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5AFE" w:rsidRDefault="006A5AFE" w:rsidP="00B77553">
      <w:pPr>
        <w:jc w:val="center"/>
        <w:rPr>
          <w:rFonts w:ascii="Arial" w:hAnsi="Arial" w:cs="Arial"/>
          <w:sz w:val="52"/>
        </w:rPr>
      </w:pPr>
      <w:bookmarkStart w:id="0" w:name="_GoBack"/>
      <w:bookmarkEnd w:id="0"/>
    </w:p>
    <w:p w:rsidR="006A5AFE" w:rsidRPr="00C82833" w:rsidRDefault="00C82833" w:rsidP="00C82833">
      <w:pPr>
        <w:jc w:val="both"/>
        <w:rPr>
          <w:rFonts w:ascii="Literata" w:hAnsi="Literata" w:cs="Arial"/>
          <w:b/>
          <w:sz w:val="52"/>
          <w:szCs w:val="52"/>
        </w:rPr>
      </w:pPr>
      <w:r w:rsidRPr="00C82833">
        <w:rPr>
          <w:rFonts w:ascii="Literata" w:hAnsi="Literata"/>
          <w:b/>
          <w:color w:val="000000"/>
          <w:sz w:val="52"/>
          <w:szCs w:val="52"/>
        </w:rPr>
        <w:t>La Contraloría General del Estado del Estado de San Luis Potosí notifica que no generó información para el periodo que se indica, en el formato electrónico del Artículo, Fracción e Inciso señalado en el mismo. Esto con respecto a disposiciones administrativas, con base en sus atribuciones y facultades previstas de conformidad con el artículo 44 de la Ley Orgánica de la Administración Pública del Estado de San Luis Potosí, así como, en el Reglamento Interno de la Contraloría General del Estado.</w:t>
      </w:r>
    </w:p>
    <w:sectPr w:rsidR="006A5AFE" w:rsidRPr="00C82833" w:rsidSect="00B77553">
      <w:headerReference w:type="default" r:id="rId6"/>
      <w:footerReference w:type="default" r:id="rId7"/>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2133" w:rsidRDefault="00172133" w:rsidP="00B77553">
      <w:pPr>
        <w:spacing w:after="0" w:line="240" w:lineRule="auto"/>
      </w:pPr>
      <w:r>
        <w:separator/>
      </w:r>
    </w:p>
  </w:endnote>
  <w:endnote w:type="continuationSeparator" w:id="0">
    <w:p w:rsidR="00172133" w:rsidRDefault="00172133" w:rsidP="00B77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iterata">
    <w:altName w:val="Times New Roman"/>
    <w:panose1 w:val="00000000000000000000"/>
    <w:charset w:val="00"/>
    <w:family w:val="roman"/>
    <w:notTrueType/>
    <w:pitch w:val="default"/>
  </w:font>
  <w:font w:name="Cambria">
    <w:altName w:val="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7553" w:rsidRDefault="00B77553">
    <w:pPr>
      <w:pStyle w:val="Piedepgina"/>
    </w:pPr>
    <w:r>
      <w:rPr>
        <w:noProof/>
        <w:lang w:eastAsia="es-MX"/>
      </w:rPr>
      <w:drawing>
        <wp:inline distT="0" distB="0" distL="0" distR="0">
          <wp:extent cx="8258175" cy="666750"/>
          <wp:effectExtent l="19050" t="0" r="9525" b="0"/>
          <wp:docPr id="3" name="Imagen 3" descr="C:\Users\mvegar\Documents\TRANSPARENCIA\MANUALID_2021-27\banda_ver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vegar\Documents\TRANSPARENCIA\MANUALID_2021-27\banda_verde.jpg"/>
                  <pic:cNvPicPr>
                    <a:picLocks noChangeAspect="1" noChangeArrowheads="1"/>
                  </pic:cNvPicPr>
                </pic:nvPicPr>
                <pic:blipFill>
                  <a:blip r:embed="rId1"/>
                  <a:srcRect/>
                  <a:stretch>
                    <a:fillRect/>
                  </a:stretch>
                </pic:blipFill>
                <pic:spPr bwMode="auto">
                  <a:xfrm>
                    <a:off x="0" y="0"/>
                    <a:ext cx="8258175" cy="666750"/>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2133" w:rsidRDefault="00172133" w:rsidP="00B77553">
      <w:pPr>
        <w:spacing w:after="0" w:line="240" w:lineRule="auto"/>
      </w:pPr>
      <w:r>
        <w:separator/>
      </w:r>
    </w:p>
  </w:footnote>
  <w:footnote w:type="continuationSeparator" w:id="0">
    <w:p w:rsidR="00172133" w:rsidRDefault="00172133" w:rsidP="00B775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7553" w:rsidRDefault="00B77553">
    <w:pPr>
      <w:pStyle w:val="Encabezado"/>
    </w:pPr>
    <w:r>
      <w:rPr>
        <w:noProof/>
        <w:lang w:eastAsia="es-MX"/>
      </w:rPr>
      <w:drawing>
        <wp:anchor distT="0" distB="0" distL="114300" distR="114300" simplePos="0" relativeHeight="251658240" behindDoc="0" locked="0" layoutInCell="1" allowOverlap="1">
          <wp:simplePos x="0" y="0"/>
          <wp:positionH relativeFrom="column">
            <wp:posOffset>233680</wp:posOffset>
          </wp:positionH>
          <wp:positionV relativeFrom="paragraph">
            <wp:posOffset>-230505</wp:posOffset>
          </wp:positionV>
          <wp:extent cx="2476500" cy="828675"/>
          <wp:effectExtent l="19050" t="0" r="0" b="0"/>
          <wp:wrapSquare wrapText="bothSides"/>
          <wp:docPr id="2" name="Imagen 2" descr="C:\Users\mvegar\Documents\TRANSPARENCIA\MANUALID_2021-27\CONTRALORÍ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vegar\Documents\TRANSPARENCIA\MANUALID_2021-27\CONTRALORÍA-2.jpg"/>
                  <pic:cNvPicPr>
                    <a:picLocks noChangeAspect="1" noChangeArrowheads="1"/>
                  </pic:cNvPicPr>
                </pic:nvPicPr>
                <pic:blipFill>
                  <a:blip r:embed="rId1"/>
                  <a:srcRect l="7151" t="25013" r="8888" b="33743"/>
                  <a:stretch>
                    <a:fillRect/>
                  </a:stretch>
                </pic:blipFill>
                <pic:spPr bwMode="auto">
                  <a:xfrm>
                    <a:off x="0" y="0"/>
                    <a:ext cx="2476500" cy="828675"/>
                  </a:xfrm>
                  <a:prstGeom prst="rect">
                    <a:avLst/>
                  </a:prstGeom>
                  <a:noFill/>
                  <a:ln w="9525">
                    <a:noFill/>
                    <a:miter lim="800000"/>
                    <a:headEnd/>
                    <a:tailEnd/>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553"/>
    <w:rsid w:val="000C20A7"/>
    <w:rsid w:val="00172133"/>
    <w:rsid w:val="005C0859"/>
    <w:rsid w:val="006A5AFE"/>
    <w:rsid w:val="00AD41A7"/>
    <w:rsid w:val="00B77553"/>
    <w:rsid w:val="00C21B3B"/>
    <w:rsid w:val="00C82833"/>
    <w:rsid w:val="00F11A58"/>
    <w:rsid w:val="00F73100"/>
    <w:rsid w:val="00FE2E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55CF8"/>
  <w15:docId w15:val="{227EFCB2-FC4B-4D01-9A81-9A9125D98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41A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B7755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77553"/>
  </w:style>
  <w:style w:type="paragraph" w:styleId="Piedepgina">
    <w:name w:val="footer"/>
    <w:basedOn w:val="Normal"/>
    <w:link w:val="PiedepginaCar"/>
    <w:uiPriority w:val="99"/>
    <w:semiHidden/>
    <w:unhideWhenUsed/>
    <w:rsid w:val="00B7755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B77553"/>
  </w:style>
  <w:style w:type="paragraph" w:styleId="Textodeglobo">
    <w:name w:val="Balloon Text"/>
    <w:basedOn w:val="Normal"/>
    <w:link w:val="TextodegloboCar"/>
    <w:uiPriority w:val="99"/>
    <w:semiHidden/>
    <w:unhideWhenUsed/>
    <w:rsid w:val="00B7755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77553"/>
    <w:rPr>
      <w:rFonts w:ascii="Tahoma" w:hAnsi="Tahoma" w:cs="Tahoma"/>
      <w:sz w:val="16"/>
      <w:szCs w:val="16"/>
    </w:rPr>
  </w:style>
  <w:style w:type="character" w:styleId="Hipervnculo">
    <w:name w:val="Hyperlink"/>
    <w:basedOn w:val="Fuentedeprrafopredeter"/>
    <w:uiPriority w:val="99"/>
    <w:unhideWhenUsed/>
    <w:rsid w:val="006A5AFE"/>
    <w:rPr>
      <w:color w:val="0000FF" w:themeColor="hyperlink"/>
      <w:u w:val="single"/>
    </w:rPr>
  </w:style>
  <w:style w:type="character" w:styleId="Hipervnculovisitado">
    <w:name w:val="FollowedHyperlink"/>
    <w:basedOn w:val="Fuentedeprrafopredeter"/>
    <w:uiPriority w:val="99"/>
    <w:semiHidden/>
    <w:unhideWhenUsed/>
    <w:rsid w:val="006A5AF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76</Words>
  <Characters>424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mvegar</dc:creator>
  <cp:lastModifiedBy>Monstserrat Vega Romero</cp:lastModifiedBy>
  <cp:revision>2</cp:revision>
  <cp:lastPrinted>2021-11-09T16:02:00Z</cp:lastPrinted>
  <dcterms:created xsi:type="dcterms:W3CDTF">2022-07-08T17:09:00Z</dcterms:created>
  <dcterms:modified xsi:type="dcterms:W3CDTF">2022-07-08T17:09:00Z</dcterms:modified>
</cp:coreProperties>
</file>