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00C0" w:rsidRPr="000764D8" w:rsidRDefault="00C300C0" w:rsidP="00C300C0">
      <w:pPr>
        <w:spacing w:line="300" w:lineRule="exact"/>
        <w:ind w:left="4536"/>
        <w:jc w:val="both"/>
        <w:rPr>
          <w:rFonts w:ascii="Arial" w:hAnsi="Arial" w:cs="Arial"/>
          <w:b/>
        </w:rPr>
      </w:pPr>
      <w:r w:rsidRPr="000764D8">
        <w:rPr>
          <w:rFonts w:ascii="Arial" w:hAnsi="Arial" w:cs="Arial"/>
          <w:b/>
        </w:rPr>
        <w:t>INSTITUTO REGISTRAL Y CATASTRAL</w:t>
      </w:r>
    </w:p>
    <w:p w:rsidR="00C300C0" w:rsidRPr="000764D8" w:rsidRDefault="00C300C0" w:rsidP="00C300C0">
      <w:pPr>
        <w:spacing w:line="300" w:lineRule="exact"/>
        <w:ind w:left="4536"/>
        <w:jc w:val="both"/>
        <w:rPr>
          <w:rFonts w:ascii="Arial" w:hAnsi="Arial" w:cs="Arial"/>
          <w:b/>
        </w:rPr>
      </w:pPr>
      <w:r w:rsidRPr="000764D8">
        <w:rPr>
          <w:rFonts w:ascii="Arial" w:hAnsi="Arial" w:cs="Arial"/>
          <w:b/>
        </w:rPr>
        <w:t>UNIDAD DE TRANSPARENCIA</w:t>
      </w:r>
    </w:p>
    <w:p w:rsidR="00432058" w:rsidRDefault="00432058" w:rsidP="00C300C0">
      <w:pPr>
        <w:spacing w:line="480" w:lineRule="auto"/>
        <w:jc w:val="center"/>
        <w:rPr>
          <w:rFonts w:ascii="Forte" w:hAnsi="Forte" w:cs="Arial"/>
        </w:rPr>
      </w:pPr>
    </w:p>
    <w:p w:rsidR="00432058" w:rsidRDefault="00432058" w:rsidP="00C300C0">
      <w:pPr>
        <w:spacing w:line="480" w:lineRule="auto"/>
        <w:jc w:val="center"/>
        <w:rPr>
          <w:rFonts w:ascii="Forte" w:hAnsi="Forte" w:cs="Arial"/>
        </w:rPr>
      </w:pPr>
    </w:p>
    <w:p w:rsidR="009F0B66" w:rsidRDefault="009F0B66" w:rsidP="009F0B66">
      <w:pPr>
        <w:spacing w:line="480" w:lineRule="auto"/>
        <w:jc w:val="center"/>
        <w:rPr>
          <w:rFonts w:ascii="Forte" w:hAnsi="Forte" w:cs="Arial"/>
          <w:sz w:val="28"/>
          <w:szCs w:val="28"/>
        </w:rPr>
      </w:pPr>
      <w:r>
        <w:rPr>
          <w:rFonts w:ascii="Forte" w:hAnsi="Forte" w:cs="Arial"/>
          <w:sz w:val="28"/>
          <w:szCs w:val="28"/>
        </w:rPr>
        <w:t>“2020, Año de la cultura para la erradicación del trabajo infantil”</w:t>
      </w:r>
    </w:p>
    <w:p w:rsidR="00C300C0" w:rsidRDefault="00C300C0" w:rsidP="00C300C0">
      <w:pPr>
        <w:spacing w:line="300" w:lineRule="exact"/>
        <w:jc w:val="right"/>
        <w:rPr>
          <w:rFonts w:ascii="Arial" w:hAnsi="Arial" w:cs="Arial"/>
        </w:rPr>
      </w:pPr>
    </w:p>
    <w:p w:rsidR="00432058" w:rsidRDefault="00432058" w:rsidP="00C300C0">
      <w:pPr>
        <w:spacing w:line="300" w:lineRule="exact"/>
        <w:jc w:val="right"/>
        <w:rPr>
          <w:rFonts w:ascii="Arial" w:hAnsi="Arial" w:cs="Arial"/>
        </w:rPr>
      </w:pPr>
    </w:p>
    <w:p w:rsidR="00187ACC" w:rsidRDefault="00187ACC" w:rsidP="00187ACC">
      <w:pPr>
        <w:spacing w:line="300" w:lineRule="exact"/>
        <w:jc w:val="center"/>
        <w:rPr>
          <w:rFonts w:ascii="Arial" w:hAnsi="Arial" w:cs="Arial"/>
          <w:b/>
          <w:sz w:val="32"/>
          <w:szCs w:val="32"/>
        </w:rPr>
      </w:pPr>
      <w:r w:rsidRPr="00187ACC">
        <w:rPr>
          <w:rFonts w:ascii="Arial" w:hAnsi="Arial" w:cs="Arial"/>
          <w:b/>
          <w:sz w:val="32"/>
          <w:szCs w:val="32"/>
        </w:rPr>
        <w:t>ARTÍCULO 8</w:t>
      </w:r>
      <w:r w:rsidR="00CD1E74">
        <w:rPr>
          <w:rFonts w:ascii="Arial" w:hAnsi="Arial" w:cs="Arial"/>
          <w:b/>
          <w:sz w:val="32"/>
          <w:szCs w:val="32"/>
        </w:rPr>
        <w:t>4</w:t>
      </w:r>
      <w:r w:rsidRPr="00187ACC">
        <w:rPr>
          <w:rFonts w:ascii="Arial" w:hAnsi="Arial" w:cs="Arial"/>
          <w:b/>
          <w:sz w:val="32"/>
          <w:szCs w:val="32"/>
        </w:rPr>
        <w:t xml:space="preserve"> FR </w:t>
      </w:r>
      <w:r w:rsidR="00CD1E74">
        <w:rPr>
          <w:rFonts w:ascii="Arial" w:hAnsi="Arial" w:cs="Arial"/>
          <w:b/>
          <w:sz w:val="32"/>
          <w:szCs w:val="32"/>
        </w:rPr>
        <w:t>XXIV</w:t>
      </w:r>
    </w:p>
    <w:p w:rsidR="00187ACC" w:rsidRDefault="00187ACC" w:rsidP="00187ACC">
      <w:pPr>
        <w:spacing w:line="300" w:lineRule="exact"/>
        <w:jc w:val="center"/>
        <w:rPr>
          <w:rFonts w:ascii="Arial" w:hAnsi="Arial" w:cs="Arial"/>
          <w:b/>
          <w:sz w:val="32"/>
          <w:szCs w:val="32"/>
        </w:rPr>
      </w:pPr>
    </w:p>
    <w:p w:rsidR="00432058" w:rsidRPr="00187ACC" w:rsidRDefault="00187ACC" w:rsidP="00187ACC">
      <w:pPr>
        <w:spacing w:line="300" w:lineRule="exact"/>
        <w:jc w:val="both"/>
        <w:rPr>
          <w:rFonts w:ascii="Arial" w:hAnsi="Arial" w:cs="Arial"/>
        </w:rPr>
      </w:pPr>
      <w:r>
        <w:rPr>
          <w:rFonts w:ascii="Arial" w:hAnsi="Arial" w:cs="Arial"/>
          <w:sz w:val="32"/>
          <w:szCs w:val="32"/>
          <w:lang w:val="es-MX"/>
        </w:rPr>
        <w:t xml:space="preserve">El Instituto Registral y Catastral, </w:t>
      </w:r>
      <w:r w:rsidR="00BE5580">
        <w:rPr>
          <w:rFonts w:ascii="Arial" w:hAnsi="Arial" w:cs="Arial"/>
          <w:sz w:val="32"/>
          <w:szCs w:val="32"/>
          <w:lang w:val="es-MX"/>
        </w:rPr>
        <w:t xml:space="preserve">cuenta con el Sistema Integral Registral (en materia registral) y el Sistema de Gestión Catastral (en materia Catastral) con fundamento </w:t>
      </w:r>
      <w:r w:rsidR="006A7DFD">
        <w:rPr>
          <w:rFonts w:ascii="Arial" w:hAnsi="Arial" w:cs="Arial"/>
          <w:sz w:val="32"/>
          <w:szCs w:val="32"/>
          <w:lang w:val="es-MX"/>
        </w:rPr>
        <w:t xml:space="preserve"> </w:t>
      </w:r>
      <w:r w:rsidR="00BE5580">
        <w:rPr>
          <w:rFonts w:ascii="Arial" w:hAnsi="Arial" w:cs="Arial"/>
          <w:sz w:val="32"/>
          <w:szCs w:val="32"/>
          <w:lang w:val="es-MX"/>
        </w:rPr>
        <w:t>en el artículo 7, 36 y 37 de la Ley del Registro Público</w:t>
      </w:r>
      <w:r w:rsidR="00FE6E9D">
        <w:rPr>
          <w:rFonts w:ascii="Arial" w:hAnsi="Arial" w:cs="Arial"/>
          <w:sz w:val="32"/>
          <w:szCs w:val="32"/>
          <w:lang w:val="es-MX"/>
        </w:rPr>
        <w:t xml:space="preserve"> de la Propiedad </w:t>
      </w:r>
      <w:r w:rsidR="00BE5580">
        <w:rPr>
          <w:rFonts w:ascii="Arial" w:hAnsi="Arial" w:cs="Arial"/>
          <w:sz w:val="32"/>
          <w:szCs w:val="32"/>
          <w:lang w:val="es-MX"/>
        </w:rPr>
        <w:t xml:space="preserve"> y del Catastro para el Estado y Municipios de San Luis Potosí</w:t>
      </w:r>
    </w:p>
    <w:p w:rsidR="00432058" w:rsidRPr="00187ACC" w:rsidRDefault="00432058" w:rsidP="00187ACC">
      <w:pPr>
        <w:jc w:val="both"/>
        <w:rPr>
          <w:rFonts w:ascii="Arial" w:hAnsi="Arial" w:cs="Arial"/>
        </w:rPr>
      </w:pPr>
    </w:p>
    <w:p w:rsidR="00432058" w:rsidRPr="00187ACC" w:rsidRDefault="00432058" w:rsidP="00187ACC">
      <w:pPr>
        <w:jc w:val="both"/>
        <w:rPr>
          <w:rFonts w:ascii="Arial" w:hAnsi="Arial" w:cs="Arial"/>
        </w:rPr>
      </w:pPr>
    </w:p>
    <w:p w:rsidR="00432058" w:rsidRPr="00F46976" w:rsidRDefault="00432058" w:rsidP="00C300C0">
      <w:pPr>
        <w:spacing w:line="300" w:lineRule="exact"/>
        <w:jc w:val="right"/>
        <w:rPr>
          <w:rFonts w:ascii="Arial" w:hAnsi="Arial" w:cs="Arial"/>
        </w:rPr>
      </w:pPr>
      <w:bookmarkStart w:id="0" w:name="_GoBack"/>
      <w:bookmarkEnd w:id="0"/>
    </w:p>
    <w:sectPr w:rsidR="00432058" w:rsidRPr="00F46976" w:rsidSect="00F46976">
      <w:headerReference w:type="default" r:id="rId7"/>
      <w:pgSz w:w="12242" w:h="15842" w:code="1"/>
      <w:pgMar w:top="1418" w:right="1418" w:bottom="851" w:left="1418" w:header="35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76BC" w:rsidRDefault="00AE76BC">
      <w:r>
        <w:separator/>
      </w:r>
    </w:p>
  </w:endnote>
  <w:endnote w:type="continuationSeparator" w:id="0">
    <w:p w:rsidR="00AE76BC" w:rsidRDefault="00AE76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76BC" w:rsidRDefault="00AE76BC">
      <w:r>
        <w:separator/>
      </w:r>
    </w:p>
  </w:footnote>
  <w:footnote w:type="continuationSeparator" w:id="0">
    <w:p w:rsidR="00AE76BC" w:rsidRDefault="00AE76B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160" w:type="dxa"/>
      <w:tblLook w:val="01E0" w:firstRow="1" w:lastRow="1" w:firstColumn="1" w:lastColumn="1" w:noHBand="0" w:noVBand="0"/>
    </w:tblPr>
    <w:tblGrid>
      <w:gridCol w:w="3960"/>
      <w:gridCol w:w="7200"/>
    </w:tblGrid>
    <w:tr w:rsidR="00894F70" w:rsidTr="00057A1B">
      <w:tc>
        <w:tcPr>
          <w:tcW w:w="3960" w:type="dxa"/>
        </w:tcPr>
        <w:p w:rsidR="00894F70" w:rsidRDefault="00894F70">
          <w:pPr>
            <w:pStyle w:val="Encabezado"/>
          </w:pPr>
          <w:r>
            <w:ptab w:relativeTo="margin" w:alignment="left" w:leader="none"/>
          </w:r>
          <w:r>
            <w:rPr>
              <w:noProof/>
              <w:lang w:val="es-MX" w:eastAsia="es-MX"/>
            </w:rPr>
            <w:drawing>
              <wp:inline distT="0" distB="0" distL="0" distR="0">
                <wp:extent cx="914400" cy="1371600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00" w:type="dxa"/>
        </w:tcPr>
        <w:p w:rsidR="00894F70" w:rsidRDefault="00894F70" w:rsidP="00057A1B">
          <w:pPr>
            <w:pStyle w:val="Encabezado"/>
            <w:ind w:right="1021"/>
            <w:jc w:val="right"/>
          </w:pPr>
          <w:r>
            <w:rPr>
              <w:noProof/>
              <w:lang w:val="es-MX" w:eastAsia="es-MX"/>
            </w:rPr>
            <w:drawing>
              <wp:inline distT="0" distB="0" distL="0" distR="0">
                <wp:extent cx="3598322" cy="1017917"/>
                <wp:effectExtent l="0" t="0" r="2540" b="0"/>
                <wp:docPr id="3" name="Imagen 3" descr="\\192.168.30.64\e$\ESCRITORIO DE USUARIOS\DEPTO ADMITIVO\LOGO IRC 2015 202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\\192.168.30.64\e$\ESCRITORIO DE USUARIOS\DEPTO ADMITIVO\LOGO IRC 2015 2021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609274" cy="1021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894F70" w:rsidRPr="000E4D98" w:rsidRDefault="00894F70" w:rsidP="00057A1B">
    <w:pPr>
      <w:pStyle w:val="Encabezado"/>
      <w:jc w:val="center"/>
      <w:rPr>
        <w:rFonts w:ascii="Segoe UI" w:hAnsi="Segoe UI" w:cs="Segoe UI"/>
        <w:b/>
        <w:sz w:val="16"/>
        <w:szCs w:val="16"/>
      </w:rPr>
    </w:pPr>
    <w:r>
      <w:rPr>
        <w:rFonts w:ascii="Segoe UI" w:hAnsi="Segoe UI" w:cs="Segoe UI"/>
        <w:b/>
        <w:sz w:val="16"/>
        <w:szCs w:val="16"/>
      </w:rPr>
      <w:tab/>
    </w:r>
    <w:r>
      <w:rPr>
        <w:rFonts w:ascii="Segoe UI" w:hAnsi="Segoe UI" w:cs="Segoe UI"/>
        <w:b/>
        <w:sz w:val="16"/>
        <w:szCs w:val="16"/>
      </w:rPr>
      <w:tab/>
    </w:r>
    <w:r w:rsidRPr="000E4D98">
      <w:rPr>
        <w:rFonts w:ascii="Segoe UI" w:hAnsi="Segoe UI" w:cs="Segoe UI"/>
        <w:b/>
      </w:rPr>
      <w:t xml:space="preserve">                                      </w:t>
    </w:r>
    <w:r>
      <w:rPr>
        <w:rFonts w:ascii="Segoe UI" w:hAnsi="Segoe UI" w:cs="Segoe UI"/>
        <w:b/>
      </w:rPr>
      <w:t xml:space="preserve">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0C0"/>
    <w:rsid w:val="00031D63"/>
    <w:rsid w:val="00057A1B"/>
    <w:rsid w:val="0017160C"/>
    <w:rsid w:val="00187ACC"/>
    <w:rsid w:val="001C3C1E"/>
    <w:rsid w:val="001C69E1"/>
    <w:rsid w:val="00206A79"/>
    <w:rsid w:val="003260D1"/>
    <w:rsid w:val="003527F6"/>
    <w:rsid w:val="00401EE6"/>
    <w:rsid w:val="00430CDF"/>
    <w:rsid w:val="00432058"/>
    <w:rsid w:val="004B3002"/>
    <w:rsid w:val="004D6042"/>
    <w:rsid w:val="00501770"/>
    <w:rsid w:val="00510743"/>
    <w:rsid w:val="00522B9B"/>
    <w:rsid w:val="00525B20"/>
    <w:rsid w:val="005806A5"/>
    <w:rsid w:val="00641D03"/>
    <w:rsid w:val="00662731"/>
    <w:rsid w:val="006A26EF"/>
    <w:rsid w:val="006A7DFD"/>
    <w:rsid w:val="00712B0D"/>
    <w:rsid w:val="007E21D9"/>
    <w:rsid w:val="007E2D78"/>
    <w:rsid w:val="008824E6"/>
    <w:rsid w:val="00894F70"/>
    <w:rsid w:val="009F0B66"/>
    <w:rsid w:val="00AC2D41"/>
    <w:rsid w:val="00AE76BC"/>
    <w:rsid w:val="00B3305B"/>
    <w:rsid w:val="00B54CF7"/>
    <w:rsid w:val="00BE5580"/>
    <w:rsid w:val="00C16B44"/>
    <w:rsid w:val="00C300C0"/>
    <w:rsid w:val="00C82B70"/>
    <w:rsid w:val="00C92138"/>
    <w:rsid w:val="00CD1E74"/>
    <w:rsid w:val="00D40820"/>
    <w:rsid w:val="00D447BB"/>
    <w:rsid w:val="00D67B5F"/>
    <w:rsid w:val="00D701B3"/>
    <w:rsid w:val="00D85BDE"/>
    <w:rsid w:val="00F46976"/>
    <w:rsid w:val="00F939FF"/>
    <w:rsid w:val="00FA4CEC"/>
    <w:rsid w:val="00FE6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0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300C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300C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300C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0C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0C0"/>
    <w:rPr>
      <w:rFonts w:ascii="Tahoma" w:eastAsia="Times New Roman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0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C300C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C300C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C300C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300C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300C0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118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70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ANALISTA</dc:creator>
  <cp:lastModifiedBy>BRENDA BERENICE MARTINEZ TARIN</cp:lastModifiedBy>
  <cp:revision>6</cp:revision>
  <cp:lastPrinted>2019-02-19T20:05:00Z</cp:lastPrinted>
  <dcterms:created xsi:type="dcterms:W3CDTF">2022-10-19T00:26:00Z</dcterms:created>
  <dcterms:modified xsi:type="dcterms:W3CDTF">2022-10-19T00:34:00Z</dcterms:modified>
</cp:coreProperties>
</file>