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2056" w:rsidRDefault="00EB2056" w:rsidP="00EB2056">
      <w:pPr>
        <w:rPr>
          <w:rFonts w:ascii="AvantGarde Bk BT" w:hAnsi="AvantGarde Bk BT"/>
          <w:b/>
        </w:rPr>
      </w:pPr>
    </w:p>
    <w:p w:rsidR="00EB2056" w:rsidRPr="00EB2056" w:rsidRDefault="00EB2056" w:rsidP="00EB2056">
      <w:pPr>
        <w:jc w:val="both"/>
        <w:rPr>
          <w:rFonts w:ascii="AvantGarde Bk BT" w:hAnsi="AvantGarde Bk BT"/>
        </w:rPr>
      </w:pPr>
    </w:p>
    <w:p w:rsidR="00EB2056" w:rsidRPr="00EB2056" w:rsidRDefault="00EB2056" w:rsidP="00EB2056">
      <w:pPr>
        <w:jc w:val="both"/>
        <w:rPr>
          <w:rFonts w:ascii="AvantGarde Bk BT" w:hAnsi="AvantGarde Bk BT"/>
        </w:rPr>
      </w:pPr>
    </w:p>
    <w:p w:rsidR="00024324" w:rsidRDefault="00024324" w:rsidP="00024324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024324">
        <w:rPr>
          <w:rFonts w:ascii="Calibri" w:eastAsia="Times New Roman" w:hAnsi="Calibri" w:cs="Calibri"/>
          <w:color w:val="000000"/>
          <w:lang w:eastAsia="es-MX"/>
        </w:rPr>
        <w:t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</w:t>
      </w:r>
    </w:p>
    <w:p w:rsidR="00024324" w:rsidRPr="00024324" w:rsidRDefault="00024324" w:rsidP="00024324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024324">
        <w:rPr>
          <w:rFonts w:ascii="Calibri" w:eastAsia="Times New Roman" w:hAnsi="Calibri" w:cs="Calibri"/>
          <w:color w:val="000000"/>
          <w:lang w:eastAsia="es-MX"/>
        </w:rPr>
        <w:br/>
        <w:t xml:space="preserve"> Durante el mes de </w:t>
      </w:r>
      <w:r w:rsidR="007C78FC">
        <w:rPr>
          <w:rFonts w:ascii="Calibri" w:eastAsia="Times New Roman" w:hAnsi="Calibri" w:cs="Calibri"/>
          <w:color w:val="000000"/>
          <w:lang w:eastAsia="es-MX"/>
        </w:rPr>
        <w:t>octubre</w:t>
      </w:r>
      <w:r w:rsidR="00142EE7">
        <w:rPr>
          <w:rFonts w:ascii="Calibri" w:eastAsia="Times New Roman" w:hAnsi="Calibri" w:cs="Calibri"/>
          <w:color w:val="000000"/>
          <w:lang w:eastAsia="es-MX"/>
        </w:rPr>
        <w:t xml:space="preserve"> </w:t>
      </w:r>
      <w:r w:rsidRPr="00024324">
        <w:rPr>
          <w:rFonts w:ascii="Calibri" w:eastAsia="Times New Roman" w:hAnsi="Calibri" w:cs="Calibri"/>
          <w:color w:val="000000"/>
          <w:lang w:eastAsia="es-MX"/>
        </w:rPr>
        <w:t xml:space="preserve">de 2022 el Consejo sesionó de forma ordinaria el día </w:t>
      </w:r>
      <w:r w:rsidR="007C78FC">
        <w:rPr>
          <w:rFonts w:ascii="Calibri" w:eastAsia="Times New Roman" w:hAnsi="Calibri" w:cs="Calibri"/>
          <w:color w:val="000000"/>
          <w:lang w:eastAsia="es-MX"/>
        </w:rPr>
        <w:t>28</w:t>
      </w:r>
      <w:r w:rsidRPr="00024324">
        <w:rPr>
          <w:rFonts w:ascii="Calibri" w:eastAsia="Times New Roman" w:hAnsi="Calibri" w:cs="Calibri"/>
          <w:color w:val="000000"/>
          <w:lang w:eastAsia="es-MX"/>
        </w:rPr>
        <w:t>,</w:t>
      </w:r>
      <w:r w:rsidR="007C78FC">
        <w:rPr>
          <w:rFonts w:ascii="Calibri" w:eastAsia="Times New Roman" w:hAnsi="Calibri" w:cs="Calibri"/>
          <w:color w:val="000000"/>
          <w:lang w:eastAsia="es-MX"/>
        </w:rPr>
        <w:t xml:space="preserve"> y de forma extraordinaria el día 13,</w:t>
      </w:r>
      <w:r w:rsidRPr="00024324">
        <w:rPr>
          <w:rFonts w:ascii="Calibri" w:eastAsia="Times New Roman" w:hAnsi="Calibri" w:cs="Calibri"/>
          <w:color w:val="000000"/>
          <w:lang w:eastAsia="es-MX"/>
        </w:rPr>
        <w:t xml:space="preserve"> a la fecha en que se reporta la información concerniente a la presente obligación de transparencia, l</w:t>
      </w:r>
      <w:r w:rsidR="007C78FC">
        <w:rPr>
          <w:rFonts w:ascii="Calibri" w:eastAsia="Times New Roman" w:hAnsi="Calibri" w:cs="Calibri"/>
          <w:color w:val="000000"/>
          <w:lang w:eastAsia="es-MX"/>
        </w:rPr>
        <w:t>as</w:t>
      </w:r>
      <w:r w:rsidRPr="00024324">
        <w:rPr>
          <w:rFonts w:ascii="Calibri" w:eastAsia="Times New Roman" w:hAnsi="Calibri" w:cs="Calibri"/>
          <w:color w:val="000000"/>
          <w:lang w:eastAsia="es-MX"/>
        </w:rPr>
        <w:t xml:space="preserve"> acta</w:t>
      </w:r>
      <w:r w:rsidR="007C78FC">
        <w:rPr>
          <w:rFonts w:ascii="Calibri" w:eastAsia="Times New Roman" w:hAnsi="Calibri" w:cs="Calibri"/>
          <w:color w:val="000000"/>
          <w:lang w:eastAsia="es-MX"/>
        </w:rPr>
        <w:t>s</w:t>
      </w:r>
      <w:r w:rsidRPr="00024324">
        <w:rPr>
          <w:rFonts w:ascii="Calibri" w:eastAsia="Times New Roman" w:hAnsi="Calibri" w:cs="Calibri"/>
          <w:color w:val="000000"/>
          <w:lang w:eastAsia="es-MX"/>
        </w:rPr>
        <w:t xml:space="preserve"> relativa</w:t>
      </w:r>
      <w:r w:rsidR="007C78FC">
        <w:rPr>
          <w:rFonts w:ascii="Calibri" w:eastAsia="Times New Roman" w:hAnsi="Calibri" w:cs="Calibri"/>
          <w:color w:val="000000"/>
          <w:lang w:eastAsia="es-MX"/>
        </w:rPr>
        <w:t>s</w:t>
      </w:r>
      <w:r w:rsidRPr="00024324">
        <w:rPr>
          <w:rFonts w:ascii="Calibri" w:eastAsia="Times New Roman" w:hAnsi="Calibri" w:cs="Calibri"/>
          <w:color w:val="000000"/>
          <w:lang w:eastAsia="es-MX"/>
        </w:rPr>
        <w:t xml:space="preserve"> se encuentra</w:t>
      </w:r>
      <w:r w:rsidR="007C78FC">
        <w:rPr>
          <w:rFonts w:ascii="Calibri" w:eastAsia="Times New Roman" w:hAnsi="Calibri" w:cs="Calibri"/>
          <w:color w:val="000000"/>
          <w:lang w:eastAsia="es-MX"/>
        </w:rPr>
        <w:t>n</w:t>
      </w:r>
      <w:bookmarkStart w:id="0" w:name="_GoBack"/>
      <w:bookmarkEnd w:id="0"/>
      <w:r w:rsidRPr="00024324">
        <w:rPr>
          <w:rFonts w:ascii="Calibri" w:eastAsia="Times New Roman" w:hAnsi="Calibri" w:cs="Calibri"/>
          <w:color w:val="000000"/>
          <w:lang w:eastAsia="es-MX"/>
        </w:rPr>
        <w:t xml:space="preserve"> en proceso de elaboración, aprobación y firma. </w:t>
      </w:r>
    </w:p>
    <w:p w:rsidR="004F3A6D" w:rsidRPr="00C11790" w:rsidRDefault="004F3A6D" w:rsidP="00024324">
      <w:pPr>
        <w:jc w:val="both"/>
        <w:rPr>
          <w:rFonts w:ascii="AvantGarde Bk BT" w:hAnsi="AvantGarde Bk BT"/>
        </w:rPr>
      </w:pPr>
    </w:p>
    <w:sectPr w:rsidR="004F3A6D" w:rsidRPr="00C11790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5A56" w:rsidRDefault="004A5A56" w:rsidP="00C37E85">
      <w:pPr>
        <w:spacing w:after="0" w:line="240" w:lineRule="auto"/>
      </w:pPr>
      <w:r>
        <w:separator/>
      </w:r>
    </w:p>
  </w:endnote>
  <w:endnote w:type="continuationSeparator" w:id="0">
    <w:p w:rsidR="004A5A56" w:rsidRDefault="004A5A56" w:rsidP="00C37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6C04" w:rsidRPr="00DB7F55" w:rsidRDefault="004A5A56" w:rsidP="00FF6C04">
    <w:pPr>
      <w:pStyle w:val="Piedepgina"/>
      <w:jc w:val="center"/>
      <w:rPr>
        <w:i/>
      </w:rPr>
    </w:pPr>
  </w:p>
  <w:p w:rsidR="00FF6C04" w:rsidRPr="00DB7F55" w:rsidRDefault="00D736A3" w:rsidP="00FF6C04">
    <w:pPr>
      <w:pStyle w:val="Piedepgina"/>
      <w:jc w:val="center"/>
      <w:rPr>
        <w:i/>
      </w:rPr>
    </w:pPr>
    <w:r>
      <w:rPr>
        <w:i/>
      </w:rPr>
      <w:t xml:space="preserve">Secretaria Técnica </w:t>
    </w:r>
    <w:r w:rsidR="00D3607F" w:rsidRPr="00DB7F55">
      <w:rPr>
        <w:i/>
      </w:rPr>
      <w:t>de la Comisión Estatal de Derechos Humanos</w:t>
    </w:r>
  </w:p>
  <w:p w:rsidR="003F1E0E" w:rsidRPr="00DB7F55" w:rsidRDefault="00D3607F" w:rsidP="003F1E0E">
    <w:pPr>
      <w:pStyle w:val="Piedepgina"/>
      <w:jc w:val="center"/>
      <w:rPr>
        <w:i/>
      </w:rPr>
    </w:pPr>
    <w:r w:rsidRPr="00DB7F55">
      <w:rPr>
        <w:i/>
      </w:rPr>
      <w:t>San Luis Potosí, S.L.P.</w:t>
    </w:r>
    <w:r w:rsidR="00D8644F">
      <w:rPr>
        <w:i/>
      </w:rPr>
      <w:t xml:space="preserve"> </w:t>
    </w:r>
  </w:p>
  <w:p w:rsidR="00FF6C04" w:rsidRDefault="004A5A5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5A56" w:rsidRDefault="004A5A56" w:rsidP="00C37E85">
      <w:pPr>
        <w:spacing w:after="0" w:line="240" w:lineRule="auto"/>
      </w:pPr>
      <w:r>
        <w:separator/>
      </w:r>
    </w:p>
  </w:footnote>
  <w:footnote w:type="continuationSeparator" w:id="0">
    <w:p w:rsidR="004A5A56" w:rsidRDefault="004A5A56" w:rsidP="00C37E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8990178"/>
      <w:docPartObj>
        <w:docPartGallery w:val="Page Numbers (Top of Page)"/>
        <w:docPartUnique/>
      </w:docPartObj>
    </w:sdtPr>
    <w:sdtEndPr/>
    <w:sdtContent>
      <w:p w:rsidR="00FF6C04" w:rsidRDefault="00841D15" w:rsidP="00FF6C04">
        <w:pPr>
          <w:pStyle w:val="Encabezado"/>
          <w:jc w:val="right"/>
          <w:rPr>
            <w:b/>
            <w:bCs/>
            <w:sz w:val="24"/>
            <w:szCs w:val="24"/>
          </w:rPr>
        </w:pPr>
        <w:r w:rsidRPr="00F67129">
          <w:rPr>
            <w:rFonts w:ascii="Arial" w:hAnsi="Arial" w:cs="Arial"/>
            <w:noProof/>
            <w:sz w:val="20"/>
            <w:szCs w:val="20"/>
            <w:lang w:eastAsia="es-MX"/>
          </w:rPr>
          <w:drawing>
            <wp:anchor distT="0" distB="0" distL="114300" distR="114300" simplePos="0" relativeHeight="251657216" behindDoc="1" locked="0" layoutInCell="1" allowOverlap="1" wp14:anchorId="653F2FF6" wp14:editId="441FE448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1009650" cy="1209675"/>
              <wp:effectExtent l="0" t="0" r="0" b="9525"/>
              <wp:wrapNone/>
              <wp:docPr id="8" name="Imagen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LOGO CEDH NUEVO.png"/>
                      <pic:cNvPicPr/>
                    </pic:nvPicPr>
                    <pic:blipFill rotWithShape="1"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55392"/>
                      <a:stretch/>
                    </pic:blipFill>
                    <pic:spPr bwMode="auto">
                      <a:xfrm>
                        <a:off x="0" y="0"/>
                        <a:ext cx="1009650" cy="1209675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D3607F">
          <w:rPr>
            <w:lang w:val="es-ES"/>
          </w:rPr>
          <w:t xml:space="preserve">Página </w:t>
        </w:r>
        <w:r w:rsidR="00D3607F">
          <w:rPr>
            <w:b/>
            <w:bCs/>
            <w:sz w:val="24"/>
            <w:szCs w:val="24"/>
          </w:rPr>
          <w:fldChar w:fldCharType="begin"/>
        </w:r>
        <w:r w:rsidR="00D3607F">
          <w:rPr>
            <w:b/>
            <w:bCs/>
          </w:rPr>
          <w:instrText>PAGE</w:instrText>
        </w:r>
        <w:r w:rsidR="00D3607F">
          <w:rPr>
            <w:b/>
            <w:bCs/>
            <w:sz w:val="24"/>
            <w:szCs w:val="24"/>
          </w:rPr>
          <w:fldChar w:fldCharType="separate"/>
        </w:r>
        <w:r w:rsidR="007C78FC">
          <w:rPr>
            <w:b/>
            <w:bCs/>
            <w:noProof/>
          </w:rPr>
          <w:t>1</w:t>
        </w:r>
        <w:r w:rsidR="00D3607F">
          <w:rPr>
            <w:b/>
            <w:bCs/>
            <w:sz w:val="24"/>
            <w:szCs w:val="24"/>
          </w:rPr>
          <w:fldChar w:fldCharType="end"/>
        </w:r>
        <w:r w:rsidR="00D3607F">
          <w:rPr>
            <w:lang w:val="es-ES"/>
          </w:rPr>
          <w:t xml:space="preserve"> de </w:t>
        </w:r>
        <w:r w:rsidR="00D3607F">
          <w:rPr>
            <w:b/>
            <w:bCs/>
            <w:sz w:val="24"/>
            <w:szCs w:val="24"/>
          </w:rPr>
          <w:fldChar w:fldCharType="begin"/>
        </w:r>
        <w:r w:rsidR="00D3607F">
          <w:rPr>
            <w:b/>
            <w:bCs/>
          </w:rPr>
          <w:instrText>NUMPAGES</w:instrText>
        </w:r>
        <w:r w:rsidR="00D3607F">
          <w:rPr>
            <w:b/>
            <w:bCs/>
            <w:sz w:val="24"/>
            <w:szCs w:val="24"/>
          </w:rPr>
          <w:fldChar w:fldCharType="separate"/>
        </w:r>
        <w:r w:rsidR="007C78FC">
          <w:rPr>
            <w:b/>
            <w:bCs/>
            <w:noProof/>
          </w:rPr>
          <w:t>1</w:t>
        </w:r>
        <w:r w:rsidR="00D3607F">
          <w:rPr>
            <w:b/>
            <w:bCs/>
            <w:sz w:val="24"/>
            <w:szCs w:val="24"/>
          </w:rPr>
          <w:fldChar w:fldCharType="end"/>
        </w:r>
      </w:p>
      <w:p w:rsidR="00FF080E" w:rsidRDefault="004A5A56" w:rsidP="00FF6C04">
        <w:pPr>
          <w:pStyle w:val="Encabezado"/>
        </w:pPr>
      </w:p>
    </w:sdtContent>
  </w:sdt>
  <w:p w:rsidR="00FF6C04" w:rsidRPr="00FF6C04" w:rsidRDefault="004A5A56" w:rsidP="00FF6C04">
    <w:pPr>
      <w:pStyle w:val="Encabezado"/>
      <w:jc w:val="right"/>
    </w:pPr>
  </w:p>
  <w:p w:rsidR="00FF080E" w:rsidRDefault="004A5A5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65F51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6458E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31B44"/>
    <w:multiLevelType w:val="hybridMultilevel"/>
    <w:tmpl w:val="6BECB1AA"/>
    <w:lvl w:ilvl="0" w:tplc="8E5CD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CAB119B"/>
    <w:multiLevelType w:val="hybridMultilevel"/>
    <w:tmpl w:val="192271E6"/>
    <w:lvl w:ilvl="0" w:tplc="DE504038">
      <w:start w:val="4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4F69FF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94622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D34BEA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3C45A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FB4755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612F71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F26CA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AC7D1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F563B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F03037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AB401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66B5C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2D6338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A35955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F10303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2B7B0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5"/>
  </w:num>
  <w:num w:numId="5">
    <w:abstractNumId w:val="1"/>
  </w:num>
  <w:num w:numId="6">
    <w:abstractNumId w:val="2"/>
  </w:num>
  <w:num w:numId="7">
    <w:abstractNumId w:val="11"/>
  </w:num>
  <w:num w:numId="8">
    <w:abstractNumId w:val="10"/>
  </w:num>
  <w:num w:numId="9">
    <w:abstractNumId w:val="7"/>
  </w:num>
  <w:num w:numId="10">
    <w:abstractNumId w:val="4"/>
  </w:num>
  <w:num w:numId="11">
    <w:abstractNumId w:val="18"/>
  </w:num>
  <w:num w:numId="12">
    <w:abstractNumId w:val="0"/>
  </w:num>
  <w:num w:numId="13">
    <w:abstractNumId w:val="16"/>
  </w:num>
  <w:num w:numId="14">
    <w:abstractNumId w:val="8"/>
  </w:num>
  <w:num w:numId="15">
    <w:abstractNumId w:val="6"/>
  </w:num>
  <w:num w:numId="16">
    <w:abstractNumId w:val="3"/>
  </w:num>
  <w:num w:numId="17">
    <w:abstractNumId w:val="15"/>
  </w:num>
  <w:num w:numId="18">
    <w:abstractNumId w:val="17"/>
  </w:num>
  <w:num w:numId="19">
    <w:abstractNumId w:val="9"/>
  </w:num>
  <w:num w:numId="20">
    <w:abstractNumId w:val="19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E85"/>
    <w:rsid w:val="000067D4"/>
    <w:rsid w:val="000144A7"/>
    <w:rsid w:val="00024324"/>
    <w:rsid w:val="0003387D"/>
    <w:rsid w:val="00036ECD"/>
    <w:rsid w:val="00044374"/>
    <w:rsid w:val="0004494B"/>
    <w:rsid w:val="00056AF3"/>
    <w:rsid w:val="00095935"/>
    <w:rsid w:val="000B177F"/>
    <w:rsid w:val="000E4595"/>
    <w:rsid w:val="000F0338"/>
    <w:rsid w:val="000F273F"/>
    <w:rsid w:val="001137C1"/>
    <w:rsid w:val="001373E1"/>
    <w:rsid w:val="00142EE7"/>
    <w:rsid w:val="00151B28"/>
    <w:rsid w:val="00153387"/>
    <w:rsid w:val="001617E2"/>
    <w:rsid w:val="00175621"/>
    <w:rsid w:val="00176F05"/>
    <w:rsid w:val="00195DE3"/>
    <w:rsid w:val="0019677B"/>
    <w:rsid w:val="001C0A02"/>
    <w:rsid w:val="001E2886"/>
    <w:rsid w:val="0021073E"/>
    <w:rsid w:val="00215165"/>
    <w:rsid w:val="00215F2E"/>
    <w:rsid w:val="00232365"/>
    <w:rsid w:val="00252D47"/>
    <w:rsid w:val="002773E0"/>
    <w:rsid w:val="00292B3C"/>
    <w:rsid w:val="002A035F"/>
    <w:rsid w:val="002A1F00"/>
    <w:rsid w:val="002A2A9E"/>
    <w:rsid w:val="002A52DE"/>
    <w:rsid w:val="002B017B"/>
    <w:rsid w:val="002B446F"/>
    <w:rsid w:val="002B6334"/>
    <w:rsid w:val="002C4791"/>
    <w:rsid w:val="00312C5F"/>
    <w:rsid w:val="00334176"/>
    <w:rsid w:val="003358A4"/>
    <w:rsid w:val="00351865"/>
    <w:rsid w:val="003736D9"/>
    <w:rsid w:val="00381326"/>
    <w:rsid w:val="00397637"/>
    <w:rsid w:val="003A1B13"/>
    <w:rsid w:val="003A7BC4"/>
    <w:rsid w:val="003B59C5"/>
    <w:rsid w:val="003C1A6B"/>
    <w:rsid w:val="003C7F43"/>
    <w:rsid w:val="003D6BDC"/>
    <w:rsid w:val="003F0FF3"/>
    <w:rsid w:val="003F1E0E"/>
    <w:rsid w:val="003F7EB1"/>
    <w:rsid w:val="004134D6"/>
    <w:rsid w:val="004232E1"/>
    <w:rsid w:val="00435A00"/>
    <w:rsid w:val="0043620C"/>
    <w:rsid w:val="00447174"/>
    <w:rsid w:val="00470B18"/>
    <w:rsid w:val="004A4F1B"/>
    <w:rsid w:val="004A5A56"/>
    <w:rsid w:val="004A6B8B"/>
    <w:rsid w:val="004C26A8"/>
    <w:rsid w:val="004C5BF3"/>
    <w:rsid w:val="004C6A0B"/>
    <w:rsid w:val="004F3A4E"/>
    <w:rsid w:val="004F3A6D"/>
    <w:rsid w:val="004F6CB6"/>
    <w:rsid w:val="00503372"/>
    <w:rsid w:val="005273AF"/>
    <w:rsid w:val="00534F37"/>
    <w:rsid w:val="005361D2"/>
    <w:rsid w:val="005406F0"/>
    <w:rsid w:val="00542CDD"/>
    <w:rsid w:val="00542E6C"/>
    <w:rsid w:val="00563B19"/>
    <w:rsid w:val="005655C0"/>
    <w:rsid w:val="0057132A"/>
    <w:rsid w:val="005873E5"/>
    <w:rsid w:val="005B0B49"/>
    <w:rsid w:val="005B39B0"/>
    <w:rsid w:val="005C742A"/>
    <w:rsid w:val="005E4CD6"/>
    <w:rsid w:val="005F6E86"/>
    <w:rsid w:val="00606D2F"/>
    <w:rsid w:val="00610930"/>
    <w:rsid w:val="00621CC5"/>
    <w:rsid w:val="0062537C"/>
    <w:rsid w:val="006317E2"/>
    <w:rsid w:val="006401C7"/>
    <w:rsid w:val="00655585"/>
    <w:rsid w:val="00665D59"/>
    <w:rsid w:val="00671E24"/>
    <w:rsid w:val="006837BE"/>
    <w:rsid w:val="00684141"/>
    <w:rsid w:val="006B3158"/>
    <w:rsid w:val="006E1FE3"/>
    <w:rsid w:val="006F3695"/>
    <w:rsid w:val="006F666D"/>
    <w:rsid w:val="007110CD"/>
    <w:rsid w:val="00713E43"/>
    <w:rsid w:val="007234FE"/>
    <w:rsid w:val="0072404D"/>
    <w:rsid w:val="00730DF9"/>
    <w:rsid w:val="007538BE"/>
    <w:rsid w:val="00770387"/>
    <w:rsid w:val="00774F16"/>
    <w:rsid w:val="007866AC"/>
    <w:rsid w:val="007A59D1"/>
    <w:rsid w:val="007B108D"/>
    <w:rsid w:val="007B64DF"/>
    <w:rsid w:val="007C78FC"/>
    <w:rsid w:val="007E52DE"/>
    <w:rsid w:val="007F2122"/>
    <w:rsid w:val="00800617"/>
    <w:rsid w:val="00836387"/>
    <w:rsid w:val="008413C9"/>
    <w:rsid w:val="00841D15"/>
    <w:rsid w:val="008436E2"/>
    <w:rsid w:val="008534C6"/>
    <w:rsid w:val="008744B3"/>
    <w:rsid w:val="00882F74"/>
    <w:rsid w:val="00885359"/>
    <w:rsid w:val="008A07B7"/>
    <w:rsid w:val="008A3C42"/>
    <w:rsid w:val="008B555B"/>
    <w:rsid w:val="008D1735"/>
    <w:rsid w:val="008D498A"/>
    <w:rsid w:val="009074E8"/>
    <w:rsid w:val="00925D54"/>
    <w:rsid w:val="009362EB"/>
    <w:rsid w:val="00946B1D"/>
    <w:rsid w:val="00955B94"/>
    <w:rsid w:val="009575D7"/>
    <w:rsid w:val="009731D8"/>
    <w:rsid w:val="0097467C"/>
    <w:rsid w:val="00975335"/>
    <w:rsid w:val="0098450E"/>
    <w:rsid w:val="009939BA"/>
    <w:rsid w:val="009A156F"/>
    <w:rsid w:val="009C3796"/>
    <w:rsid w:val="00A17D99"/>
    <w:rsid w:val="00A37D4F"/>
    <w:rsid w:val="00A50D60"/>
    <w:rsid w:val="00A66B35"/>
    <w:rsid w:val="00A673B8"/>
    <w:rsid w:val="00A85C16"/>
    <w:rsid w:val="00A958C8"/>
    <w:rsid w:val="00AA509B"/>
    <w:rsid w:val="00AD395F"/>
    <w:rsid w:val="00AD6820"/>
    <w:rsid w:val="00AE7AEF"/>
    <w:rsid w:val="00AF237A"/>
    <w:rsid w:val="00B01712"/>
    <w:rsid w:val="00B2413D"/>
    <w:rsid w:val="00B25C0E"/>
    <w:rsid w:val="00B31C9B"/>
    <w:rsid w:val="00B34B6A"/>
    <w:rsid w:val="00B34F8A"/>
    <w:rsid w:val="00B40360"/>
    <w:rsid w:val="00B41EE8"/>
    <w:rsid w:val="00B438A4"/>
    <w:rsid w:val="00B571A7"/>
    <w:rsid w:val="00B57B01"/>
    <w:rsid w:val="00BF121F"/>
    <w:rsid w:val="00C06E5A"/>
    <w:rsid w:val="00C11790"/>
    <w:rsid w:val="00C21C61"/>
    <w:rsid w:val="00C256CC"/>
    <w:rsid w:val="00C331D6"/>
    <w:rsid w:val="00C35893"/>
    <w:rsid w:val="00C375FF"/>
    <w:rsid w:val="00C37E85"/>
    <w:rsid w:val="00C47C6A"/>
    <w:rsid w:val="00C56ADF"/>
    <w:rsid w:val="00C64868"/>
    <w:rsid w:val="00C8144D"/>
    <w:rsid w:val="00C93555"/>
    <w:rsid w:val="00CA2FB8"/>
    <w:rsid w:val="00CB2284"/>
    <w:rsid w:val="00CB30C1"/>
    <w:rsid w:val="00CB7E0B"/>
    <w:rsid w:val="00CC4CC2"/>
    <w:rsid w:val="00CE2541"/>
    <w:rsid w:val="00CE5825"/>
    <w:rsid w:val="00CE6399"/>
    <w:rsid w:val="00CF6E7E"/>
    <w:rsid w:val="00D0096B"/>
    <w:rsid w:val="00D03571"/>
    <w:rsid w:val="00D07C57"/>
    <w:rsid w:val="00D2107B"/>
    <w:rsid w:val="00D23D51"/>
    <w:rsid w:val="00D323DE"/>
    <w:rsid w:val="00D3607F"/>
    <w:rsid w:val="00D4613F"/>
    <w:rsid w:val="00D46A41"/>
    <w:rsid w:val="00D57F77"/>
    <w:rsid w:val="00D70C9A"/>
    <w:rsid w:val="00D736A3"/>
    <w:rsid w:val="00D75BBC"/>
    <w:rsid w:val="00D81F85"/>
    <w:rsid w:val="00D8466F"/>
    <w:rsid w:val="00D8644F"/>
    <w:rsid w:val="00D907C4"/>
    <w:rsid w:val="00D97947"/>
    <w:rsid w:val="00DA7E79"/>
    <w:rsid w:val="00DB3661"/>
    <w:rsid w:val="00DD3940"/>
    <w:rsid w:val="00E01390"/>
    <w:rsid w:val="00E241A1"/>
    <w:rsid w:val="00E33C87"/>
    <w:rsid w:val="00E57BE4"/>
    <w:rsid w:val="00E606F7"/>
    <w:rsid w:val="00E61205"/>
    <w:rsid w:val="00E62777"/>
    <w:rsid w:val="00E66BD6"/>
    <w:rsid w:val="00E70954"/>
    <w:rsid w:val="00E92CED"/>
    <w:rsid w:val="00EB2056"/>
    <w:rsid w:val="00EC04D2"/>
    <w:rsid w:val="00EC1FB5"/>
    <w:rsid w:val="00ED07C5"/>
    <w:rsid w:val="00ED1F84"/>
    <w:rsid w:val="00EE58CA"/>
    <w:rsid w:val="00EF61A9"/>
    <w:rsid w:val="00EF71AD"/>
    <w:rsid w:val="00F12AA9"/>
    <w:rsid w:val="00F16BE6"/>
    <w:rsid w:val="00F30218"/>
    <w:rsid w:val="00F332C9"/>
    <w:rsid w:val="00F51F64"/>
    <w:rsid w:val="00F54C05"/>
    <w:rsid w:val="00F57A34"/>
    <w:rsid w:val="00F61131"/>
    <w:rsid w:val="00F648A5"/>
    <w:rsid w:val="00F8076F"/>
    <w:rsid w:val="00F82960"/>
    <w:rsid w:val="00F87394"/>
    <w:rsid w:val="00FA500D"/>
    <w:rsid w:val="00FC6B9A"/>
    <w:rsid w:val="00FE436D"/>
    <w:rsid w:val="00FF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72319"/>
  <w15:docId w15:val="{1C68324B-EBDE-4A44-A10E-9CA66B08D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7E85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37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7E85"/>
  </w:style>
  <w:style w:type="paragraph" w:styleId="Piedepgina">
    <w:name w:val="footer"/>
    <w:basedOn w:val="Normal"/>
    <w:link w:val="PiedepginaCar"/>
    <w:uiPriority w:val="99"/>
    <w:unhideWhenUsed/>
    <w:rsid w:val="00C37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7E85"/>
  </w:style>
  <w:style w:type="paragraph" w:styleId="Prrafodelista">
    <w:name w:val="List Paragraph"/>
    <w:basedOn w:val="Normal"/>
    <w:uiPriority w:val="34"/>
    <w:qFormat/>
    <w:rsid w:val="00C37E85"/>
    <w:pPr>
      <w:ind w:left="720"/>
      <w:contextualSpacing/>
    </w:pPr>
  </w:style>
  <w:style w:type="paragraph" w:styleId="Textoindependiente">
    <w:name w:val="Body Text"/>
    <w:basedOn w:val="Normal"/>
    <w:link w:val="TextoindependienteCar"/>
    <w:rsid w:val="00C37E85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val="x-none" w:eastAsia="x-none"/>
    </w:rPr>
  </w:style>
  <w:style w:type="character" w:customStyle="1" w:styleId="TextoindependienteCar">
    <w:name w:val="Texto independiente Car"/>
    <w:basedOn w:val="Fuentedeprrafopredeter"/>
    <w:link w:val="Textoindependiente"/>
    <w:rsid w:val="00C37E85"/>
    <w:rPr>
      <w:rFonts w:ascii="Arial" w:eastAsia="Times New Roman" w:hAnsi="Arial" w:cs="Times New Roman"/>
      <w:sz w:val="24"/>
      <w:szCs w:val="20"/>
      <w:lang w:val="x-none" w:eastAsia="x-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C5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5B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85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122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 dec</dc:creator>
  <cp:lastModifiedBy>SEC_TEC</cp:lastModifiedBy>
  <cp:revision>31</cp:revision>
  <cp:lastPrinted>2019-09-06T16:57:00Z</cp:lastPrinted>
  <dcterms:created xsi:type="dcterms:W3CDTF">2020-06-09T15:51:00Z</dcterms:created>
  <dcterms:modified xsi:type="dcterms:W3CDTF">2022-11-04T17:01:00Z</dcterms:modified>
</cp:coreProperties>
</file>