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88868" w14:textId="0D45E60C" w:rsidR="00DA1186" w:rsidRDefault="00DA1186" w:rsidP="00DA1186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ORDEN DEL DÍA DE LA </w:t>
      </w:r>
      <w:r w:rsidR="00EB198C">
        <w:rPr>
          <w:rFonts w:ascii="Courier New" w:hAnsi="Courier New" w:cs="Courier New"/>
          <w:b/>
          <w:sz w:val="24"/>
          <w:szCs w:val="24"/>
        </w:rPr>
        <w:t>NOVENA</w:t>
      </w:r>
      <w:r>
        <w:rPr>
          <w:rFonts w:ascii="Courier New" w:hAnsi="Courier New" w:cs="Courier New"/>
          <w:b/>
          <w:sz w:val="24"/>
          <w:szCs w:val="24"/>
        </w:rPr>
        <w:t xml:space="preserve"> SESIÓN ORDINARIA DE CABILDO DE FECHA 1</w:t>
      </w:r>
      <w:r w:rsidR="00EB198C">
        <w:rPr>
          <w:rFonts w:ascii="Courier New" w:hAnsi="Courier New" w:cs="Courier New"/>
          <w:b/>
          <w:sz w:val="24"/>
          <w:szCs w:val="24"/>
        </w:rPr>
        <w:t>3</w:t>
      </w:r>
      <w:r>
        <w:rPr>
          <w:rFonts w:ascii="Courier New" w:hAnsi="Courier New" w:cs="Courier New"/>
          <w:b/>
          <w:sz w:val="24"/>
          <w:szCs w:val="24"/>
        </w:rPr>
        <w:t xml:space="preserve"> DE </w:t>
      </w:r>
      <w:r w:rsidR="009B6BC6">
        <w:rPr>
          <w:rFonts w:ascii="Courier New" w:hAnsi="Courier New" w:cs="Courier New"/>
          <w:b/>
          <w:sz w:val="24"/>
          <w:szCs w:val="24"/>
        </w:rPr>
        <w:t>MA</w:t>
      </w:r>
      <w:r w:rsidR="00EB198C">
        <w:rPr>
          <w:rFonts w:ascii="Courier New" w:hAnsi="Courier New" w:cs="Courier New"/>
          <w:b/>
          <w:sz w:val="24"/>
          <w:szCs w:val="24"/>
        </w:rPr>
        <w:t>YO</w:t>
      </w:r>
      <w:r>
        <w:rPr>
          <w:rFonts w:ascii="Courier New" w:hAnsi="Courier New" w:cs="Courier New"/>
          <w:b/>
          <w:sz w:val="24"/>
          <w:szCs w:val="24"/>
        </w:rPr>
        <w:t xml:space="preserve"> DEL AÑO 2022.</w:t>
      </w:r>
    </w:p>
    <w:p w14:paraId="3565DE84" w14:textId="77777777" w:rsidR="00DA1186" w:rsidRDefault="00DA1186" w:rsidP="00DA1186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67781379" w14:textId="5416696F" w:rsidR="009B6BC6" w:rsidRDefault="009B6BC6" w:rsidP="009B6BC6">
      <w:pPr>
        <w:widowControl w:val="0"/>
        <w:jc w:val="both"/>
        <w:rPr>
          <w:rFonts w:ascii="Courier New" w:hAnsi="Courier New" w:cs="Courier New"/>
          <w:b/>
          <w:sz w:val="24"/>
          <w:szCs w:val="24"/>
          <w:lang w:val="es-MX"/>
        </w:rPr>
      </w:pPr>
      <w:r w:rsidRPr="002F18CD">
        <w:rPr>
          <w:rFonts w:ascii="Courier New" w:hAnsi="Courier New" w:cs="Courier New"/>
          <w:b/>
          <w:sz w:val="24"/>
          <w:szCs w:val="24"/>
          <w:lang w:val="es-MX"/>
        </w:rPr>
        <w:t xml:space="preserve">------------------------- </w:t>
      </w:r>
      <w:r w:rsidRPr="002F18CD">
        <w:rPr>
          <w:rFonts w:ascii="Courier New" w:hAnsi="Courier New" w:cs="Courier New"/>
          <w:b/>
          <w:i/>
          <w:sz w:val="24"/>
          <w:szCs w:val="24"/>
          <w:lang w:val="es-MX"/>
        </w:rPr>
        <w:t>Orden del Día</w:t>
      </w:r>
      <w:r w:rsidRPr="002F18CD">
        <w:rPr>
          <w:rFonts w:ascii="Courier New" w:hAnsi="Courier New" w:cs="Courier New"/>
          <w:b/>
          <w:sz w:val="24"/>
          <w:szCs w:val="24"/>
          <w:lang w:val="es-MX"/>
        </w:rPr>
        <w:t xml:space="preserve"> -------------------------</w:t>
      </w:r>
    </w:p>
    <w:p w14:paraId="3DE41335" w14:textId="77777777" w:rsidR="00431362" w:rsidRPr="001325A4" w:rsidRDefault="00431362" w:rsidP="00431362">
      <w:pPr>
        <w:widowControl w:val="0"/>
        <w:jc w:val="both"/>
        <w:rPr>
          <w:rFonts w:ascii="Courier New" w:hAnsi="Courier New" w:cs="Courier New"/>
          <w:iCs/>
          <w:snapToGrid w:val="0"/>
          <w:sz w:val="22"/>
          <w:szCs w:val="22"/>
        </w:rPr>
      </w:pP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>I.-</w:t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ab/>
        <w:t>Lista de Asistencia;</w:t>
      </w:r>
      <w:r>
        <w:rPr>
          <w:rFonts w:ascii="Courier New" w:hAnsi="Courier New" w:cs="Courier New"/>
          <w:iCs/>
          <w:snapToGrid w:val="0"/>
          <w:sz w:val="22"/>
          <w:szCs w:val="22"/>
        </w:rPr>
        <w:t>---------------------------------------------</w:t>
      </w:r>
    </w:p>
    <w:p w14:paraId="71C19B50" w14:textId="77777777" w:rsidR="00431362" w:rsidRPr="001325A4" w:rsidRDefault="00431362" w:rsidP="00431362">
      <w:pPr>
        <w:widowControl w:val="0"/>
        <w:jc w:val="both"/>
        <w:rPr>
          <w:rFonts w:ascii="Courier New" w:hAnsi="Courier New" w:cs="Courier New"/>
          <w:iCs/>
          <w:snapToGrid w:val="0"/>
          <w:sz w:val="22"/>
          <w:szCs w:val="22"/>
        </w:rPr>
      </w:pP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>II.-</w:t>
      </w: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ab/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>Declaración de validez de la Sesión;</w:t>
      </w:r>
      <w:r>
        <w:rPr>
          <w:rFonts w:ascii="Courier New" w:hAnsi="Courier New" w:cs="Courier New"/>
          <w:iCs/>
          <w:snapToGrid w:val="0"/>
          <w:sz w:val="22"/>
          <w:szCs w:val="22"/>
        </w:rPr>
        <w:t>-----------------------------</w:t>
      </w:r>
    </w:p>
    <w:p w14:paraId="2B703BB5" w14:textId="77777777" w:rsidR="00431362" w:rsidRPr="001325A4" w:rsidRDefault="00431362" w:rsidP="00431362">
      <w:pPr>
        <w:widowControl w:val="0"/>
        <w:ind w:left="705" w:hanging="705"/>
        <w:jc w:val="both"/>
        <w:rPr>
          <w:rFonts w:ascii="Courier New" w:hAnsi="Courier New" w:cs="Courier New"/>
          <w:iCs/>
          <w:snapToGrid w:val="0"/>
          <w:sz w:val="22"/>
          <w:szCs w:val="22"/>
        </w:rPr>
      </w:pP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>III.-</w:t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ab/>
        <w:t>Se someten a consideración y en su caso aprobación del Cabildo, las Actas de las siguientes Sesiones: Séptima Ordinaria de fecha 08 de abril y Octava Ordinaria del 15 de abril, ambas del año 2022;</w:t>
      </w:r>
      <w:r>
        <w:rPr>
          <w:rFonts w:ascii="Courier New" w:hAnsi="Courier New" w:cs="Courier New"/>
          <w:iCs/>
          <w:snapToGrid w:val="0"/>
          <w:sz w:val="22"/>
          <w:szCs w:val="22"/>
        </w:rPr>
        <w:t>------------------------------------------------------------</w:t>
      </w:r>
    </w:p>
    <w:p w14:paraId="0BAF5B1C" w14:textId="77777777" w:rsidR="00431362" w:rsidRPr="001325A4" w:rsidRDefault="00431362" w:rsidP="00431362">
      <w:pPr>
        <w:widowControl w:val="0"/>
        <w:ind w:left="705" w:hanging="705"/>
        <w:jc w:val="both"/>
        <w:rPr>
          <w:rFonts w:ascii="Courier New" w:hAnsi="Courier New" w:cs="Courier New"/>
          <w:iCs/>
          <w:snapToGrid w:val="0"/>
          <w:sz w:val="22"/>
          <w:szCs w:val="22"/>
        </w:rPr>
      </w:pP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>IV.-</w:t>
      </w: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ab/>
      </w: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ab/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>Presentación y en su caso, aprobación del Dictamen que presenta la Comisión Permanente de Hacienda Municipal, relativo a los Estados Financieros al 30 de abril del 2022;</w:t>
      </w:r>
      <w:r>
        <w:rPr>
          <w:rFonts w:ascii="Courier New" w:hAnsi="Courier New" w:cs="Courier New"/>
          <w:iCs/>
          <w:snapToGrid w:val="0"/>
          <w:sz w:val="22"/>
          <w:szCs w:val="22"/>
        </w:rPr>
        <w:t>---------------------</w:t>
      </w:r>
    </w:p>
    <w:p w14:paraId="6146F82B" w14:textId="77777777" w:rsidR="00431362" w:rsidRPr="001325A4" w:rsidRDefault="00431362" w:rsidP="00431362">
      <w:pPr>
        <w:widowControl w:val="0"/>
        <w:ind w:left="705" w:hanging="705"/>
        <w:jc w:val="both"/>
        <w:rPr>
          <w:rFonts w:ascii="Courier New" w:hAnsi="Courier New" w:cs="Courier New"/>
          <w:iCs/>
          <w:snapToGrid w:val="0"/>
          <w:sz w:val="22"/>
          <w:szCs w:val="22"/>
        </w:rPr>
      </w:pP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>V.</w:t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>-</w:t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ab/>
        <w:t>Presentación y en su caso, aprobación del Dictamen que presenta la Comisión Permanente de Hacienda Municipal, relativo a la Adecuación Presupuestal al 31 de marzo del año 2022;</w:t>
      </w:r>
      <w:r>
        <w:rPr>
          <w:rFonts w:ascii="Courier New" w:hAnsi="Courier New" w:cs="Courier New"/>
          <w:iCs/>
          <w:snapToGrid w:val="0"/>
          <w:sz w:val="22"/>
          <w:szCs w:val="22"/>
        </w:rPr>
        <w:t>-------------</w:t>
      </w:r>
    </w:p>
    <w:p w14:paraId="7AAB6FE5" w14:textId="77777777" w:rsidR="00431362" w:rsidRPr="001325A4" w:rsidRDefault="00431362" w:rsidP="00431362">
      <w:pPr>
        <w:widowControl w:val="0"/>
        <w:ind w:left="705" w:hanging="705"/>
        <w:jc w:val="both"/>
        <w:rPr>
          <w:rFonts w:ascii="Courier New" w:hAnsi="Courier New" w:cs="Courier New"/>
          <w:iCs/>
          <w:snapToGrid w:val="0"/>
          <w:sz w:val="22"/>
          <w:szCs w:val="22"/>
        </w:rPr>
      </w:pP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>VI.-</w:t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ab/>
        <w:t xml:space="preserve">Presentación y en su caso, aprobación del Dictamen que presentan las Comisiones de Gobernación y Derechos Humanos, relativo a expedir el Reglamento de la Coordinación Municipal de Derechos Humanos; </w:t>
      </w:r>
      <w:r>
        <w:rPr>
          <w:rFonts w:ascii="Courier New" w:hAnsi="Courier New" w:cs="Courier New"/>
          <w:iCs/>
          <w:snapToGrid w:val="0"/>
          <w:sz w:val="22"/>
          <w:szCs w:val="22"/>
        </w:rPr>
        <w:t>--------------------------------------------------------</w:t>
      </w:r>
    </w:p>
    <w:p w14:paraId="1DF0A213" w14:textId="77777777" w:rsidR="00431362" w:rsidRPr="001325A4" w:rsidRDefault="00431362" w:rsidP="00431362">
      <w:pPr>
        <w:widowControl w:val="0"/>
        <w:ind w:left="705" w:hanging="705"/>
        <w:jc w:val="both"/>
        <w:rPr>
          <w:rFonts w:ascii="Courier New" w:hAnsi="Courier New" w:cs="Courier New"/>
          <w:iCs/>
          <w:snapToGrid w:val="0"/>
          <w:sz w:val="22"/>
          <w:szCs w:val="22"/>
        </w:rPr>
      </w:pP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>VII.-</w:t>
      </w: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ab/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 xml:space="preserve">Presentación y en su caso aprobación del Dictamen que presentan en forma conjunta las Comisiones Permanentes de Gobernación; Alumbrado y Obras Públicas; y Desarrollo y Equipamiento Urbano, relativo a la emisión de normas técnicas en materia de áreas de donación, para la emisión de dictámenes de autorización de fraccionamientos y desarrollos en condominio; </w:t>
      </w:r>
      <w:r>
        <w:rPr>
          <w:rFonts w:ascii="Courier New" w:hAnsi="Courier New" w:cs="Courier New"/>
          <w:iCs/>
          <w:snapToGrid w:val="0"/>
          <w:sz w:val="22"/>
          <w:szCs w:val="22"/>
        </w:rPr>
        <w:t>-------------------</w:t>
      </w:r>
    </w:p>
    <w:p w14:paraId="33866C60" w14:textId="77777777" w:rsidR="00431362" w:rsidRPr="001325A4" w:rsidRDefault="00431362" w:rsidP="00431362">
      <w:pPr>
        <w:widowControl w:val="0"/>
        <w:ind w:left="709" w:hanging="709"/>
        <w:jc w:val="both"/>
        <w:rPr>
          <w:rFonts w:ascii="Courier New" w:hAnsi="Courier New" w:cs="Courier New"/>
          <w:iCs/>
          <w:snapToGrid w:val="0"/>
          <w:sz w:val="22"/>
          <w:szCs w:val="22"/>
        </w:rPr>
      </w:pP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>VIII.-</w:t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>Presentación y en su caso aprobación del Dictamen que presentan en forma conjunta, las Comisiones de Gobernación; Alumbrado y Obras Públicas; y Desarrollo y Equipamiento Urbano, relativo a la expedición de las Normas Técnicas para la emisión de dictámenes relacionados con lotificación y subdivisión materialmente construida;</w:t>
      </w:r>
      <w:r>
        <w:rPr>
          <w:rFonts w:ascii="Courier New" w:hAnsi="Courier New" w:cs="Courier New"/>
          <w:iCs/>
          <w:snapToGrid w:val="0"/>
          <w:sz w:val="22"/>
          <w:szCs w:val="22"/>
        </w:rPr>
        <w:t>------------------------------------------------------</w:t>
      </w:r>
    </w:p>
    <w:p w14:paraId="46F85E90" w14:textId="77777777" w:rsidR="00431362" w:rsidRPr="001325A4" w:rsidRDefault="00431362" w:rsidP="00431362">
      <w:pPr>
        <w:widowControl w:val="0"/>
        <w:ind w:left="709" w:hanging="709"/>
        <w:jc w:val="both"/>
        <w:rPr>
          <w:rFonts w:ascii="Courier New" w:hAnsi="Courier New" w:cs="Courier New"/>
          <w:iCs/>
          <w:snapToGrid w:val="0"/>
          <w:sz w:val="22"/>
          <w:szCs w:val="22"/>
        </w:rPr>
      </w:pP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>IX.-</w:t>
      </w: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ab/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>Presentación y en su caso aprobación del Dictamen que presenta la Comisión Permanente de Gobernación, relativo a la iniciativa con proyecto de Decreto, para declarar el año 2023, como año del centenario del voto de las mujeres;</w:t>
      </w:r>
      <w:r>
        <w:rPr>
          <w:rFonts w:ascii="Courier New" w:hAnsi="Courier New" w:cs="Courier New"/>
          <w:iCs/>
          <w:snapToGrid w:val="0"/>
          <w:sz w:val="22"/>
          <w:szCs w:val="22"/>
        </w:rPr>
        <w:t>------------------------------</w:t>
      </w:r>
    </w:p>
    <w:p w14:paraId="4150A34A" w14:textId="77777777" w:rsidR="00431362" w:rsidRPr="001325A4" w:rsidRDefault="00431362" w:rsidP="00431362">
      <w:pPr>
        <w:widowControl w:val="0"/>
        <w:ind w:left="709" w:hanging="709"/>
        <w:jc w:val="both"/>
        <w:rPr>
          <w:rFonts w:ascii="Courier New" w:hAnsi="Courier New" w:cs="Courier New"/>
          <w:iCs/>
          <w:snapToGrid w:val="0"/>
          <w:sz w:val="22"/>
          <w:szCs w:val="22"/>
        </w:rPr>
      </w:pP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>X.-</w:t>
      </w: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ab/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>Presentación y en su caso, aprobación de la propuesta que presenta la Comisión Permanente de Atención a las Mujeres, relativo a generar acciones emergentes a favor de la eliminación de la violencia en contra de la mujer;</w:t>
      </w:r>
      <w:r>
        <w:rPr>
          <w:rFonts w:ascii="Courier New" w:hAnsi="Courier New" w:cs="Courier New"/>
          <w:iCs/>
          <w:snapToGrid w:val="0"/>
          <w:sz w:val="22"/>
          <w:szCs w:val="22"/>
        </w:rPr>
        <w:t>---------------------------</w:t>
      </w:r>
    </w:p>
    <w:p w14:paraId="4D9513B7" w14:textId="77777777" w:rsidR="00431362" w:rsidRPr="001325A4" w:rsidRDefault="00431362" w:rsidP="00431362">
      <w:pPr>
        <w:widowControl w:val="0"/>
        <w:ind w:left="709" w:hanging="709"/>
        <w:jc w:val="both"/>
        <w:rPr>
          <w:rFonts w:ascii="Courier New" w:hAnsi="Courier New" w:cs="Courier New"/>
          <w:iCs/>
          <w:snapToGrid w:val="0"/>
          <w:sz w:val="22"/>
          <w:szCs w:val="22"/>
        </w:rPr>
      </w:pP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>XI.-</w:t>
      </w: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ab/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>Presentación y en su caso, aprobación de la solicitud del Presidente Municipal, relativa a la firma del convenio de colaboración con Gobierno del Estado, en materia de alcoholes;</w:t>
      </w:r>
    </w:p>
    <w:p w14:paraId="6B223868" w14:textId="77777777" w:rsidR="00431362" w:rsidRPr="001325A4" w:rsidRDefault="00431362" w:rsidP="00431362">
      <w:pPr>
        <w:widowControl w:val="0"/>
        <w:ind w:left="709" w:hanging="709"/>
        <w:jc w:val="both"/>
        <w:rPr>
          <w:rFonts w:ascii="Courier New" w:hAnsi="Courier New" w:cs="Courier New"/>
          <w:bCs/>
          <w:iCs/>
          <w:snapToGrid w:val="0"/>
          <w:sz w:val="22"/>
          <w:szCs w:val="22"/>
        </w:rPr>
      </w:pP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>XII.</w:t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>-</w:t>
      </w:r>
      <w:r w:rsidRPr="001325A4">
        <w:rPr>
          <w:rFonts w:ascii="Courier New" w:hAnsi="Courier New" w:cs="Courier New"/>
          <w:b/>
          <w:bCs/>
          <w:iCs/>
          <w:snapToGrid w:val="0"/>
          <w:sz w:val="22"/>
          <w:szCs w:val="22"/>
        </w:rPr>
        <w:tab/>
      </w:r>
      <w:r w:rsidRPr="001325A4">
        <w:rPr>
          <w:rFonts w:ascii="Courier New" w:hAnsi="Courier New" w:cs="Courier New"/>
          <w:iCs/>
          <w:snapToGrid w:val="0"/>
          <w:sz w:val="22"/>
          <w:szCs w:val="22"/>
        </w:rPr>
        <w:t xml:space="preserve">Se presentan para su conocimiento, los Informes </w:t>
      </w:r>
      <w:r w:rsidRPr="001325A4">
        <w:rPr>
          <w:rFonts w:ascii="Courier New" w:hAnsi="Courier New" w:cs="Courier New"/>
          <w:bCs/>
          <w:iCs/>
          <w:snapToGrid w:val="0"/>
          <w:sz w:val="22"/>
          <w:szCs w:val="22"/>
        </w:rPr>
        <w:t>de las Delegaciones Municipales de Villa de Pozos, La Pila y Bocas, así como el Informe de Secretaría General; correspondientes al mes de abril del año 2022;</w:t>
      </w:r>
      <w:r>
        <w:rPr>
          <w:rFonts w:ascii="Courier New" w:hAnsi="Courier New" w:cs="Courier New"/>
          <w:bCs/>
          <w:iCs/>
          <w:snapToGrid w:val="0"/>
          <w:sz w:val="22"/>
          <w:szCs w:val="22"/>
        </w:rPr>
        <w:t>----------------------------------------------</w:t>
      </w:r>
    </w:p>
    <w:p w14:paraId="1ADAE153" w14:textId="77777777" w:rsidR="00431362" w:rsidRPr="001325A4" w:rsidRDefault="00431362" w:rsidP="00431362">
      <w:pPr>
        <w:widowControl w:val="0"/>
        <w:ind w:left="709" w:hanging="709"/>
        <w:jc w:val="both"/>
        <w:rPr>
          <w:rFonts w:ascii="Courier New" w:hAnsi="Courier New" w:cs="Courier New"/>
          <w:bCs/>
          <w:sz w:val="22"/>
          <w:szCs w:val="22"/>
        </w:rPr>
      </w:pPr>
      <w:r w:rsidRPr="001325A4">
        <w:rPr>
          <w:rFonts w:ascii="Courier New" w:hAnsi="Courier New" w:cs="Courier New"/>
          <w:b/>
          <w:iCs/>
          <w:snapToGrid w:val="0"/>
          <w:sz w:val="22"/>
          <w:szCs w:val="22"/>
        </w:rPr>
        <w:t>XIII.-</w:t>
      </w:r>
      <w:r w:rsidRPr="001325A4">
        <w:rPr>
          <w:rFonts w:ascii="Courier New" w:hAnsi="Courier New" w:cs="Courier New"/>
          <w:bCs/>
          <w:sz w:val="22"/>
          <w:szCs w:val="22"/>
        </w:rPr>
        <w:t>Clausura de la Sesión.</w:t>
      </w:r>
      <w:r>
        <w:rPr>
          <w:rFonts w:ascii="Courier New" w:hAnsi="Courier New" w:cs="Courier New"/>
          <w:bCs/>
          <w:sz w:val="22"/>
          <w:szCs w:val="22"/>
        </w:rPr>
        <w:t>------------------------------------------</w:t>
      </w:r>
    </w:p>
    <w:p w14:paraId="7AD7A50E" w14:textId="77777777" w:rsidR="00431362" w:rsidRPr="002F18CD" w:rsidRDefault="00431362" w:rsidP="009B6BC6">
      <w:pPr>
        <w:widowControl w:val="0"/>
        <w:jc w:val="both"/>
        <w:rPr>
          <w:rFonts w:ascii="Courier New" w:hAnsi="Courier New" w:cs="Courier New"/>
          <w:b/>
          <w:sz w:val="24"/>
          <w:szCs w:val="24"/>
          <w:lang w:val="es-MX"/>
        </w:rPr>
      </w:pPr>
    </w:p>
    <w:sectPr w:rsidR="00431362" w:rsidRPr="002F18CD" w:rsidSect="009B6BC6">
      <w:pgSz w:w="12240" w:h="15840" w:code="1"/>
      <w:pgMar w:top="1417" w:right="1183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186"/>
    <w:rsid w:val="000275A1"/>
    <w:rsid w:val="004026BB"/>
    <w:rsid w:val="00431362"/>
    <w:rsid w:val="005422F1"/>
    <w:rsid w:val="005F5879"/>
    <w:rsid w:val="0074687C"/>
    <w:rsid w:val="00750F34"/>
    <w:rsid w:val="009B6BC6"/>
    <w:rsid w:val="009C21BE"/>
    <w:rsid w:val="00C83B58"/>
    <w:rsid w:val="00D57095"/>
    <w:rsid w:val="00DA1186"/>
    <w:rsid w:val="00EB198C"/>
    <w:rsid w:val="00FB28DD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C36ED"/>
  <w15:chartTrackingRefBased/>
  <w15:docId w15:val="{DBCEA95E-2A45-4673-8E87-4297F2318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18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463</Words>
  <Characters>2547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2</cp:revision>
  <dcterms:created xsi:type="dcterms:W3CDTF">2022-06-02T19:31:00Z</dcterms:created>
  <dcterms:modified xsi:type="dcterms:W3CDTF">2022-06-02T19:31:00Z</dcterms:modified>
</cp:coreProperties>
</file>