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Numeral  3.2.13,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80706C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JU</w:t>
      </w:r>
      <w:r w:rsidR="00597B38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L</w:t>
      </w:r>
      <w:bookmarkStart w:id="0" w:name="_GoBack"/>
      <w:bookmarkEnd w:id="0"/>
      <w:r w:rsidR="0080706C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IO </w:t>
      </w:r>
      <w:r w:rsidR="0058455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DE 2022, 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no se extendieron Licencias de Construcción, ninguna  persona Física o moral  Solicitó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132"/>
    <w:rsid w:val="00120B32"/>
    <w:rsid w:val="004440D7"/>
    <w:rsid w:val="00584556"/>
    <w:rsid w:val="00597B38"/>
    <w:rsid w:val="00630F85"/>
    <w:rsid w:val="006D183D"/>
    <w:rsid w:val="007E167E"/>
    <w:rsid w:val="0080706C"/>
    <w:rsid w:val="00867248"/>
    <w:rsid w:val="00926132"/>
    <w:rsid w:val="00AA396D"/>
    <w:rsid w:val="00AA7251"/>
    <w:rsid w:val="00BC5AC0"/>
    <w:rsid w:val="00F272D2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13</cp:revision>
  <dcterms:created xsi:type="dcterms:W3CDTF">2021-11-05T15:38:00Z</dcterms:created>
  <dcterms:modified xsi:type="dcterms:W3CDTF">2022-08-02T15:16:00Z</dcterms:modified>
</cp:coreProperties>
</file>