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04914B" w14:textId="150CFCB0" w:rsidR="00B334E2" w:rsidRPr="00A516B2" w:rsidRDefault="00906D3B" w:rsidP="007E68C1">
      <w:pPr>
        <w:tabs>
          <w:tab w:val="left" w:pos="6642"/>
        </w:tabs>
        <w:spacing w:line="320" w:lineRule="exact"/>
        <w:ind w:right="284"/>
        <w:outlineLvl w:val="0"/>
        <w:rPr>
          <w:rFonts w:ascii="Arial" w:hAnsi="Arial" w:cs="Arial"/>
          <w:lang w:eastAsia="es-ES"/>
        </w:rPr>
      </w:pPr>
      <w:r>
        <w:rPr>
          <w:rFonts w:ascii="Arial" w:hAnsi="Arial" w:cs="Arial"/>
          <w:lang w:eastAsia="es-ES"/>
        </w:rPr>
        <w:t>Co</w:t>
      </w:r>
      <w:r w:rsidR="00B334E2" w:rsidRPr="00A516B2">
        <w:rPr>
          <w:rFonts w:ascii="Arial" w:hAnsi="Arial" w:cs="Arial"/>
          <w:lang w:eastAsia="es-ES"/>
        </w:rPr>
        <w:t xml:space="preserve">misión Estatal de Derechos Humanos                                        </w:t>
      </w:r>
    </w:p>
    <w:p w14:paraId="4046E4AE" w14:textId="77777777" w:rsidR="00B334E2" w:rsidRPr="00A516B2" w:rsidRDefault="00B334E2" w:rsidP="007E68C1">
      <w:pPr>
        <w:spacing w:line="320" w:lineRule="exact"/>
        <w:ind w:right="284"/>
        <w:jc w:val="center"/>
        <w:rPr>
          <w:rFonts w:ascii="Arial" w:hAnsi="Arial" w:cs="Arial"/>
          <w:b/>
          <w:caps/>
          <w:lang w:eastAsia="es-ES"/>
        </w:rPr>
      </w:pPr>
    </w:p>
    <w:p w14:paraId="7ABFB98E" w14:textId="77777777" w:rsidR="00B334E2" w:rsidRPr="00A516B2" w:rsidRDefault="00B334E2" w:rsidP="007E68C1">
      <w:pPr>
        <w:spacing w:line="320" w:lineRule="exact"/>
        <w:ind w:right="284"/>
        <w:outlineLvl w:val="0"/>
        <w:rPr>
          <w:rFonts w:ascii="Arial" w:hAnsi="Arial" w:cs="Arial"/>
          <w:b/>
          <w:caps/>
          <w:lang w:eastAsia="es-ES"/>
        </w:rPr>
      </w:pPr>
      <w:r w:rsidRPr="00A516B2">
        <w:rPr>
          <w:rFonts w:ascii="Arial" w:hAnsi="Arial" w:cs="Arial"/>
          <w:noProof/>
        </w:rPr>
        <w:drawing>
          <wp:anchor distT="0" distB="0" distL="114300" distR="114300" simplePos="0" relativeHeight="251661312" behindDoc="1" locked="0" layoutInCell="1" allowOverlap="1" wp14:anchorId="12E1918C" wp14:editId="72995530">
            <wp:simplePos x="0" y="0"/>
            <wp:positionH relativeFrom="column">
              <wp:posOffset>3948</wp:posOffset>
            </wp:positionH>
            <wp:positionV relativeFrom="paragraph">
              <wp:posOffset>3230</wp:posOffset>
            </wp:positionV>
            <wp:extent cx="1114425" cy="10572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14425" cy="1057275"/>
                    </a:xfrm>
                    <a:prstGeom prst="rect">
                      <a:avLst/>
                    </a:prstGeom>
                    <a:noFill/>
                    <a:ln>
                      <a:noFill/>
                    </a:ln>
                  </pic:spPr>
                </pic:pic>
              </a:graphicData>
            </a:graphic>
          </wp:anchor>
        </w:drawing>
      </w:r>
      <w:r w:rsidRPr="00A516B2">
        <w:rPr>
          <w:rFonts w:ascii="Arial" w:hAnsi="Arial" w:cs="Arial"/>
          <w:noProof/>
        </w:rPr>
        <mc:AlternateContent>
          <mc:Choice Requires="wps">
            <w:drawing>
              <wp:anchor distT="4294967292" distB="4294967292" distL="114300" distR="114300" simplePos="0" relativeHeight="251659264" behindDoc="0" locked="0" layoutInCell="1" allowOverlap="1" wp14:anchorId="7F660E84" wp14:editId="0947D65E">
                <wp:simplePos x="0" y="0"/>
                <wp:positionH relativeFrom="column">
                  <wp:posOffset>-17145</wp:posOffset>
                </wp:positionH>
                <wp:positionV relativeFrom="paragraph">
                  <wp:posOffset>-147956</wp:posOffset>
                </wp:positionV>
                <wp:extent cx="5537835" cy="0"/>
                <wp:effectExtent l="0" t="0" r="5715" b="0"/>
                <wp:wrapNone/>
                <wp:docPr id="4" name="Conector recto de flech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5F870378" id="_x0000_t32" coordsize="21600,21600" o:spt="32" o:oned="t" path="m,l21600,21600e" filled="f">
                <v:path arrowok="t" fillok="f" o:connecttype="none"/>
                <o:lock v:ext="edit" shapetype="t"/>
              </v:shapetype>
              <v:shape id="Conector recto de flecha 4" o:spid="_x0000_s1026" type="#_x0000_t32" style="position:absolute;margin-left:-1.35pt;margin-top:-11.65pt;width:436.0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HTSKAIAAEoEAAAOAAAAZHJzL2Uyb0RvYy54bWysVMGO2jAQvVfqP1i+QxIIuxARVlUCvWy7&#10;SLv9AGM7xKpjW7YhoKr/3rEDiG0vVdUcnHHG8+bNzHOWT6dOoiO3TmhV4mycYsQV1UyofYm/vW1G&#10;c4ycJ4oRqRUv8Zk7/LT6+GHZm4JPdKsl4xYBiHJFb0rcem+KJHG05R1xY224AmejbUc8bO0+YZb0&#10;gN7JZJKmD0mvLTNWU+4cfK0HJ15F/Kbh1L80jeMeyRIDNx9XG9ddWJPVkhR7S0wr6IUG+QcWHREK&#10;kt6gauIJOljxB1QnqNVON35MdZfophGUxxqgmiz9rZrXlhgea4HmOHNrk/t/sPTrcWuRYCXOMVKk&#10;gxFVMCjqtUU2vBDjqJGctgTloVu9cQUEVWprQ730pF7Ns6bfHVK6aona88j67WwAKgsRybuQsHEG&#10;cu76L5rBGXLwOrbu1NguQEJT0ClO6HybED95ROHjbDZ9nE9nGNGrLyHFNdBY5z9z3aFglNh5S8S+&#10;9VDPUFAW05Djs/OBFimuASGr0hshZZSDVKgv8WI2mcUAp6VgwRmOObvfVdKiIwmCik+sETz3x6w+&#10;KBbBWk7Y+mJ7IuRgQ3KpAh4UBnQu1qCYH4t0sZ6v5/konzysR3la16NPmyofPWyyx1k9rauqzn4G&#10;alletIIxrgK7q3qz/O/UcblHg+5u+r21IXmPHvsFZK/vSDpONgxzkMVOs/PWXicOgo2HL5cr3Ij7&#10;Pdj3v4DVLwAAAP//AwBQSwMEFAAGAAgAAAAhAKTPSJ3eAAAACgEAAA8AAABkcnMvZG93bnJldi54&#10;bWxMj8FuwjAMhu9Ie4fISLsgSCkbg9IUoUk77DhA2jU0XltonKpJacfTz0iTtpNl+9Pvz+l2sLW4&#10;YusrRwrmswgEUu5MRYWC4+FtugLhgyaja0eo4Bs9bLOHUaoT43r6wOs+FIJDyCdaQRlCk0jp8xKt&#10;9jPXIPHuy7VWB27bQppW9xxuaxlH0VJaXRFfKHWDryXml31nFaDvnufRbm2L4/utn3zGt3PfHJR6&#10;HA+7DYiAQ/iD4a7P6pCx08l1ZLyoFUzjFybvdbEAwcBquX4CcfqdyCyV/1/IfgAAAP//AwBQSwEC&#10;LQAUAAYACAAAACEAtoM4kv4AAADhAQAAEwAAAAAAAAAAAAAAAAAAAAAAW0NvbnRlbnRfVHlwZXNd&#10;LnhtbFBLAQItABQABgAIAAAAIQA4/SH/1gAAAJQBAAALAAAAAAAAAAAAAAAAAC8BAABfcmVscy8u&#10;cmVsc1BLAQItABQABgAIAAAAIQDCwHTSKAIAAEoEAAAOAAAAAAAAAAAAAAAAAC4CAABkcnMvZTJv&#10;RG9jLnhtbFBLAQItABQABgAIAAAAIQCkz0id3gAAAAoBAAAPAAAAAAAAAAAAAAAAAIIEAABkcnMv&#10;ZG93bnJldi54bWxQSwUGAAAAAAQABADzAAAAjQUAAAAA&#10;"/>
            </w:pict>
          </mc:Fallback>
        </mc:AlternateContent>
      </w:r>
      <w:r w:rsidRPr="00A516B2">
        <w:rPr>
          <w:rFonts w:ascii="Arial" w:hAnsi="Arial" w:cs="Arial"/>
          <w:b/>
          <w:caps/>
          <w:lang w:eastAsia="es-ES"/>
        </w:rPr>
        <w:t xml:space="preserve">                                  </w:t>
      </w:r>
    </w:p>
    <w:p w14:paraId="283E6E54" w14:textId="77777777" w:rsidR="00B334E2" w:rsidRPr="00A516B2" w:rsidRDefault="00B334E2" w:rsidP="007E68C1">
      <w:pPr>
        <w:spacing w:line="320" w:lineRule="exact"/>
        <w:ind w:right="284"/>
        <w:outlineLvl w:val="0"/>
        <w:rPr>
          <w:rFonts w:ascii="Arial" w:hAnsi="Arial" w:cs="Arial"/>
          <w:b/>
          <w:caps/>
          <w:noProof/>
        </w:rPr>
      </w:pPr>
      <w:r w:rsidRPr="00A516B2">
        <w:rPr>
          <w:rFonts w:ascii="Arial" w:hAnsi="Arial" w:cs="Arial"/>
          <w:b/>
          <w:caps/>
          <w:lang w:eastAsia="es-ES"/>
        </w:rPr>
        <w:t xml:space="preserve">                                  Consejo</w:t>
      </w:r>
    </w:p>
    <w:p w14:paraId="7E1B5C29" w14:textId="77777777" w:rsidR="00B334E2" w:rsidRPr="00A516B2" w:rsidRDefault="00B334E2" w:rsidP="007E68C1">
      <w:pPr>
        <w:spacing w:line="320" w:lineRule="exact"/>
        <w:ind w:right="284"/>
        <w:outlineLvl w:val="0"/>
        <w:rPr>
          <w:rFonts w:ascii="Arial" w:hAnsi="Arial" w:cs="Arial"/>
          <w:lang w:eastAsia="es-ES"/>
        </w:rPr>
      </w:pPr>
      <w:r w:rsidRPr="00A516B2">
        <w:rPr>
          <w:rFonts w:ascii="Arial" w:hAnsi="Arial" w:cs="Arial"/>
          <w:b/>
          <w:caps/>
          <w:lang w:eastAsia="es-ES"/>
        </w:rPr>
        <w:tab/>
      </w:r>
      <w:r w:rsidRPr="00A516B2">
        <w:rPr>
          <w:rFonts w:ascii="Arial" w:hAnsi="Arial" w:cs="Arial"/>
          <w:b/>
          <w:caps/>
          <w:lang w:eastAsia="es-ES"/>
        </w:rPr>
        <w:tab/>
        <w:t xml:space="preserve">             p</w:t>
      </w:r>
      <w:r w:rsidRPr="00A516B2">
        <w:rPr>
          <w:rFonts w:ascii="Arial" w:hAnsi="Arial" w:cs="Arial"/>
          <w:lang w:eastAsia="es-ES"/>
        </w:rPr>
        <w:t>eriodo 20</w:t>
      </w:r>
      <w:r w:rsidR="009260F5" w:rsidRPr="00A516B2">
        <w:rPr>
          <w:rFonts w:ascii="Arial" w:hAnsi="Arial" w:cs="Arial"/>
          <w:lang w:eastAsia="es-ES"/>
        </w:rPr>
        <w:t>21</w:t>
      </w:r>
      <w:r w:rsidRPr="00A516B2">
        <w:rPr>
          <w:rFonts w:ascii="Arial" w:hAnsi="Arial" w:cs="Arial"/>
          <w:lang w:eastAsia="es-ES"/>
        </w:rPr>
        <w:t>-202</w:t>
      </w:r>
      <w:r w:rsidR="009260F5" w:rsidRPr="00A516B2">
        <w:rPr>
          <w:rFonts w:ascii="Arial" w:hAnsi="Arial" w:cs="Arial"/>
          <w:lang w:eastAsia="es-ES"/>
        </w:rPr>
        <w:t>5</w:t>
      </w:r>
    </w:p>
    <w:p w14:paraId="7AAB9451" w14:textId="23BAD1C6" w:rsidR="00B334E2" w:rsidRPr="00A516B2" w:rsidRDefault="00B334E2" w:rsidP="007E68C1">
      <w:pPr>
        <w:tabs>
          <w:tab w:val="left" w:pos="708"/>
          <w:tab w:val="left" w:pos="1416"/>
          <w:tab w:val="left" w:pos="2124"/>
          <w:tab w:val="left" w:pos="2832"/>
          <w:tab w:val="left" w:pos="3540"/>
          <w:tab w:val="left" w:pos="4248"/>
          <w:tab w:val="left" w:pos="7905"/>
        </w:tabs>
        <w:spacing w:line="320" w:lineRule="exact"/>
        <w:ind w:right="284"/>
        <w:rPr>
          <w:rFonts w:ascii="Arial" w:hAnsi="Arial" w:cs="Arial"/>
          <w:lang w:eastAsia="es-ES"/>
        </w:rPr>
      </w:pPr>
      <w:r w:rsidRPr="00A516B2">
        <w:rPr>
          <w:rFonts w:ascii="Arial" w:hAnsi="Arial" w:cs="Arial"/>
          <w:b/>
          <w:caps/>
          <w:lang w:eastAsia="es-ES"/>
        </w:rPr>
        <w:tab/>
        <w:t xml:space="preserve">                       </w:t>
      </w:r>
      <w:r w:rsidR="00CE7B44">
        <w:rPr>
          <w:rFonts w:ascii="Arial" w:hAnsi="Arial" w:cs="Arial"/>
          <w:b/>
          <w:caps/>
          <w:lang w:eastAsia="es-ES"/>
        </w:rPr>
        <w:t>9</w:t>
      </w:r>
      <w:r w:rsidRPr="00A516B2">
        <w:rPr>
          <w:rFonts w:ascii="Arial" w:hAnsi="Arial" w:cs="Arial"/>
          <w:b/>
          <w:caps/>
          <w:lang w:eastAsia="es-ES"/>
        </w:rPr>
        <w:t xml:space="preserve"> S</w:t>
      </w:r>
      <w:r w:rsidRPr="00A516B2">
        <w:rPr>
          <w:rFonts w:ascii="Arial" w:hAnsi="Arial" w:cs="Arial"/>
          <w:b/>
          <w:lang w:eastAsia="es-ES"/>
        </w:rPr>
        <w:t xml:space="preserve">esión </w:t>
      </w:r>
      <w:r w:rsidR="002D075C">
        <w:rPr>
          <w:rFonts w:ascii="Arial" w:hAnsi="Arial" w:cs="Arial"/>
          <w:b/>
          <w:lang w:eastAsia="es-ES"/>
        </w:rPr>
        <w:t>Extrao</w:t>
      </w:r>
      <w:r w:rsidRPr="00A516B2">
        <w:rPr>
          <w:rFonts w:ascii="Arial" w:hAnsi="Arial" w:cs="Arial"/>
          <w:b/>
          <w:lang w:eastAsia="es-ES"/>
        </w:rPr>
        <w:t xml:space="preserve">rdinaria </w:t>
      </w:r>
    </w:p>
    <w:p w14:paraId="2365D858" w14:textId="77777777" w:rsidR="00B334E2" w:rsidRPr="00A516B2" w:rsidRDefault="00B334E2" w:rsidP="007E68C1">
      <w:pPr>
        <w:tabs>
          <w:tab w:val="left" w:pos="708"/>
          <w:tab w:val="left" w:pos="1416"/>
          <w:tab w:val="left" w:pos="2124"/>
          <w:tab w:val="left" w:pos="2832"/>
          <w:tab w:val="left" w:pos="3540"/>
          <w:tab w:val="left" w:pos="4248"/>
          <w:tab w:val="left" w:pos="7905"/>
        </w:tabs>
        <w:spacing w:line="320" w:lineRule="exact"/>
        <w:ind w:right="284"/>
        <w:jc w:val="both"/>
        <w:rPr>
          <w:rFonts w:ascii="Arial" w:hAnsi="Arial" w:cs="Arial"/>
          <w:lang w:eastAsia="es-ES"/>
        </w:rPr>
      </w:pPr>
    </w:p>
    <w:p w14:paraId="1529779F" w14:textId="77777777" w:rsidR="00B334E2" w:rsidRPr="00A516B2" w:rsidRDefault="00B334E2" w:rsidP="007E68C1">
      <w:pPr>
        <w:tabs>
          <w:tab w:val="left" w:pos="708"/>
          <w:tab w:val="left" w:pos="1416"/>
          <w:tab w:val="left" w:pos="2124"/>
          <w:tab w:val="left" w:pos="2832"/>
          <w:tab w:val="left" w:pos="3540"/>
          <w:tab w:val="left" w:pos="4248"/>
          <w:tab w:val="left" w:pos="7905"/>
        </w:tabs>
        <w:spacing w:line="320" w:lineRule="exact"/>
        <w:ind w:right="284"/>
        <w:jc w:val="both"/>
        <w:rPr>
          <w:rFonts w:ascii="Arial" w:hAnsi="Arial" w:cs="Arial"/>
          <w:lang w:eastAsia="es-ES"/>
        </w:rPr>
      </w:pPr>
      <w:r w:rsidRPr="00A516B2">
        <w:rPr>
          <w:rFonts w:ascii="Arial" w:hAnsi="Arial" w:cs="Arial"/>
          <w:noProof/>
        </w:rPr>
        <mc:AlternateContent>
          <mc:Choice Requires="wps">
            <w:drawing>
              <wp:anchor distT="4294967292" distB="4294967292" distL="114300" distR="114300" simplePos="0" relativeHeight="251660288" behindDoc="0" locked="0" layoutInCell="1" allowOverlap="1" wp14:anchorId="23F783BB" wp14:editId="69855D85">
                <wp:simplePos x="0" y="0"/>
                <wp:positionH relativeFrom="column">
                  <wp:posOffset>-30793</wp:posOffset>
                </wp:positionH>
                <wp:positionV relativeFrom="paragraph">
                  <wp:posOffset>68978</wp:posOffset>
                </wp:positionV>
                <wp:extent cx="5614035" cy="0"/>
                <wp:effectExtent l="0" t="0" r="43815" b="38100"/>
                <wp:wrapNone/>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4035" cy="0"/>
                        </a:xfrm>
                        <a:prstGeom prst="straightConnector1">
                          <a:avLst/>
                        </a:prstGeom>
                        <a:noFill/>
                        <a:ln w="19050">
                          <a:solidFill>
                            <a:srgbClr val="000000"/>
                          </a:solidFill>
                          <a:round/>
                          <a:headEnd/>
                          <a:tailEnd/>
                        </a:ln>
                        <a:effectLst>
                          <a:outerShdw dist="35921" dir="2700000" algn="ctr" rotWithShape="0">
                            <a:srgbClr val="DDD8C2"/>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6CBEAD20" id="Conector recto de flecha 3" o:spid="_x0000_s1026" type="#_x0000_t32" style="position:absolute;margin-left:-2.4pt;margin-top:5.45pt;width:442.05pt;height:0;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Hs7ZwIAANEEAAAOAAAAZHJzL2Uyb0RvYy54bWysVMGO2yAQvVfqPyDuie3EySZWnFVlJ71s&#10;uyvtVj0TwDYqBgtInKjqv3fAcbTbvVRVfcBgmDdvHm+8uT+3Ep24sUKrHCfTGCOuqGZC1Tn+9rKf&#10;rDCyjihGpFY8xxdu8f3244dN32V8phstGTcIQJTN+i7HjXNdFkWWNrwldqo7rmCz0qYlDpamjpgh&#10;PaC3MprF8TLqtWGd0ZRbC1/LYRNvA35Vceoeq8pyh2SOgZsLownjwY/RdkOy2pCuEfRKg/wDi5YI&#10;BUlvUCVxBB2NeAfVCmq01ZWbUt1GuqoE5aEGqCaJ/6jmuSEdD7WAOLa7yWT/Hyz9enoySLAczzFS&#10;pIUrKuCiqNMGGf9CjKNKctoQNPdq9Z3NIKhQT8bXS8/quXvQ9IdFShcNUTUPrF8uHUAlPiJ6E+IX&#10;toOch/6LZnCGHJ0O0p0r03pIEAWdww1dbjfEzw5R+LhYJmk8X2BEx72IZGNgZ6z7zHWL/CTH1hki&#10;6sZBPUNBSUhDTg/WeVokGwN8VqX3QspgB6lQD9zX8SIOEVZLwfyuP2dNfSikQSfiHRWeUCTsvD5m&#10;9FGxgNZwwnbXuSNCDnPILpXH48GkQCmUfnTcPDesR0z4EuaL9SzBsADHzu6GZIjIGlqNOoOR0e67&#10;cE1Q3Gv1jmBZlqtidiWoR/RQ/JvEoO+Vglc6GPfnOl7vVrtVOklny90kjcty8mlfpJPlPrlblPOy&#10;KMrkl0+ZpFkjGOPKazQ2UZL+nUmv7TzY/9ZGt9uI3qIPzM8gFgg4kg4G854a3HnQ7PJkRuNB34TD&#10;1x73jfl6DfPXf6LtbwAAAP//AwBQSwMEFAAGAAgAAAAhAMavJ5ncAAAACAEAAA8AAABkcnMvZG93&#10;bnJldi54bWxMj8FOwzAQRO9I/IO1SFyq1gEqaEKcCiFx4YBEigRHN15iC3sdxU4b/p5FHOhxZlYz&#10;b+vtHLw44JhcJAVXqwIEUheNo17B2+5puQGRsiajfSRU8I0Jts35Wa0rE4/0ioc294JLKFVagc15&#10;qKRMncWg0yoOSJx9xjHozHLspRn1kcuDl9dFcSuDdsQLVg/4aLH7aqegYCpfdiQXvg2L91Dades+&#10;njun1OXF/HAPIuOc/4/hF5/RoWGmfZzIJOEVLNdMntkvShCcb+7KGxD7P0M2tTx9oPkBAAD//wMA&#10;UEsBAi0AFAAGAAgAAAAhALaDOJL+AAAA4QEAABMAAAAAAAAAAAAAAAAAAAAAAFtDb250ZW50X1R5&#10;cGVzXS54bWxQSwECLQAUAAYACAAAACEAOP0h/9YAAACUAQAACwAAAAAAAAAAAAAAAAAvAQAAX3Jl&#10;bHMvLnJlbHNQSwECLQAUAAYACAAAACEAHZB7O2cCAADRBAAADgAAAAAAAAAAAAAAAAAuAgAAZHJz&#10;L2Uyb0RvYy54bWxQSwECLQAUAAYACAAAACEAxq8nmdwAAAAIAQAADwAAAAAAAAAAAAAAAADBBAAA&#10;ZHJzL2Rvd25yZXYueG1sUEsFBgAAAAAEAAQA8wAAAMoFAAAAAA==&#10;" strokeweight="1.5pt">
                <v:shadow on="t" color="#ddd8c2"/>
              </v:shape>
            </w:pict>
          </mc:Fallback>
        </mc:AlternateContent>
      </w:r>
    </w:p>
    <w:p w14:paraId="29554A05" w14:textId="4B0C8FDF" w:rsidR="00C8070C" w:rsidRPr="00C8070C" w:rsidRDefault="00B334E2" w:rsidP="00530C47">
      <w:pPr>
        <w:shd w:val="clear" w:color="auto" w:fill="FFFFFF"/>
        <w:spacing w:line="320" w:lineRule="atLeast"/>
        <w:ind w:right="142"/>
        <w:jc w:val="both"/>
        <w:rPr>
          <w:color w:val="000000"/>
        </w:rPr>
      </w:pPr>
      <w:r w:rsidRPr="00A516B2">
        <w:rPr>
          <w:rFonts w:ascii="Arial" w:hAnsi="Arial" w:cs="Arial"/>
          <w:lang w:eastAsia="es-ES"/>
        </w:rPr>
        <w:t xml:space="preserve">En la ciudad </w:t>
      </w:r>
      <w:r w:rsidR="00C8070C" w:rsidRPr="00C8070C">
        <w:rPr>
          <w:rFonts w:ascii="Arial" w:hAnsi="Arial" w:cs="Arial"/>
          <w:color w:val="000000"/>
          <w:bdr w:val="none" w:sz="0" w:space="0" w:color="auto" w:frame="1"/>
        </w:rPr>
        <w:t>de San Luis Potosí, S. L. P., siendo </w:t>
      </w:r>
      <w:r w:rsidR="00C8070C" w:rsidRPr="00C8070C">
        <w:rPr>
          <w:rFonts w:ascii="Arial" w:hAnsi="Arial" w:cs="Arial"/>
          <w:color w:val="000000"/>
          <w:bdr w:val="none" w:sz="0" w:space="0" w:color="auto" w:frame="1"/>
          <w:lang w:val="es-ES"/>
        </w:rPr>
        <w:t>las</w:t>
      </w:r>
      <w:r w:rsidR="00C8070C" w:rsidRPr="00C8070C">
        <w:rPr>
          <w:rFonts w:ascii="Arial" w:hAnsi="Arial" w:cs="Arial"/>
          <w:color w:val="000000"/>
          <w:bdr w:val="none" w:sz="0" w:space="0" w:color="auto" w:frame="1"/>
          <w:lang w:val="es-ES"/>
        </w:rPr>
        <w:softHyphen/>
        <w:t xml:space="preserve"> 17 diecisiete horas</w:t>
      </w:r>
      <w:r w:rsidR="000C518F">
        <w:rPr>
          <w:rFonts w:ascii="Arial" w:hAnsi="Arial" w:cs="Arial"/>
          <w:color w:val="000000"/>
          <w:bdr w:val="none" w:sz="0" w:space="0" w:color="auto" w:frame="1"/>
          <w:lang w:val="es-ES"/>
        </w:rPr>
        <w:t xml:space="preserve"> con </w:t>
      </w:r>
      <w:r w:rsidR="00CE7B44">
        <w:rPr>
          <w:rFonts w:ascii="Arial" w:hAnsi="Arial" w:cs="Arial"/>
          <w:color w:val="000000"/>
          <w:bdr w:val="none" w:sz="0" w:space="0" w:color="auto" w:frame="1"/>
          <w:lang w:val="es-ES"/>
        </w:rPr>
        <w:t>15</w:t>
      </w:r>
      <w:r w:rsidR="000C518F">
        <w:rPr>
          <w:rFonts w:ascii="Arial" w:hAnsi="Arial" w:cs="Arial"/>
          <w:color w:val="000000"/>
          <w:bdr w:val="none" w:sz="0" w:space="0" w:color="auto" w:frame="1"/>
          <w:lang w:val="es-ES"/>
        </w:rPr>
        <w:t xml:space="preserve"> </w:t>
      </w:r>
      <w:r w:rsidR="00CE7B44">
        <w:rPr>
          <w:rFonts w:ascii="Arial" w:hAnsi="Arial" w:cs="Arial"/>
          <w:color w:val="000000"/>
          <w:bdr w:val="none" w:sz="0" w:space="0" w:color="auto" w:frame="1"/>
          <w:lang w:val="es-ES"/>
        </w:rPr>
        <w:t xml:space="preserve">quince </w:t>
      </w:r>
      <w:r w:rsidR="000C518F">
        <w:rPr>
          <w:rFonts w:ascii="Arial" w:hAnsi="Arial" w:cs="Arial"/>
          <w:color w:val="000000"/>
          <w:bdr w:val="none" w:sz="0" w:space="0" w:color="auto" w:frame="1"/>
          <w:lang w:val="es-ES"/>
        </w:rPr>
        <w:t>minutos</w:t>
      </w:r>
      <w:r w:rsidR="00C8070C" w:rsidRPr="00C8070C">
        <w:rPr>
          <w:rFonts w:ascii="Arial" w:hAnsi="Arial" w:cs="Arial"/>
          <w:color w:val="000000"/>
          <w:bdr w:val="none" w:sz="0" w:space="0" w:color="auto" w:frame="1"/>
          <w:lang w:val="es-ES"/>
        </w:rPr>
        <w:t xml:space="preserve">, del día </w:t>
      </w:r>
      <w:r w:rsidR="000C518F">
        <w:rPr>
          <w:rFonts w:ascii="Arial" w:hAnsi="Arial" w:cs="Arial"/>
          <w:color w:val="000000"/>
          <w:bdr w:val="none" w:sz="0" w:space="0" w:color="auto" w:frame="1"/>
          <w:lang w:val="es-ES"/>
        </w:rPr>
        <w:t>lunes 1</w:t>
      </w:r>
      <w:r w:rsidR="00CE7B44">
        <w:rPr>
          <w:rFonts w:ascii="Arial" w:hAnsi="Arial" w:cs="Arial"/>
          <w:color w:val="000000"/>
          <w:bdr w:val="none" w:sz="0" w:space="0" w:color="auto" w:frame="1"/>
          <w:lang w:val="es-ES"/>
        </w:rPr>
        <w:t>4</w:t>
      </w:r>
      <w:r w:rsidR="00C8070C" w:rsidRPr="00C8070C">
        <w:rPr>
          <w:rFonts w:ascii="Arial" w:hAnsi="Arial" w:cs="Arial"/>
          <w:color w:val="000000"/>
          <w:bdr w:val="none" w:sz="0" w:space="0" w:color="auto" w:frame="1"/>
          <w:lang w:val="es-ES"/>
        </w:rPr>
        <w:t xml:space="preserve"> </w:t>
      </w:r>
      <w:r w:rsidR="00CE7B44">
        <w:rPr>
          <w:rFonts w:ascii="Arial" w:hAnsi="Arial" w:cs="Arial"/>
          <w:color w:val="000000"/>
          <w:bdr w:val="none" w:sz="0" w:space="0" w:color="auto" w:frame="1"/>
          <w:lang w:val="es-ES"/>
        </w:rPr>
        <w:t xml:space="preserve">catorce </w:t>
      </w:r>
      <w:r w:rsidR="00C8070C" w:rsidRPr="00C8070C">
        <w:rPr>
          <w:rFonts w:ascii="Arial" w:hAnsi="Arial" w:cs="Arial"/>
          <w:color w:val="000000"/>
          <w:bdr w:val="none" w:sz="0" w:space="0" w:color="auto" w:frame="1"/>
          <w:lang w:val="es-ES"/>
        </w:rPr>
        <w:t xml:space="preserve">de </w:t>
      </w:r>
      <w:r w:rsidR="00CE7B44">
        <w:rPr>
          <w:rFonts w:ascii="Arial" w:hAnsi="Arial" w:cs="Arial"/>
          <w:color w:val="000000"/>
          <w:bdr w:val="none" w:sz="0" w:space="0" w:color="auto" w:frame="1"/>
          <w:lang w:val="es-ES"/>
        </w:rPr>
        <w:t xml:space="preserve">febrero </w:t>
      </w:r>
      <w:r w:rsidR="00C8070C" w:rsidRPr="00C8070C">
        <w:rPr>
          <w:rFonts w:ascii="Arial" w:hAnsi="Arial" w:cs="Arial"/>
          <w:color w:val="000000"/>
          <w:bdr w:val="none" w:sz="0" w:space="0" w:color="auto" w:frame="1"/>
        </w:rPr>
        <w:t>del 202</w:t>
      </w:r>
      <w:r w:rsidR="000C518F">
        <w:rPr>
          <w:rFonts w:ascii="Arial" w:hAnsi="Arial" w:cs="Arial"/>
          <w:color w:val="000000"/>
          <w:bdr w:val="none" w:sz="0" w:space="0" w:color="auto" w:frame="1"/>
        </w:rPr>
        <w:t>2</w:t>
      </w:r>
      <w:r w:rsidR="00C8070C" w:rsidRPr="00C8070C">
        <w:rPr>
          <w:rFonts w:ascii="Arial" w:hAnsi="Arial" w:cs="Arial"/>
          <w:color w:val="000000"/>
          <w:bdr w:val="none" w:sz="0" w:space="0" w:color="auto" w:frame="1"/>
        </w:rPr>
        <w:t xml:space="preserve"> dos mil </w:t>
      </w:r>
      <w:r w:rsidR="000C518F">
        <w:rPr>
          <w:rFonts w:ascii="Arial" w:hAnsi="Arial" w:cs="Arial"/>
          <w:color w:val="000000"/>
          <w:bdr w:val="none" w:sz="0" w:space="0" w:color="auto" w:frame="1"/>
        </w:rPr>
        <w:t>veintidós</w:t>
      </w:r>
      <w:r w:rsidR="00C8070C" w:rsidRPr="00C8070C">
        <w:rPr>
          <w:rFonts w:ascii="Arial" w:hAnsi="Arial" w:cs="Arial"/>
          <w:color w:val="000000"/>
          <w:bdr w:val="none" w:sz="0" w:space="0" w:color="auto" w:frame="1"/>
        </w:rPr>
        <w:t>, </w:t>
      </w:r>
      <w:r w:rsidR="00C8070C" w:rsidRPr="00C8070C">
        <w:rPr>
          <w:rFonts w:ascii="Arial" w:hAnsi="Arial" w:cs="Arial"/>
          <w:color w:val="000000"/>
          <w:bdr w:val="none" w:sz="0" w:space="0" w:color="auto" w:frame="1"/>
          <w:lang w:val="es-ES"/>
        </w:rPr>
        <w:t xml:space="preserve">se reunieron las y los integrantes el Consejo de la Comisión Estatal de Derechos Humanos para llevar a cabo la </w:t>
      </w:r>
      <w:r w:rsidR="00CE7B44">
        <w:rPr>
          <w:rFonts w:ascii="Arial" w:hAnsi="Arial" w:cs="Arial"/>
          <w:color w:val="000000"/>
          <w:bdr w:val="none" w:sz="0" w:space="0" w:color="auto" w:frame="1"/>
          <w:lang w:val="es-ES"/>
        </w:rPr>
        <w:t xml:space="preserve">Novena </w:t>
      </w:r>
      <w:r w:rsidR="00C8070C" w:rsidRPr="00C8070C">
        <w:rPr>
          <w:rFonts w:ascii="Arial" w:hAnsi="Arial" w:cs="Arial"/>
          <w:color w:val="000000"/>
          <w:bdr w:val="none" w:sz="0" w:space="0" w:color="auto" w:frame="1"/>
          <w:lang w:val="es-ES"/>
        </w:rPr>
        <w:t xml:space="preserve">Sesión Extraordinaria </w:t>
      </w:r>
      <w:r w:rsidR="000C518F" w:rsidRPr="000C518F">
        <w:rPr>
          <w:rFonts w:ascii="Arial" w:hAnsi="Arial" w:cs="Arial"/>
          <w:color w:val="000000"/>
          <w:bdr w:val="none" w:sz="0" w:space="0" w:color="auto" w:frame="1"/>
          <w:lang w:val="es-ES"/>
        </w:rPr>
        <w:t>a través de la plataforma electrónica “Zoom”, en consideración de las acciones preventivas para hacer frente a la pandemia por el COVID-19, de conformidad de conformidad con los artículos 40, 52 de la Ley de este Organismo y el numeral 25 y 26 de su Reglamento</w:t>
      </w:r>
      <w:r w:rsidR="00C8070C" w:rsidRPr="000C518F">
        <w:rPr>
          <w:rFonts w:ascii="Arial" w:hAnsi="Arial" w:cs="Arial"/>
          <w:color w:val="000000"/>
          <w:bdr w:val="none" w:sz="0" w:space="0" w:color="auto" w:frame="1"/>
          <w:lang w:val="es-ES"/>
        </w:rPr>
        <w:t>.</w:t>
      </w:r>
      <w:r w:rsidR="00C8070C" w:rsidRPr="00C8070C">
        <w:rPr>
          <w:rFonts w:ascii="Arial" w:hAnsi="Arial" w:cs="Arial"/>
          <w:color w:val="000000"/>
          <w:bdr w:val="none" w:sz="0" w:space="0" w:color="auto" w:frame="1"/>
          <w:lang w:val="es-ES"/>
        </w:rPr>
        <w:t xml:space="preserve"> La sesión fue presidida por la </w:t>
      </w:r>
      <w:r w:rsidR="00C8070C" w:rsidRPr="00C8070C">
        <w:rPr>
          <w:rFonts w:ascii="Arial" w:hAnsi="Arial" w:cs="Arial"/>
          <w:b/>
          <w:bCs/>
          <w:color w:val="000000"/>
          <w:bdr w:val="none" w:sz="0" w:space="0" w:color="auto" w:frame="1"/>
          <w:lang w:val="es-ES"/>
        </w:rPr>
        <w:t>Consejera Presidenta Giovanna Itzel Argüelles Moreno </w:t>
      </w:r>
      <w:r w:rsidR="00C8070C" w:rsidRPr="00C8070C">
        <w:rPr>
          <w:rFonts w:ascii="Arial" w:hAnsi="Arial" w:cs="Arial"/>
          <w:color w:val="000000"/>
          <w:bdr w:val="none" w:sz="0" w:space="0" w:color="auto" w:frame="1"/>
          <w:lang w:val="es-ES"/>
        </w:rPr>
        <w:t>y se contó con la presencia de la Secretaria Técnica. La </w:t>
      </w:r>
      <w:r w:rsidR="00C8070C" w:rsidRPr="00C8070C">
        <w:rPr>
          <w:rFonts w:ascii="Arial" w:hAnsi="Arial" w:cs="Arial"/>
          <w:b/>
          <w:bCs/>
          <w:color w:val="000000"/>
          <w:bdr w:val="none" w:sz="0" w:space="0" w:color="auto" w:frame="1"/>
          <w:lang w:val="es-ES"/>
        </w:rPr>
        <w:t>Consejera Presidenta Giovanna Itzel Argüelles Moreno</w:t>
      </w:r>
      <w:r w:rsidR="00C8070C" w:rsidRPr="00C8070C">
        <w:rPr>
          <w:rFonts w:ascii="Arial" w:hAnsi="Arial" w:cs="Arial"/>
          <w:color w:val="000000"/>
          <w:bdr w:val="none" w:sz="0" w:space="0" w:color="auto" w:frame="1"/>
          <w:lang w:val="es-ES"/>
        </w:rPr>
        <w:t xml:space="preserve">, </w:t>
      </w:r>
      <w:r w:rsidR="00CE7B44">
        <w:rPr>
          <w:rFonts w:ascii="Arial" w:hAnsi="Arial" w:cs="Arial"/>
          <w:color w:val="000000"/>
          <w:bdr w:val="none" w:sz="0" w:space="0" w:color="auto" w:frame="1"/>
          <w:lang w:val="es-ES"/>
        </w:rPr>
        <w:t>d</w:t>
      </w:r>
      <w:r w:rsidR="00CE7B44" w:rsidRPr="00CE7B44">
        <w:rPr>
          <w:rFonts w:ascii="Arial" w:hAnsi="Arial" w:cs="Arial"/>
          <w:color w:val="000000"/>
          <w:bdr w:val="none" w:sz="0" w:space="0" w:color="auto" w:frame="1"/>
          <w:lang w:val="es-ES"/>
        </w:rPr>
        <w:t>io la bienvenida</w:t>
      </w:r>
      <w:r w:rsidR="00CE7B44">
        <w:rPr>
          <w:rFonts w:ascii="Arial" w:hAnsi="Arial" w:cs="Arial"/>
          <w:color w:val="000000"/>
          <w:bdr w:val="none" w:sz="0" w:space="0" w:color="auto" w:frame="1"/>
          <w:lang w:val="es-ES"/>
        </w:rPr>
        <w:t>,</w:t>
      </w:r>
      <w:r w:rsidR="00CE7B44" w:rsidRPr="00CE7B44">
        <w:rPr>
          <w:rFonts w:ascii="Arial" w:hAnsi="Arial" w:cs="Arial"/>
          <w:color w:val="000000"/>
          <w:bdr w:val="none" w:sz="0" w:space="0" w:color="auto" w:frame="1"/>
          <w:lang w:val="es-ES"/>
        </w:rPr>
        <w:t xml:space="preserve"> agradeció la presencia del Consejo reunido y señaló para el punto de acuerdo que se revisaría se les envió con anticipación los documentos y se les proporcionó a las y los consejeros que lo solicitaron la asesoría necesaria para efectos de que pudieran tener herramientas para poder tomar una decisión. </w:t>
      </w:r>
      <w:r w:rsidR="00CE7B44">
        <w:rPr>
          <w:rFonts w:ascii="Arial" w:hAnsi="Arial" w:cs="Arial"/>
          <w:color w:val="000000"/>
          <w:bdr w:val="none" w:sz="0" w:space="0" w:color="auto" w:frame="1"/>
          <w:lang w:val="es-ES"/>
        </w:rPr>
        <w:t>S</w:t>
      </w:r>
      <w:r w:rsidR="000C518F" w:rsidRPr="000C518F">
        <w:rPr>
          <w:rFonts w:ascii="Arial" w:hAnsi="Arial" w:cs="Arial"/>
          <w:color w:val="000000"/>
          <w:bdr w:val="none" w:sz="0" w:space="0" w:color="auto" w:frame="1"/>
          <w:lang w:val="es-ES"/>
        </w:rPr>
        <w:t>e procedió al pase de lista</w:t>
      </w:r>
      <w:r w:rsidR="00C8070C" w:rsidRPr="00C8070C">
        <w:rPr>
          <w:rFonts w:ascii="Arial" w:hAnsi="Arial" w:cs="Arial"/>
          <w:color w:val="000000"/>
          <w:bdr w:val="none" w:sz="0" w:space="0" w:color="auto" w:frame="1"/>
          <w:lang w:val="es-ES"/>
        </w:rPr>
        <w:t>: - - - - - - - - - - - - - - - - - - - - - - - - - - - - - - - - - - - - - - - - - - - - - - - - - - - - - - - - - - - - - - - - - - - - - - - - - - - - - - - - - - - - - - - - - - - -</w:t>
      </w:r>
      <w:r w:rsidR="00CE7B44">
        <w:rPr>
          <w:rFonts w:ascii="Arial" w:hAnsi="Arial" w:cs="Arial"/>
          <w:color w:val="000000"/>
          <w:bdr w:val="none" w:sz="0" w:space="0" w:color="auto" w:frame="1"/>
          <w:lang w:val="es-ES"/>
        </w:rPr>
        <w:t xml:space="preserve"> - - - - - - - - - - - - - - - - - - - - - </w:t>
      </w:r>
      <w:r w:rsidR="00C8070C" w:rsidRPr="00C8070C">
        <w:rPr>
          <w:rFonts w:ascii="Arial" w:hAnsi="Arial" w:cs="Arial"/>
          <w:color w:val="000000"/>
          <w:bdr w:val="none" w:sz="0" w:space="0" w:color="auto" w:frame="1"/>
          <w:lang w:val="es-ES"/>
        </w:rPr>
        <w:t xml:space="preserve">  </w:t>
      </w:r>
    </w:p>
    <w:p w14:paraId="65AE7252" w14:textId="77777777" w:rsidR="00FB6DBB" w:rsidRDefault="00C8070C" w:rsidP="00530C47">
      <w:pPr>
        <w:shd w:val="clear" w:color="auto" w:fill="FFFFFF"/>
        <w:spacing w:line="320" w:lineRule="atLeast"/>
        <w:ind w:right="142"/>
        <w:jc w:val="both"/>
        <w:rPr>
          <w:rFonts w:ascii="Arial" w:hAnsi="Arial" w:cs="Arial"/>
          <w:color w:val="000000"/>
          <w:bdr w:val="none" w:sz="0" w:space="0" w:color="auto" w:frame="1"/>
          <w:lang w:val="es-ES"/>
        </w:rPr>
      </w:pPr>
      <w:r w:rsidRPr="00C8070C">
        <w:rPr>
          <w:rFonts w:ascii="Arial" w:hAnsi="Arial" w:cs="Arial"/>
          <w:b/>
          <w:bCs/>
          <w:color w:val="000000"/>
          <w:bdr w:val="none" w:sz="0" w:space="0" w:color="auto" w:frame="1"/>
          <w:lang w:val="es-ES"/>
        </w:rPr>
        <w:t>1.- Lista de asistencia y declaración de quórum legal.</w:t>
      </w:r>
      <w:r w:rsidRPr="00C8070C">
        <w:rPr>
          <w:rFonts w:ascii="Arial" w:hAnsi="Arial" w:cs="Arial"/>
          <w:color w:val="000000"/>
          <w:bdr w:val="none" w:sz="0" w:space="0" w:color="auto" w:frame="1"/>
          <w:lang w:val="es-ES"/>
        </w:rPr>
        <w:t> - - - - - - - - - - - - - - - -</w:t>
      </w:r>
      <w:r w:rsidR="00FB6DBB">
        <w:rPr>
          <w:rFonts w:ascii="Arial" w:hAnsi="Arial" w:cs="Arial"/>
          <w:color w:val="000000"/>
          <w:bdr w:val="none" w:sz="0" w:space="0" w:color="auto" w:frame="1"/>
          <w:lang w:val="es-ES"/>
        </w:rPr>
        <w:t xml:space="preserve"> - -</w:t>
      </w:r>
    </w:p>
    <w:p w14:paraId="480569F9" w14:textId="59506E4A"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lang w:val="es-ES"/>
        </w:rPr>
        <w:t>Al inicio de la sesión se encontraban presentes </w:t>
      </w:r>
      <w:r w:rsidRPr="00C8070C">
        <w:rPr>
          <w:rFonts w:ascii="Arial" w:hAnsi="Arial" w:cs="Arial"/>
          <w:color w:val="000000"/>
          <w:bdr w:val="none" w:sz="0" w:space="0" w:color="auto" w:frame="1"/>
          <w:lang w:val="es-ES_tradnl"/>
        </w:rPr>
        <w:t>los siguientes integrantes del Consejo: - - - - - - - - - - - </w:t>
      </w:r>
      <w:r w:rsidRPr="00C8070C">
        <w:rPr>
          <w:rFonts w:ascii="Arial" w:hAnsi="Arial" w:cs="Arial"/>
          <w:color w:val="000000"/>
          <w:bdr w:val="none" w:sz="0" w:space="0" w:color="auto" w:frame="1"/>
          <w:lang w:val="es-ES"/>
        </w:rPr>
        <w:t>- - - - - - - - - - - - - - - - - - - - - - - - - - - - - - - - - - - - - - - - -  </w:t>
      </w:r>
    </w:p>
    <w:p w14:paraId="12BF4C3A"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b/>
          <w:bCs/>
          <w:color w:val="000000"/>
          <w:bdr w:val="none" w:sz="0" w:space="0" w:color="auto" w:frame="1"/>
          <w:lang w:val="es-ES"/>
        </w:rPr>
        <w:t>Consejera Presidenta: </w:t>
      </w:r>
      <w:r w:rsidRPr="00C8070C">
        <w:rPr>
          <w:rFonts w:ascii="Arial" w:hAnsi="Arial" w:cs="Arial"/>
          <w:color w:val="000000"/>
          <w:bdr w:val="none" w:sz="0" w:space="0" w:color="auto" w:frame="1"/>
          <w:lang w:val="es-ES"/>
        </w:rPr>
        <w:t>- - - - - - - - - - - - - - - - - - - - - - - - - - - - - - - - - - - - - - - - - </w:t>
      </w:r>
      <w:r w:rsidRPr="00C8070C">
        <w:rPr>
          <w:rFonts w:ascii="Arial" w:hAnsi="Arial" w:cs="Arial"/>
          <w:b/>
          <w:bCs/>
          <w:color w:val="000000"/>
          <w:bdr w:val="none" w:sz="0" w:space="0" w:color="auto" w:frame="1"/>
          <w:lang w:val="es-ES"/>
        </w:rPr>
        <w:t>  </w:t>
      </w:r>
    </w:p>
    <w:p w14:paraId="4FDC0D95"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lang w:val="es-ES"/>
        </w:rPr>
        <w:t>Giovanna Itzel Argüelles Moreno (presente), - - - - - - - - - - - - - - - - - - - - - - - - - - -  </w:t>
      </w:r>
      <w:r w:rsidRPr="00C8070C">
        <w:rPr>
          <w:rFonts w:ascii="Arial" w:hAnsi="Arial" w:cs="Arial"/>
          <w:color w:val="000000"/>
          <w:bdr w:val="none" w:sz="0" w:space="0" w:color="auto" w:frame="1"/>
          <w:lang w:val="es-ES_tradnl"/>
        </w:rPr>
        <w:t> </w:t>
      </w:r>
    </w:p>
    <w:p w14:paraId="4801F607"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b/>
          <w:bCs/>
          <w:color w:val="000000"/>
          <w:bdr w:val="none" w:sz="0" w:space="0" w:color="auto" w:frame="1"/>
        </w:rPr>
        <w:t>Consejeras y consejeros propietarios: </w:t>
      </w:r>
      <w:r w:rsidRPr="00C8070C">
        <w:rPr>
          <w:rFonts w:ascii="Arial" w:hAnsi="Arial" w:cs="Arial"/>
          <w:color w:val="000000"/>
          <w:bdr w:val="none" w:sz="0" w:space="0" w:color="auto" w:frame="1"/>
          <w:lang w:val="es-ES_tradnl"/>
        </w:rPr>
        <w:t>- - - - - - - - - - - - - - - - - - </w:t>
      </w:r>
      <w:r w:rsidRPr="00C8070C">
        <w:rPr>
          <w:rFonts w:ascii="Arial" w:hAnsi="Arial" w:cs="Arial"/>
          <w:color w:val="000000"/>
          <w:bdr w:val="none" w:sz="0" w:space="0" w:color="auto" w:frame="1"/>
          <w:lang w:val="es-ES"/>
        </w:rPr>
        <w:t>- - - - - - - - - - -  </w:t>
      </w:r>
    </w:p>
    <w:p w14:paraId="0E484FC6"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Xochithl Guadalupe Rangel Romero (presente); </w:t>
      </w:r>
      <w:r w:rsidRPr="00C8070C">
        <w:rPr>
          <w:rFonts w:ascii="Arial" w:hAnsi="Arial" w:cs="Arial"/>
          <w:color w:val="000000"/>
          <w:bdr w:val="none" w:sz="0" w:space="0" w:color="auto" w:frame="1"/>
          <w:lang w:val="es-ES"/>
        </w:rPr>
        <w:t>- - - - - - - - - - - - - - - - - - - - - - - - </w:t>
      </w:r>
      <w:r w:rsidRPr="00C8070C">
        <w:rPr>
          <w:rFonts w:ascii="Arial" w:hAnsi="Arial" w:cs="Arial"/>
          <w:color w:val="000000"/>
          <w:bdr w:val="none" w:sz="0" w:space="0" w:color="auto" w:frame="1"/>
        </w:rPr>
        <w:t> </w:t>
      </w:r>
    </w:p>
    <w:p w14:paraId="0729219F"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Edith Pérez Rodríguez (presente); </w:t>
      </w:r>
      <w:r w:rsidRPr="00C8070C">
        <w:rPr>
          <w:rFonts w:ascii="Arial" w:hAnsi="Arial" w:cs="Arial"/>
          <w:color w:val="000000"/>
          <w:bdr w:val="none" w:sz="0" w:space="0" w:color="auto" w:frame="1"/>
          <w:lang w:val="es-ES"/>
        </w:rPr>
        <w:t>- - - - - - - - - - - - - - - - - - - - - - - - - - - - - - - - - - </w:t>
      </w:r>
      <w:r w:rsidRPr="00C8070C">
        <w:rPr>
          <w:rFonts w:ascii="Arial" w:hAnsi="Arial" w:cs="Arial"/>
          <w:color w:val="000000"/>
          <w:bdr w:val="none" w:sz="0" w:space="0" w:color="auto" w:frame="1"/>
        </w:rPr>
        <w:t> </w:t>
      </w:r>
    </w:p>
    <w:p w14:paraId="4FFB7733"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Catalina Torres Cuevas (presente); </w:t>
      </w:r>
      <w:r w:rsidRPr="00C8070C">
        <w:rPr>
          <w:rFonts w:ascii="Arial" w:hAnsi="Arial" w:cs="Arial"/>
          <w:color w:val="000000"/>
          <w:bdr w:val="none" w:sz="0" w:space="0" w:color="auto" w:frame="1"/>
          <w:lang w:val="es-ES"/>
        </w:rPr>
        <w:t>- - - - - - - - - - - - - - - - - - - - - - - - - - - - - - - - - </w:t>
      </w:r>
      <w:r w:rsidRPr="00C8070C">
        <w:rPr>
          <w:rFonts w:ascii="Arial" w:hAnsi="Arial" w:cs="Arial"/>
          <w:color w:val="000000"/>
          <w:bdr w:val="none" w:sz="0" w:space="0" w:color="auto" w:frame="1"/>
        </w:rPr>
        <w:t> </w:t>
      </w:r>
    </w:p>
    <w:p w14:paraId="7D18C055" w14:textId="037348C4"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Cynthia Danira Juárez Camacho (</w:t>
      </w:r>
      <w:r w:rsidR="00CE7B44">
        <w:rPr>
          <w:rFonts w:ascii="Arial" w:hAnsi="Arial" w:cs="Arial"/>
          <w:color w:val="000000"/>
          <w:bdr w:val="none" w:sz="0" w:space="0" w:color="auto" w:frame="1"/>
        </w:rPr>
        <w:t>ausente</w:t>
      </w:r>
      <w:r w:rsidRPr="00C8070C">
        <w:rPr>
          <w:rFonts w:ascii="Arial" w:hAnsi="Arial" w:cs="Arial"/>
          <w:color w:val="000000"/>
          <w:bdr w:val="none" w:sz="0" w:space="0" w:color="auto" w:frame="1"/>
        </w:rPr>
        <w:t>); </w:t>
      </w:r>
      <w:r w:rsidRPr="00C8070C">
        <w:rPr>
          <w:rFonts w:ascii="Arial" w:hAnsi="Arial" w:cs="Arial"/>
          <w:color w:val="000000"/>
          <w:bdr w:val="none" w:sz="0" w:space="0" w:color="auto" w:frame="1"/>
          <w:lang w:val="es-ES"/>
        </w:rPr>
        <w:t>- - - - - - - - - - - - - - - - - - - - - - - - - - -  </w:t>
      </w:r>
      <w:r w:rsidRPr="00C8070C">
        <w:rPr>
          <w:rFonts w:ascii="Arial" w:hAnsi="Arial" w:cs="Arial"/>
          <w:color w:val="000000"/>
          <w:bdr w:val="none" w:sz="0" w:space="0" w:color="auto" w:frame="1"/>
        </w:rPr>
        <w:t> </w:t>
      </w:r>
    </w:p>
    <w:p w14:paraId="399770CB"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Elizabeth Jalomo de León (presente); </w:t>
      </w:r>
      <w:r w:rsidRPr="00C8070C">
        <w:rPr>
          <w:rFonts w:ascii="Arial" w:hAnsi="Arial" w:cs="Arial"/>
          <w:color w:val="000000"/>
          <w:bdr w:val="none" w:sz="0" w:space="0" w:color="auto" w:frame="1"/>
          <w:lang w:val="es-ES"/>
        </w:rPr>
        <w:t>- - - - - - - - - - - - - - - - - - - - - - - - - - - - - - - -  </w:t>
      </w:r>
      <w:r w:rsidRPr="00C8070C">
        <w:rPr>
          <w:rFonts w:ascii="Arial" w:hAnsi="Arial" w:cs="Arial"/>
          <w:color w:val="000000"/>
          <w:bdr w:val="none" w:sz="0" w:space="0" w:color="auto" w:frame="1"/>
        </w:rPr>
        <w:t> </w:t>
      </w:r>
    </w:p>
    <w:p w14:paraId="01CEF597"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Martin Beltrán Saucedo (ausente); - </w:t>
      </w:r>
      <w:r w:rsidRPr="00C8070C">
        <w:rPr>
          <w:rFonts w:ascii="Arial" w:hAnsi="Arial" w:cs="Arial"/>
          <w:color w:val="000000"/>
          <w:bdr w:val="none" w:sz="0" w:space="0" w:color="auto" w:frame="1"/>
          <w:lang w:val="es-ES"/>
        </w:rPr>
        <w:t>- - - - - - - - - - - - - - - - - - - - - - - - - - - - - - - - - </w:t>
      </w:r>
      <w:r w:rsidRPr="00C8070C">
        <w:rPr>
          <w:rFonts w:ascii="Arial" w:hAnsi="Arial" w:cs="Arial"/>
          <w:color w:val="000000"/>
          <w:bdr w:val="none" w:sz="0" w:space="0" w:color="auto" w:frame="1"/>
        </w:rPr>
        <w:t> </w:t>
      </w:r>
    </w:p>
    <w:p w14:paraId="7BB04D29"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Emmanuel Adrián Gutiérrez de la Fuente (presente); </w:t>
      </w:r>
      <w:r w:rsidRPr="00C8070C">
        <w:rPr>
          <w:rFonts w:ascii="Arial" w:hAnsi="Arial" w:cs="Arial"/>
          <w:color w:val="000000"/>
          <w:bdr w:val="none" w:sz="0" w:space="0" w:color="auto" w:frame="1"/>
          <w:lang w:val="es-ES"/>
        </w:rPr>
        <w:t>- - - - - - - - - - - - - - - - - - - - -</w:t>
      </w:r>
      <w:r w:rsidRPr="00C8070C">
        <w:rPr>
          <w:rFonts w:ascii="Arial" w:hAnsi="Arial" w:cs="Arial"/>
          <w:color w:val="000000"/>
          <w:bdr w:val="none" w:sz="0" w:space="0" w:color="auto" w:frame="1"/>
        </w:rPr>
        <w:t> </w:t>
      </w:r>
    </w:p>
    <w:p w14:paraId="358D1DA7" w14:textId="77777777"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t>Carlos Alejandro Hernández Rivera (presente); </w:t>
      </w:r>
      <w:r w:rsidRPr="00C8070C">
        <w:rPr>
          <w:rFonts w:ascii="Arial" w:hAnsi="Arial" w:cs="Arial"/>
          <w:color w:val="000000"/>
          <w:bdr w:val="none" w:sz="0" w:space="0" w:color="auto" w:frame="1"/>
          <w:lang w:val="es-ES"/>
        </w:rPr>
        <w:t>- - - - - - - - - - - - - - - - - - - - - - - - - </w:t>
      </w:r>
      <w:r w:rsidRPr="00C8070C">
        <w:rPr>
          <w:rFonts w:ascii="Arial" w:hAnsi="Arial" w:cs="Arial"/>
          <w:color w:val="000000"/>
          <w:bdr w:val="none" w:sz="0" w:space="0" w:color="auto" w:frame="1"/>
        </w:rPr>
        <w:t> </w:t>
      </w:r>
    </w:p>
    <w:p w14:paraId="01B74E89" w14:textId="238A50AC" w:rsidR="00C8070C" w:rsidRPr="00C8070C" w:rsidRDefault="00C8070C" w:rsidP="00644D67">
      <w:pPr>
        <w:shd w:val="clear" w:color="auto" w:fill="FFFFFF"/>
        <w:spacing w:line="320" w:lineRule="atLeast"/>
        <w:ind w:right="142"/>
        <w:jc w:val="both"/>
        <w:rPr>
          <w:color w:val="000000"/>
        </w:rPr>
      </w:pPr>
      <w:r w:rsidRPr="00C8070C">
        <w:rPr>
          <w:rFonts w:ascii="Arial" w:hAnsi="Arial" w:cs="Arial"/>
          <w:color w:val="000000"/>
          <w:bdr w:val="none" w:sz="0" w:space="0" w:color="auto" w:frame="1"/>
        </w:rPr>
        <w:t>Luis Alberto Morán Delgadillo (ausente). </w:t>
      </w:r>
      <w:r w:rsidRPr="00C8070C">
        <w:rPr>
          <w:rFonts w:ascii="Arial" w:hAnsi="Arial" w:cs="Arial"/>
          <w:color w:val="000000"/>
          <w:bdr w:val="none" w:sz="0" w:space="0" w:color="auto" w:frame="1"/>
          <w:lang w:val="es-ES"/>
        </w:rPr>
        <w:t>- - - - - - - - - - - - - - - - - - - - - - - - - - - - - - - - - - -  - - - - - - - - - - - - - - - - - - - - - - - - - - - - - - - - - - - - - - - - - - - - - - - - - - - - - - </w:t>
      </w:r>
      <w:r w:rsidR="00FB6DBB">
        <w:rPr>
          <w:rFonts w:ascii="Arial" w:hAnsi="Arial" w:cs="Arial"/>
          <w:color w:val="000000"/>
          <w:bdr w:val="none" w:sz="0" w:space="0" w:color="auto" w:frame="1"/>
          <w:lang w:val="es-ES"/>
        </w:rPr>
        <w:t>- -</w:t>
      </w:r>
      <w:r w:rsidRPr="00C8070C">
        <w:rPr>
          <w:rFonts w:ascii="Arial" w:hAnsi="Arial" w:cs="Arial"/>
          <w:color w:val="000000"/>
          <w:bdr w:val="none" w:sz="0" w:space="0" w:color="auto" w:frame="1"/>
        </w:rPr>
        <w:t> </w:t>
      </w:r>
    </w:p>
    <w:p w14:paraId="704CA074" w14:textId="016CD8E2" w:rsidR="00C8070C" w:rsidRPr="00C8070C" w:rsidRDefault="00C8070C" w:rsidP="00644D67">
      <w:pPr>
        <w:shd w:val="clear" w:color="auto" w:fill="FFFFFF"/>
        <w:spacing w:line="320" w:lineRule="atLeast"/>
        <w:ind w:right="142"/>
        <w:jc w:val="both"/>
        <w:rPr>
          <w:color w:val="000000"/>
        </w:rPr>
      </w:pPr>
      <w:r w:rsidRPr="00C8070C">
        <w:rPr>
          <w:rFonts w:ascii="Arial" w:hAnsi="Arial" w:cs="Arial"/>
          <w:b/>
          <w:bCs/>
          <w:color w:val="000000"/>
          <w:bdr w:val="none" w:sz="0" w:space="0" w:color="auto" w:frame="1"/>
        </w:rPr>
        <w:t>La Secretaria Técnica María Julia Moreno Díaz de León,</w:t>
      </w:r>
      <w:r w:rsidRPr="00C8070C">
        <w:rPr>
          <w:rFonts w:ascii="Arial" w:hAnsi="Arial" w:cs="Arial"/>
          <w:color w:val="000000"/>
          <w:bdr w:val="none" w:sz="0" w:space="0" w:color="auto" w:frame="1"/>
        </w:rPr>
        <w:t xml:space="preserve"> pasó lista de asistencia registrándose la presencia de </w:t>
      </w:r>
      <w:r w:rsidR="00CE7B44">
        <w:rPr>
          <w:rFonts w:ascii="Arial" w:hAnsi="Arial" w:cs="Arial"/>
          <w:color w:val="000000"/>
          <w:bdr w:val="none" w:sz="0" w:space="0" w:color="auto" w:frame="1"/>
        </w:rPr>
        <w:t xml:space="preserve">siete </w:t>
      </w:r>
      <w:r w:rsidRPr="00C8070C">
        <w:rPr>
          <w:rFonts w:ascii="Arial" w:hAnsi="Arial" w:cs="Arial"/>
          <w:color w:val="000000"/>
          <w:bdr w:val="none" w:sz="0" w:space="0" w:color="auto" w:frame="1"/>
        </w:rPr>
        <w:t>Consejeros presentes, obteniendo así la declaración </w:t>
      </w:r>
      <w:r w:rsidRPr="00C8070C">
        <w:rPr>
          <w:rFonts w:ascii="Arial" w:hAnsi="Arial" w:cs="Arial"/>
          <w:b/>
          <w:bCs/>
          <w:i/>
          <w:iCs/>
          <w:color w:val="000000"/>
          <w:bdr w:val="none" w:sz="0" w:space="0" w:color="auto" w:frame="1"/>
        </w:rPr>
        <w:t>de quórum legal</w:t>
      </w:r>
      <w:r w:rsidRPr="00C8070C">
        <w:rPr>
          <w:rFonts w:ascii="Arial" w:hAnsi="Arial" w:cs="Arial"/>
          <w:color w:val="000000"/>
          <w:bdr w:val="none" w:sz="0" w:space="0" w:color="auto" w:frame="1"/>
        </w:rPr>
        <w:t>. </w:t>
      </w:r>
      <w:r w:rsidR="00644D67">
        <w:rPr>
          <w:rFonts w:ascii="Arial" w:hAnsi="Arial" w:cs="Arial"/>
          <w:color w:val="000000"/>
          <w:bdr w:val="none" w:sz="0" w:space="0" w:color="auto" w:frame="1"/>
        </w:rPr>
        <w:t>- - - - - - - - - - - - - - -</w:t>
      </w:r>
      <w:r w:rsidR="00FB6DBB">
        <w:rPr>
          <w:rFonts w:ascii="Arial" w:hAnsi="Arial" w:cs="Arial"/>
          <w:color w:val="000000"/>
          <w:bdr w:val="none" w:sz="0" w:space="0" w:color="auto" w:frame="1"/>
        </w:rPr>
        <w:t xml:space="preserve"> - - - - - - - - - - - - - - - - - - - - - - - </w:t>
      </w:r>
    </w:p>
    <w:p w14:paraId="46B4754F" w14:textId="7A0D3982" w:rsidR="00C8070C" w:rsidRPr="00C8070C" w:rsidRDefault="00C8070C" w:rsidP="00644D67">
      <w:pPr>
        <w:shd w:val="clear" w:color="auto" w:fill="FFFFFF"/>
        <w:spacing w:line="320" w:lineRule="atLeast"/>
        <w:ind w:right="142"/>
        <w:jc w:val="both"/>
        <w:rPr>
          <w:color w:val="000000"/>
        </w:rPr>
      </w:pPr>
      <w:r w:rsidRPr="00C8070C">
        <w:rPr>
          <w:rFonts w:ascii="Arial" w:hAnsi="Arial" w:cs="Arial"/>
          <w:color w:val="000000"/>
          <w:bdr w:val="none" w:sz="0" w:space="0" w:color="auto" w:frame="1"/>
          <w:lang w:val="es-ES"/>
        </w:rPr>
        <w:t>- - - - - - - - - - - - - - - - - - - - - - - - - - - - - - - - - - - - - - - - - - - - - - - - - - - - - - - - - - - </w:t>
      </w:r>
      <w:r w:rsidR="00FB6DBB">
        <w:rPr>
          <w:rFonts w:ascii="Arial" w:hAnsi="Arial" w:cs="Arial"/>
          <w:color w:val="000000"/>
          <w:bdr w:val="none" w:sz="0" w:space="0" w:color="auto" w:frame="1"/>
          <w:lang w:val="es-ES"/>
        </w:rPr>
        <w:t xml:space="preserve">- </w:t>
      </w:r>
      <w:r w:rsidRPr="00C8070C">
        <w:rPr>
          <w:rFonts w:ascii="Arial" w:hAnsi="Arial" w:cs="Arial"/>
          <w:color w:val="000000"/>
          <w:bdr w:val="none" w:sz="0" w:space="0" w:color="auto" w:frame="1"/>
          <w:lang w:val="es-ES"/>
        </w:rPr>
        <w:t> </w:t>
      </w:r>
      <w:r w:rsidRPr="00C8070C">
        <w:rPr>
          <w:rFonts w:ascii="Arial" w:hAnsi="Arial" w:cs="Arial"/>
          <w:color w:val="000000"/>
          <w:bdr w:val="none" w:sz="0" w:space="0" w:color="auto" w:frame="1"/>
        </w:rPr>
        <w:t> </w:t>
      </w:r>
    </w:p>
    <w:p w14:paraId="000793F7" w14:textId="597A4BF5" w:rsidR="00394F43" w:rsidRDefault="00C8070C" w:rsidP="00394F43">
      <w:pPr>
        <w:shd w:val="clear" w:color="auto" w:fill="FFFFFF"/>
        <w:spacing w:line="320" w:lineRule="atLeast"/>
        <w:ind w:right="142"/>
        <w:jc w:val="both"/>
        <w:rPr>
          <w:rFonts w:ascii="Arial" w:hAnsi="Arial" w:cs="Arial"/>
          <w:color w:val="000000"/>
          <w:bdr w:val="none" w:sz="0" w:space="0" w:color="auto" w:frame="1"/>
          <w:lang w:val="es-ES"/>
        </w:rPr>
      </w:pPr>
      <w:r w:rsidRPr="00C8070C">
        <w:rPr>
          <w:rFonts w:ascii="Arial" w:hAnsi="Arial" w:cs="Arial"/>
          <w:b/>
          <w:bCs/>
          <w:color w:val="000000"/>
          <w:bdr w:val="none" w:sz="0" w:space="0" w:color="auto" w:frame="1"/>
          <w:lang w:val="es-ES_tradnl"/>
        </w:rPr>
        <w:t>2.-</w:t>
      </w:r>
      <w:r w:rsidR="00394F43">
        <w:rPr>
          <w:rFonts w:ascii="Arial" w:hAnsi="Arial" w:cs="Arial"/>
          <w:b/>
          <w:bCs/>
          <w:color w:val="000000"/>
          <w:bdr w:val="none" w:sz="0" w:space="0" w:color="auto" w:frame="1"/>
          <w:lang w:val="es-ES_tradnl"/>
        </w:rPr>
        <w:t xml:space="preserve"> </w:t>
      </w:r>
      <w:r w:rsidR="00394F43" w:rsidRPr="00394F43">
        <w:rPr>
          <w:rFonts w:ascii="Arial" w:hAnsi="Arial" w:cs="Arial"/>
          <w:b/>
          <w:bCs/>
          <w:color w:val="000000"/>
          <w:bdr w:val="none" w:sz="0" w:space="0" w:color="auto" w:frame="1"/>
          <w:lang w:val="es-ES_tradnl"/>
        </w:rPr>
        <w:t>Análisis, discusión y en su caso aprobación del Informe Anual de Actividades correspondiente al año 2021.</w:t>
      </w:r>
      <w:r w:rsidR="00394F43">
        <w:rPr>
          <w:rFonts w:ascii="Arial" w:hAnsi="Arial" w:cs="Arial"/>
          <w:b/>
          <w:bCs/>
          <w:color w:val="000000"/>
          <w:bdr w:val="none" w:sz="0" w:space="0" w:color="auto" w:frame="1"/>
          <w:lang w:val="es-ES_tradnl"/>
        </w:rPr>
        <w:t xml:space="preserve"> </w:t>
      </w:r>
      <w:r w:rsidR="00394F43" w:rsidRPr="00C8070C">
        <w:rPr>
          <w:rFonts w:ascii="Arial" w:hAnsi="Arial" w:cs="Arial"/>
          <w:color w:val="000000"/>
          <w:bdr w:val="none" w:sz="0" w:space="0" w:color="auto" w:frame="1"/>
          <w:lang w:val="es-ES"/>
        </w:rPr>
        <w:t xml:space="preserve">- - - - - - - - - - - - - - - - - - - - - - - - - - - - - - - - - - - - - - - - - - - - - - - - - - - - - - - - - - - - - - - - - - - - - - - - - - - - - - - - - - - - - - - - </w:t>
      </w:r>
    </w:p>
    <w:p w14:paraId="79E6BC35" w14:textId="3694BA59"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w:t>
      </w:r>
      <w:proofErr w:type="spellStart"/>
      <w:r w:rsidRPr="00394F43">
        <w:rPr>
          <w:rFonts w:ascii="Arial" w:hAnsi="Arial" w:cs="Arial"/>
          <w:b/>
          <w:bCs/>
          <w:color w:val="000000"/>
          <w:bdr w:val="none" w:sz="0" w:space="0" w:color="auto" w:frame="1"/>
        </w:rPr>
        <w:t>Xochithl</w:t>
      </w:r>
      <w:proofErr w:type="spellEnd"/>
      <w:r w:rsidRPr="00394F43">
        <w:rPr>
          <w:rFonts w:ascii="Arial" w:hAnsi="Arial" w:cs="Arial"/>
          <w:b/>
          <w:bCs/>
          <w:color w:val="000000"/>
          <w:bdr w:val="none" w:sz="0" w:space="0" w:color="auto" w:frame="1"/>
        </w:rPr>
        <w:t xml:space="preserve"> Guadalupe Rangel Romero,</w:t>
      </w:r>
      <w:r w:rsidRPr="00394F43">
        <w:rPr>
          <w:rFonts w:ascii="Arial" w:hAnsi="Arial" w:cs="Arial"/>
          <w:color w:val="000000"/>
          <w:bdr w:val="none" w:sz="0" w:space="0" w:color="auto" w:frame="1"/>
        </w:rPr>
        <w:t xml:space="preserve"> comentó que tuvo la oportunidad de platicar con el Contador que firmaba los  informes financieros, quien le explicó diversos aspectos y que le llamó la atención que él </w:t>
      </w:r>
      <w:r w:rsidR="00A53523">
        <w:rPr>
          <w:rFonts w:ascii="Arial" w:hAnsi="Arial" w:cs="Arial"/>
          <w:color w:val="000000"/>
          <w:bdr w:val="none" w:sz="0" w:space="0" w:color="auto" w:frame="1"/>
        </w:rPr>
        <w:t>comentó</w:t>
      </w:r>
      <w:r w:rsidRPr="00394F43">
        <w:rPr>
          <w:rFonts w:ascii="Arial" w:hAnsi="Arial" w:cs="Arial"/>
          <w:color w:val="000000"/>
          <w:bdr w:val="none" w:sz="0" w:space="0" w:color="auto" w:frame="1"/>
        </w:rPr>
        <w:t xml:space="preserve"> que cuando  </w:t>
      </w:r>
      <w:r w:rsidRPr="00394F43">
        <w:rPr>
          <w:rFonts w:ascii="Arial" w:hAnsi="Arial" w:cs="Arial"/>
          <w:color w:val="000000"/>
          <w:bdr w:val="none" w:sz="0" w:space="0" w:color="auto" w:frame="1"/>
        </w:rPr>
        <w:lastRenderedPageBreak/>
        <w:t xml:space="preserve">fue contratado para la asesoría contable externa se le dieron algunas indicaciones para efectos de que </w:t>
      </w:r>
      <w:r w:rsidR="00A53523" w:rsidRPr="00394F43">
        <w:rPr>
          <w:rFonts w:ascii="Arial" w:hAnsi="Arial" w:cs="Arial"/>
          <w:color w:val="000000"/>
          <w:bdr w:val="none" w:sz="0" w:space="0" w:color="auto" w:frame="1"/>
        </w:rPr>
        <w:t>su personal</w:t>
      </w:r>
      <w:r w:rsidRPr="00394F43">
        <w:rPr>
          <w:rFonts w:ascii="Arial" w:hAnsi="Arial" w:cs="Arial"/>
          <w:color w:val="000000"/>
          <w:bdr w:val="none" w:sz="0" w:space="0" w:color="auto" w:frame="1"/>
        </w:rPr>
        <w:t xml:space="preserve"> a cargo estuviera en la Comisión, por lo que preguntó la </w:t>
      </w:r>
      <w:r w:rsidR="00A53523" w:rsidRPr="00394F43">
        <w:rPr>
          <w:rFonts w:ascii="Arial" w:hAnsi="Arial" w:cs="Arial"/>
          <w:color w:val="000000"/>
          <w:bdr w:val="none" w:sz="0" w:space="0" w:color="auto" w:frame="1"/>
        </w:rPr>
        <w:t>razón</w:t>
      </w:r>
      <w:r w:rsidRPr="00394F43">
        <w:rPr>
          <w:rFonts w:ascii="Arial" w:hAnsi="Arial" w:cs="Arial"/>
          <w:color w:val="000000"/>
          <w:bdr w:val="none" w:sz="0" w:space="0" w:color="auto" w:frame="1"/>
        </w:rPr>
        <w:t xml:space="preserve"> por la que a la asesoría jurídica no se le daba un trato similar y en ese aspecto se era mucho </w:t>
      </w:r>
      <w:r w:rsidR="00A53523" w:rsidRPr="00394F43">
        <w:rPr>
          <w:rFonts w:ascii="Arial" w:hAnsi="Arial" w:cs="Arial"/>
          <w:color w:val="000000"/>
          <w:bdr w:val="none" w:sz="0" w:space="0" w:color="auto" w:frame="1"/>
        </w:rPr>
        <w:t>más</w:t>
      </w:r>
      <w:r w:rsidRPr="00394F43">
        <w:rPr>
          <w:rFonts w:ascii="Arial" w:hAnsi="Arial" w:cs="Arial"/>
          <w:color w:val="000000"/>
          <w:bdr w:val="none" w:sz="0" w:space="0" w:color="auto" w:frame="1"/>
        </w:rPr>
        <w:t xml:space="preserve"> laxos, indicó que las respuestas que le dio a sus cuestionamientos le </w:t>
      </w:r>
      <w:r w:rsidR="00A53523" w:rsidRPr="00394F43">
        <w:rPr>
          <w:rFonts w:ascii="Arial" w:hAnsi="Arial" w:cs="Arial"/>
          <w:color w:val="000000"/>
          <w:bdr w:val="none" w:sz="0" w:space="0" w:color="auto" w:frame="1"/>
        </w:rPr>
        <w:t>dejaron</w:t>
      </w:r>
      <w:r w:rsidRPr="00394F43">
        <w:rPr>
          <w:rFonts w:ascii="Arial" w:hAnsi="Arial" w:cs="Arial"/>
          <w:color w:val="000000"/>
          <w:bdr w:val="none" w:sz="0" w:space="0" w:color="auto" w:frame="1"/>
        </w:rPr>
        <w:t xml:space="preserve"> satisfecha y que él expresó que lo que estaba en los informes contables era lo que se tenía que reportar y que hasta el </w:t>
      </w:r>
      <w:r w:rsidR="00A53523" w:rsidRPr="00394F43">
        <w:rPr>
          <w:rFonts w:ascii="Arial" w:hAnsi="Arial" w:cs="Arial"/>
          <w:color w:val="000000"/>
          <w:bdr w:val="none" w:sz="0" w:space="0" w:color="auto" w:frame="1"/>
        </w:rPr>
        <w:t>momento</w:t>
      </w:r>
      <w:r w:rsidRPr="00394F43">
        <w:rPr>
          <w:rFonts w:ascii="Arial" w:hAnsi="Arial" w:cs="Arial"/>
          <w:color w:val="000000"/>
          <w:bdr w:val="none" w:sz="0" w:space="0" w:color="auto" w:frame="1"/>
        </w:rPr>
        <w:t xml:space="preserve"> se estaba llevando en la Comisión una contabilidad muy limpia y sana.</w:t>
      </w:r>
      <w:r w:rsidR="00A53523">
        <w:rPr>
          <w:rFonts w:ascii="Arial" w:hAnsi="Arial" w:cs="Arial"/>
          <w:color w:val="000000"/>
          <w:bdr w:val="none" w:sz="0" w:space="0" w:color="auto" w:frame="1"/>
        </w:rPr>
        <w:t xml:space="preserve"> </w:t>
      </w:r>
      <w:r w:rsidR="00A53523" w:rsidRPr="00C8070C">
        <w:rPr>
          <w:rFonts w:ascii="Arial" w:hAnsi="Arial" w:cs="Arial"/>
          <w:color w:val="000000"/>
          <w:bdr w:val="none" w:sz="0" w:space="0" w:color="auto" w:frame="1"/>
          <w:lang w:val="es-ES"/>
        </w:rPr>
        <w:t xml:space="preserve">- - - - - - - - - - - </w:t>
      </w:r>
    </w:p>
    <w:p w14:paraId="23CF46E6" w14:textId="3DA6AA65" w:rsidR="00394F43" w:rsidRPr="00394F43" w:rsidRDefault="00394F43" w:rsidP="00394F43">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rPr>
        <w:t xml:space="preserve">El Consejero Carlos Alejandro Hernández Rivera, </w:t>
      </w:r>
      <w:r w:rsidRPr="00394F43">
        <w:rPr>
          <w:rFonts w:ascii="Arial" w:hAnsi="Arial" w:cs="Arial"/>
          <w:color w:val="000000"/>
          <w:bdr w:val="none" w:sz="0" w:space="0" w:color="auto" w:frame="1"/>
        </w:rPr>
        <w:t xml:space="preserve">comentó que tuvo la oportunidad de platicar con el asesor legal quien le explicó el origen de su </w:t>
      </w:r>
      <w:r w:rsidR="00A53523" w:rsidRPr="00394F43">
        <w:rPr>
          <w:rFonts w:ascii="Arial" w:hAnsi="Arial" w:cs="Arial"/>
          <w:color w:val="000000"/>
          <w:bdr w:val="none" w:sz="0" w:space="0" w:color="auto" w:frame="1"/>
        </w:rPr>
        <w:t>contratación</w:t>
      </w:r>
      <w:r w:rsidRPr="00394F43">
        <w:rPr>
          <w:rFonts w:ascii="Arial" w:hAnsi="Arial" w:cs="Arial"/>
          <w:color w:val="000000"/>
          <w:bdr w:val="none" w:sz="0" w:space="0" w:color="auto" w:frame="1"/>
        </w:rPr>
        <w:t xml:space="preserve"> y las funciones que realizaba</w:t>
      </w:r>
      <w:r w:rsidR="00A53523">
        <w:rPr>
          <w:rFonts w:ascii="Arial" w:hAnsi="Arial" w:cs="Arial"/>
          <w:color w:val="000000"/>
          <w:bdr w:val="none" w:sz="0" w:space="0" w:color="auto" w:frame="1"/>
        </w:rPr>
        <w:t xml:space="preserve"> y que él lo había invitado al C</w:t>
      </w:r>
      <w:r w:rsidRPr="00394F43">
        <w:rPr>
          <w:rFonts w:ascii="Arial" w:hAnsi="Arial" w:cs="Arial"/>
          <w:color w:val="000000"/>
          <w:bdr w:val="none" w:sz="0" w:space="0" w:color="auto" w:frame="1"/>
        </w:rPr>
        <w:t>onsejo para que les platicara ya que se trataba de un Consejo nuevo, precisó que el abogado actualmente prestaba no solo labores de lo contencioso, sino también de asesoría por lo que juga</w:t>
      </w:r>
      <w:r w:rsidR="00A53523">
        <w:rPr>
          <w:rFonts w:ascii="Arial" w:hAnsi="Arial" w:cs="Arial"/>
          <w:color w:val="000000"/>
          <w:bdr w:val="none" w:sz="0" w:space="0" w:color="auto" w:frame="1"/>
        </w:rPr>
        <w:t>ba</w:t>
      </w:r>
      <w:r w:rsidRPr="00394F43">
        <w:rPr>
          <w:rFonts w:ascii="Arial" w:hAnsi="Arial" w:cs="Arial"/>
          <w:color w:val="000000"/>
          <w:bdr w:val="none" w:sz="0" w:space="0" w:color="auto" w:frame="1"/>
        </w:rPr>
        <w:t xml:space="preserve"> un papel de confianza en la prestación de servicios, y que refirió que el abogado estaba en la mejor disposición de acudir al Consejo para platicar las dudas que se tuvieran no tanto por una exigencia o una obligación legal que el abogado tuviera con el Consejo, pero </w:t>
      </w:r>
      <w:r w:rsidR="00A53523">
        <w:rPr>
          <w:rFonts w:ascii="Arial" w:hAnsi="Arial" w:cs="Arial"/>
          <w:color w:val="000000"/>
          <w:bdr w:val="none" w:sz="0" w:space="0" w:color="auto" w:frame="1"/>
        </w:rPr>
        <w:t xml:space="preserve">que </w:t>
      </w:r>
      <w:r w:rsidR="00A53523" w:rsidRPr="00394F43">
        <w:rPr>
          <w:rFonts w:ascii="Arial" w:hAnsi="Arial" w:cs="Arial"/>
          <w:color w:val="000000"/>
          <w:bdr w:val="none" w:sz="0" w:space="0" w:color="auto" w:frame="1"/>
        </w:rPr>
        <w:t>sí</w:t>
      </w:r>
      <w:r w:rsidRPr="00394F43">
        <w:rPr>
          <w:rFonts w:ascii="Arial" w:hAnsi="Arial" w:cs="Arial"/>
          <w:color w:val="000000"/>
          <w:bdr w:val="none" w:sz="0" w:space="0" w:color="auto" w:frame="1"/>
        </w:rPr>
        <w:t xml:space="preserve"> tendría la disposición de acudir.</w:t>
      </w:r>
      <w:r w:rsidR="00A53523">
        <w:rPr>
          <w:rFonts w:ascii="Arial" w:hAnsi="Arial" w:cs="Arial"/>
          <w:color w:val="000000"/>
          <w:bdr w:val="none" w:sz="0" w:space="0" w:color="auto" w:frame="1"/>
        </w:rPr>
        <w:t xml:space="preserve"> </w:t>
      </w:r>
      <w:r w:rsidR="00A53523" w:rsidRPr="00C8070C">
        <w:rPr>
          <w:rFonts w:ascii="Arial" w:hAnsi="Arial" w:cs="Arial"/>
          <w:color w:val="000000"/>
          <w:bdr w:val="none" w:sz="0" w:space="0" w:color="auto" w:frame="1"/>
          <w:lang w:val="es-ES"/>
        </w:rPr>
        <w:t>- - - - - - - - - - - - - - - - - - - - - - - - - - - - - - - - - -</w:t>
      </w:r>
      <w:r w:rsidR="00A53523">
        <w:rPr>
          <w:rFonts w:ascii="Arial" w:hAnsi="Arial" w:cs="Arial"/>
          <w:color w:val="000000"/>
          <w:bdr w:val="none" w:sz="0" w:space="0" w:color="auto" w:frame="1"/>
          <w:lang w:val="es-ES"/>
        </w:rPr>
        <w:t xml:space="preserve"> </w:t>
      </w:r>
      <w:r w:rsidR="00A53523" w:rsidRPr="00C8070C">
        <w:rPr>
          <w:rFonts w:ascii="Arial" w:hAnsi="Arial" w:cs="Arial"/>
          <w:color w:val="000000"/>
          <w:bdr w:val="none" w:sz="0" w:space="0" w:color="auto" w:frame="1"/>
          <w:lang w:val="es-ES"/>
        </w:rPr>
        <w:t xml:space="preserve">- - - - - - - - - - - - - - - - - - - - - - - - - - - - - - </w:t>
      </w:r>
    </w:p>
    <w:p w14:paraId="61DFB2F4" w14:textId="56882507"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color w:val="000000"/>
          <w:bdr w:val="none" w:sz="0" w:space="0" w:color="auto" w:frame="1"/>
        </w:rPr>
        <w:t xml:space="preserve">En ese momento se da cuenta de la entrada a la sesión de la </w:t>
      </w:r>
      <w:r w:rsidRPr="00394F43">
        <w:rPr>
          <w:rFonts w:ascii="Arial" w:hAnsi="Arial" w:cs="Arial"/>
          <w:b/>
          <w:bCs/>
          <w:color w:val="000000"/>
          <w:bdr w:val="none" w:sz="0" w:space="0" w:color="auto" w:frame="1"/>
        </w:rPr>
        <w:t xml:space="preserve">Consejera </w:t>
      </w:r>
      <w:r w:rsidR="00A53523" w:rsidRPr="00394F43">
        <w:rPr>
          <w:rFonts w:ascii="Arial" w:hAnsi="Arial" w:cs="Arial"/>
          <w:b/>
          <w:bCs/>
          <w:color w:val="000000"/>
          <w:bdr w:val="none" w:sz="0" w:space="0" w:color="auto" w:frame="1"/>
        </w:rPr>
        <w:t>Cynthia</w:t>
      </w:r>
      <w:r w:rsidRPr="00394F43">
        <w:rPr>
          <w:rFonts w:ascii="Arial" w:hAnsi="Arial" w:cs="Arial"/>
          <w:b/>
          <w:bCs/>
          <w:color w:val="000000"/>
          <w:bdr w:val="none" w:sz="0" w:space="0" w:color="auto" w:frame="1"/>
        </w:rPr>
        <w:t xml:space="preserve"> Danira Juárez Camacho.</w:t>
      </w:r>
      <w:r w:rsidR="00A53523">
        <w:rPr>
          <w:rFonts w:ascii="Arial" w:hAnsi="Arial" w:cs="Arial"/>
          <w:b/>
          <w:bCs/>
          <w:color w:val="000000"/>
          <w:bdr w:val="none" w:sz="0" w:space="0" w:color="auto" w:frame="1"/>
        </w:rPr>
        <w:t xml:space="preserve"> </w:t>
      </w:r>
      <w:r w:rsidR="00A53523" w:rsidRPr="00C8070C">
        <w:rPr>
          <w:rFonts w:ascii="Arial" w:hAnsi="Arial" w:cs="Arial"/>
          <w:color w:val="000000"/>
          <w:bdr w:val="none" w:sz="0" w:space="0" w:color="auto" w:frame="1"/>
          <w:lang w:val="es-ES"/>
        </w:rPr>
        <w:t>- - - - - - - - - - - - - - - - - - - - - - - - - - - - - - - - - -</w:t>
      </w:r>
      <w:r w:rsidR="00A53523">
        <w:rPr>
          <w:rFonts w:ascii="Arial" w:hAnsi="Arial" w:cs="Arial"/>
          <w:color w:val="000000"/>
          <w:bdr w:val="none" w:sz="0" w:space="0" w:color="auto" w:frame="1"/>
          <w:lang w:val="es-ES"/>
        </w:rPr>
        <w:t xml:space="preserve"> </w:t>
      </w:r>
      <w:r w:rsidR="00A53523" w:rsidRPr="00C8070C">
        <w:rPr>
          <w:rFonts w:ascii="Arial" w:hAnsi="Arial" w:cs="Arial"/>
          <w:color w:val="000000"/>
          <w:bdr w:val="none" w:sz="0" w:space="0" w:color="auto" w:frame="1"/>
          <w:lang w:val="es-ES"/>
        </w:rPr>
        <w:t xml:space="preserve">- - - - - - - </w:t>
      </w:r>
    </w:p>
    <w:p w14:paraId="5DE12CD4" w14:textId="2E9BCF16" w:rsidR="00394F43" w:rsidRPr="00394F43" w:rsidRDefault="00394F43" w:rsidP="00394F43">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rPr>
        <w:t xml:space="preserve">La Consejera Elizabeth </w:t>
      </w:r>
      <w:proofErr w:type="spellStart"/>
      <w:r w:rsidRPr="00394F43">
        <w:rPr>
          <w:rFonts w:ascii="Arial" w:hAnsi="Arial" w:cs="Arial"/>
          <w:b/>
          <w:bCs/>
          <w:color w:val="000000"/>
          <w:bdr w:val="none" w:sz="0" w:space="0" w:color="auto" w:frame="1"/>
        </w:rPr>
        <w:t>Jalomo</w:t>
      </w:r>
      <w:proofErr w:type="spellEnd"/>
      <w:r w:rsidRPr="00394F43">
        <w:rPr>
          <w:rFonts w:ascii="Arial" w:hAnsi="Arial" w:cs="Arial"/>
          <w:b/>
          <w:bCs/>
          <w:color w:val="000000"/>
          <w:bdr w:val="none" w:sz="0" w:space="0" w:color="auto" w:frame="1"/>
        </w:rPr>
        <w:t xml:space="preserve"> de León, </w:t>
      </w:r>
      <w:r w:rsidRPr="00394F43">
        <w:rPr>
          <w:rFonts w:ascii="Arial" w:hAnsi="Arial" w:cs="Arial"/>
          <w:color w:val="000000"/>
          <w:bdr w:val="none" w:sz="0" w:space="0" w:color="auto" w:frame="1"/>
        </w:rPr>
        <w:t xml:space="preserve">señaló diversas </w:t>
      </w:r>
      <w:r w:rsidR="00A53523" w:rsidRPr="00394F43">
        <w:rPr>
          <w:rFonts w:ascii="Arial" w:hAnsi="Arial" w:cs="Arial"/>
          <w:color w:val="000000"/>
          <w:bdr w:val="none" w:sz="0" w:space="0" w:color="auto" w:frame="1"/>
        </w:rPr>
        <w:t>correcciones</w:t>
      </w:r>
      <w:r w:rsidRPr="00394F43">
        <w:rPr>
          <w:rFonts w:ascii="Arial" w:hAnsi="Arial" w:cs="Arial"/>
          <w:color w:val="000000"/>
          <w:bdr w:val="none" w:sz="0" w:space="0" w:color="auto" w:frame="1"/>
        </w:rPr>
        <w:t xml:space="preserve"> al documento del </w:t>
      </w:r>
      <w:r w:rsidR="00A53523" w:rsidRPr="00394F43">
        <w:rPr>
          <w:rFonts w:ascii="Arial" w:hAnsi="Arial" w:cs="Arial"/>
          <w:color w:val="000000"/>
          <w:bdr w:val="none" w:sz="0" w:space="0" w:color="auto" w:frame="1"/>
        </w:rPr>
        <w:t>Informe</w:t>
      </w:r>
      <w:r w:rsidRPr="00394F43">
        <w:rPr>
          <w:rFonts w:ascii="Arial" w:hAnsi="Arial" w:cs="Arial"/>
          <w:color w:val="000000"/>
          <w:bdr w:val="none" w:sz="0" w:space="0" w:color="auto" w:frame="1"/>
        </w:rPr>
        <w:t xml:space="preserve"> Anual de Actividades de 2021 y solicitó se diera mayor realice a las actividades desarrolladas por el jurado calificador del Premio Estatal de Derechos Humanos, ya que el día de la ceremonia de la entrega no hubo una fotografía con el jurado completo, valoró la conveniencia de que se desarrollara </w:t>
      </w:r>
      <w:r w:rsidR="00A53523" w:rsidRPr="00394F43">
        <w:rPr>
          <w:rFonts w:ascii="Arial" w:hAnsi="Arial" w:cs="Arial"/>
          <w:color w:val="000000"/>
          <w:bdr w:val="none" w:sz="0" w:space="0" w:color="auto" w:frame="1"/>
        </w:rPr>
        <w:t>más</w:t>
      </w:r>
      <w:r w:rsidRPr="00394F43">
        <w:rPr>
          <w:rFonts w:ascii="Arial" w:hAnsi="Arial" w:cs="Arial"/>
          <w:color w:val="000000"/>
          <w:bdr w:val="none" w:sz="0" w:space="0" w:color="auto" w:frame="1"/>
        </w:rPr>
        <w:t xml:space="preserve"> la </w:t>
      </w:r>
      <w:r w:rsidR="00A53523" w:rsidRPr="00394F43">
        <w:rPr>
          <w:rFonts w:ascii="Arial" w:hAnsi="Arial" w:cs="Arial"/>
          <w:color w:val="000000"/>
          <w:bdr w:val="none" w:sz="0" w:space="0" w:color="auto" w:frame="1"/>
        </w:rPr>
        <w:t>redacción</w:t>
      </w:r>
      <w:r w:rsidRPr="00394F43">
        <w:rPr>
          <w:rFonts w:ascii="Arial" w:hAnsi="Arial" w:cs="Arial"/>
          <w:color w:val="000000"/>
          <w:bdr w:val="none" w:sz="0" w:space="0" w:color="auto" w:frame="1"/>
        </w:rPr>
        <w:t xml:space="preserve"> de las actividades que ha tenido el Consejo derivado de que se hicieron reuniones de los comités, se </w:t>
      </w:r>
      <w:r w:rsidR="00A53523" w:rsidRPr="00394F43">
        <w:rPr>
          <w:rFonts w:ascii="Arial" w:hAnsi="Arial" w:cs="Arial"/>
          <w:color w:val="000000"/>
          <w:bdr w:val="none" w:sz="0" w:space="0" w:color="auto" w:frame="1"/>
        </w:rPr>
        <w:t>acudió</w:t>
      </w:r>
      <w:r w:rsidRPr="00394F43">
        <w:rPr>
          <w:rFonts w:ascii="Arial" w:hAnsi="Arial" w:cs="Arial"/>
          <w:color w:val="000000"/>
          <w:bdr w:val="none" w:sz="0" w:space="0" w:color="auto" w:frame="1"/>
        </w:rPr>
        <w:t xml:space="preserve"> a la instalación de la </w:t>
      </w:r>
      <w:r w:rsidR="00A53523" w:rsidRPr="00394F43">
        <w:rPr>
          <w:rFonts w:ascii="Arial" w:hAnsi="Arial" w:cs="Arial"/>
          <w:color w:val="000000"/>
          <w:bdr w:val="none" w:sz="0" w:space="0" w:color="auto" w:frame="1"/>
        </w:rPr>
        <w:t>Comisión</w:t>
      </w:r>
      <w:r w:rsidRPr="00394F43">
        <w:rPr>
          <w:rFonts w:ascii="Arial" w:hAnsi="Arial" w:cs="Arial"/>
          <w:color w:val="000000"/>
          <w:bdr w:val="none" w:sz="0" w:space="0" w:color="auto" w:frame="1"/>
        </w:rPr>
        <w:t xml:space="preserve"> legislativa de Derechos Humanos y el Consejo recibió a los diputados </w:t>
      </w:r>
      <w:r w:rsidR="00A53523" w:rsidRPr="00394F43">
        <w:rPr>
          <w:rFonts w:ascii="Arial" w:hAnsi="Arial" w:cs="Arial"/>
          <w:color w:val="000000"/>
          <w:bdr w:val="none" w:sz="0" w:space="0" w:color="auto" w:frame="1"/>
        </w:rPr>
        <w:t>integrantes</w:t>
      </w:r>
      <w:r w:rsidRPr="00394F43">
        <w:rPr>
          <w:rFonts w:ascii="Arial" w:hAnsi="Arial" w:cs="Arial"/>
          <w:color w:val="000000"/>
          <w:bdr w:val="none" w:sz="0" w:space="0" w:color="auto" w:frame="1"/>
        </w:rPr>
        <w:t xml:space="preserve"> de esa </w:t>
      </w:r>
      <w:r w:rsidR="00A53523" w:rsidRPr="00394F43">
        <w:rPr>
          <w:rFonts w:ascii="Arial" w:hAnsi="Arial" w:cs="Arial"/>
          <w:color w:val="000000"/>
          <w:bdr w:val="none" w:sz="0" w:space="0" w:color="auto" w:frame="1"/>
        </w:rPr>
        <w:t>comisión</w:t>
      </w:r>
      <w:r w:rsidRPr="00394F43">
        <w:rPr>
          <w:rFonts w:ascii="Arial" w:hAnsi="Arial" w:cs="Arial"/>
          <w:color w:val="000000"/>
          <w:bdr w:val="none" w:sz="0" w:space="0" w:color="auto" w:frame="1"/>
        </w:rPr>
        <w:t xml:space="preserve"> legislativa en las </w:t>
      </w:r>
      <w:r w:rsidR="00A53523" w:rsidRPr="00394F43">
        <w:rPr>
          <w:rFonts w:ascii="Arial" w:hAnsi="Arial" w:cs="Arial"/>
          <w:color w:val="000000"/>
          <w:bdr w:val="none" w:sz="0" w:space="0" w:color="auto" w:frame="1"/>
        </w:rPr>
        <w:t>instalaciones</w:t>
      </w:r>
      <w:r w:rsidRPr="00394F43">
        <w:rPr>
          <w:rFonts w:ascii="Arial" w:hAnsi="Arial" w:cs="Arial"/>
          <w:color w:val="000000"/>
          <w:bdr w:val="none" w:sz="0" w:space="0" w:color="auto" w:frame="1"/>
        </w:rPr>
        <w:t xml:space="preserve"> de la CEDH.</w:t>
      </w:r>
      <w:r w:rsidR="00A53523">
        <w:rPr>
          <w:rFonts w:ascii="Arial" w:hAnsi="Arial" w:cs="Arial"/>
          <w:color w:val="000000"/>
          <w:bdr w:val="none" w:sz="0" w:space="0" w:color="auto" w:frame="1"/>
        </w:rPr>
        <w:t xml:space="preserve"> - - - - - - - - - - - - - - - - </w:t>
      </w:r>
    </w:p>
    <w:p w14:paraId="2281BA54" w14:textId="2AF755F9"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Secretaria Técnica María Julia Moreno Díaz de León, </w:t>
      </w:r>
      <w:r w:rsidRPr="00394F43">
        <w:rPr>
          <w:rFonts w:ascii="Arial" w:hAnsi="Arial" w:cs="Arial"/>
          <w:color w:val="000000"/>
          <w:bdr w:val="none" w:sz="0" w:space="0" w:color="auto" w:frame="1"/>
        </w:rPr>
        <w:t>respondió que tomo nota de todas las aportaciones para realizar las correcciones correspondientes.</w:t>
      </w:r>
      <w:r w:rsidR="00A53523">
        <w:rPr>
          <w:rFonts w:ascii="Arial" w:hAnsi="Arial" w:cs="Arial"/>
          <w:color w:val="000000"/>
          <w:bdr w:val="none" w:sz="0" w:space="0" w:color="auto" w:frame="1"/>
        </w:rPr>
        <w:t xml:space="preserve"> - - </w:t>
      </w:r>
    </w:p>
    <w:p w14:paraId="65D5DEE9" w14:textId="64DAB340"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w:t>
      </w:r>
      <w:proofErr w:type="spellStart"/>
      <w:r w:rsidRPr="00394F43">
        <w:rPr>
          <w:rFonts w:ascii="Arial" w:hAnsi="Arial" w:cs="Arial"/>
          <w:b/>
          <w:bCs/>
          <w:color w:val="000000"/>
          <w:bdr w:val="none" w:sz="0" w:space="0" w:color="auto" w:frame="1"/>
        </w:rPr>
        <w:t>Xochithl</w:t>
      </w:r>
      <w:proofErr w:type="spellEnd"/>
      <w:r w:rsidRPr="00394F43">
        <w:rPr>
          <w:rFonts w:ascii="Arial" w:hAnsi="Arial" w:cs="Arial"/>
          <w:b/>
          <w:bCs/>
          <w:color w:val="000000"/>
          <w:bdr w:val="none" w:sz="0" w:space="0" w:color="auto" w:frame="1"/>
        </w:rPr>
        <w:t xml:space="preserve"> Guadalupe Rangel Romero, </w:t>
      </w:r>
      <w:r w:rsidRPr="00394F43">
        <w:rPr>
          <w:rFonts w:ascii="Arial" w:hAnsi="Arial" w:cs="Arial"/>
          <w:color w:val="000000"/>
          <w:bdr w:val="none" w:sz="0" w:space="0" w:color="auto" w:frame="1"/>
        </w:rPr>
        <w:t xml:space="preserve">propuso se </w:t>
      </w:r>
      <w:proofErr w:type="gramStart"/>
      <w:r w:rsidRPr="00394F43">
        <w:rPr>
          <w:rFonts w:ascii="Arial" w:hAnsi="Arial" w:cs="Arial"/>
          <w:color w:val="000000"/>
          <w:bdr w:val="none" w:sz="0" w:space="0" w:color="auto" w:frame="1"/>
        </w:rPr>
        <w:t>colocara</w:t>
      </w:r>
      <w:proofErr w:type="gramEnd"/>
      <w:r w:rsidRPr="00394F43">
        <w:rPr>
          <w:rFonts w:ascii="Arial" w:hAnsi="Arial" w:cs="Arial"/>
          <w:color w:val="000000"/>
          <w:bdr w:val="none" w:sz="0" w:space="0" w:color="auto" w:frame="1"/>
        </w:rPr>
        <w:t xml:space="preserve"> el número de sesiones ordinarias y extraordinarias </w:t>
      </w:r>
      <w:r w:rsidR="00A53523" w:rsidRPr="00394F43">
        <w:rPr>
          <w:rFonts w:ascii="Arial" w:hAnsi="Arial" w:cs="Arial"/>
          <w:color w:val="000000"/>
          <w:bdr w:val="none" w:sz="0" w:space="0" w:color="auto" w:frame="1"/>
        </w:rPr>
        <w:t>realizadas</w:t>
      </w:r>
      <w:r w:rsidRPr="00394F43">
        <w:rPr>
          <w:rFonts w:ascii="Arial" w:hAnsi="Arial" w:cs="Arial"/>
          <w:color w:val="000000"/>
          <w:bdr w:val="none" w:sz="0" w:space="0" w:color="auto" w:frame="1"/>
        </w:rPr>
        <w:t xml:space="preserve"> y los puntos de acuerdo más relevantes que en ese </w:t>
      </w:r>
      <w:r w:rsidR="00A53523" w:rsidRPr="00394F43">
        <w:rPr>
          <w:rFonts w:ascii="Arial" w:hAnsi="Arial" w:cs="Arial"/>
          <w:color w:val="000000"/>
          <w:bdr w:val="none" w:sz="0" w:space="0" w:color="auto" w:frame="1"/>
        </w:rPr>
        <w:t>momento</w:t>
      </w:r>
      <w:r w:rsidRPr="00394F43">
        <w:rPr>
          <w:rFonts w:ascii="Arial" w:hAnsi="Arial" w:cs="Arial"/>
          <w:color w:val="000000"/>
          <w:bdr w:val="none" w:sz="0" w:space="0" w:color="auto" w:frame="1"/>
        </w:rPr>
        <w:t xml:space="preserve"> ya estuvieran concluidos, que se hiciera notar todas las actividades que hacía el Consejo pues había muchas cosas que se habían solicitado </w:t>
      </w:r>
      <w:r w:rsidR="00081B2F">
        <w:rPr>
          <w:rFonts w:ascii="Arial" w:hAnsi="Arial" w:cs="Arial"/>
          <w:color w:val="000000"/>
          <w:bdr w:val="none" w:sz="0" w:space="0" w:color="auto" w:frame="1"/>
        </w:rPr>
        <w:t xml:space="preserve">por ejemplo, </w:t>
      </w:r>
      <w:r w:rsidRPr="00394F43">
        <w:rPr>
          <w:rFonts w:ascii="Arial" w:hAnsi="Arial" w:cs="Arial"/>
          <w:color w:val="000000"/>
          <w:bdr w:val="none" w:sz="0" w:space="0" w:color="auto" w:frame="1"/>
        </w:rPr>
        <w:t>el tema del Contador pro bono. Por otro lado</w:t>
      </w:r>
      <w:r w:rsidR="00081B2F">
        <w:rPr>
          <w:rFonts w:ascii="Arial" w:hAnsi="Arial" w:cs="Arial"/>
          <w:color w:val="000000"/>
          <w:bdr w:val="none" w:sz="0" w:space="0" w:color="auto" w:frame="1"/>
        </w:rPr>
        <w:t>,</w:t>
      </w:r>
      <w:r w:rsidRPr="00394F43">
        <w:rPr>
          <w:rFonts w:ascii="Arial" w:hAnsi="Arial" w:cs="Arial"/>
          <w:color w:val="000000"/>
          <w:bdr w:val="none" w:sz="0" w:space="0" w:color="auto" w:frame="1"/>
        </w:rPr>
        <w:t xml:space="preserve"> señaló que la página de la Comisión </w:t>
      </w:r>
      <w:r w:rsidR="00081B2F" w:rsidRPr="00394F43">
        <w:rPr>
          <w:rFonts w:ascii="Arial" w:hAnsi="Arial" w:cs="Arial"/>
          <w:color w:val="000000"/>
          <w:bdr w:val="none" w:sz="0" w:space="0" w:color="auto" w:frame="1"/>
        </w:rPr>
        <w:t>seguía</w:t>
      </w:r>
      <w:r w:rsidRPr="00394F43">
        <w:rPr>
          <w:rFonts w:ascii="Arial" w:hAnsi="Arial" w:cs="Arial"/>
          <w:color w:val="000000"/>
          <w:bdr w:val="none" w:sz="0" w:space="0" w:color="auto" w:frame="1"/>
        </w:rPr>
        <w:t xml:space="preserve"> sin actualizarse a un año de que la Presidenta entró en funciones y era importante que se colocara la fotografía y semblanza de los Consejeros que al ser ciudadanos estaban en una constante retroalimentación y </w:t>
      </w:r>
      <w:proofErr w:type="spellStart"/>
      <w:r w:rsidRPr="00394F43">
        <w:rPr>
          <w:rFonts w:ascii="Arial" w:hAnsi="Arial" w:cs="Arial"/>
          <w:color w:val="000000"/>
          <w:bdr w:val="none" w:sz="0" w:space="0" w:color="auto" w:frame="1"/>
        </w:rPr>
        <w:t>visibilización</w:t>
      </w:r>
      <w:proofErr w:type="spellEnd"/>
      <w:r w:rsidRPr="00394F43">
        <w:rPr>
          <w:rFonts w:ascii="Arial" w:hAnsi="Arial" w:cs="Arial"/>
          <w:color w:val="000000"/>
          <w:bdr w:val="none" w:sz="0" w:space="0" w:color="auto" w:frame="1"/>
        </w:rPr>
        <w:t xml:space="preserve"> con la ciudadanía.</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 - - </w:t>
      </w:r>
    </w:p>
    <w:p w14:paraId="58D58BE6" w14:textId="378EC878" w:rsidR="00394F43" w:rsidRPr="00394F43" w:rsidRDefault="00394F43" w:rsidP="00394F43">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rPr>
        <w:t xml:space="preserve">La Secretaria Técnica María Julia Moreno Díaz de León, </w:t>
      </w:r>
      <w:r w:rsidRPr="00394F43">
        <w:rPr>
          <w:rFonts w:ascii="Arial" w:hAnsi="Arial" w:cs="Arial"/>
          <w:color w:val="000000"/>
          <w:bdr w:val="none" w:sz="0" w:space="0" w:color="auto" w:frame="1"/>
        </w:rPr>
        <w:t xml:space="preserve">tomó nota de las aportaciones, y al no haber </w:t>
      </w:r>
      <w:r w:rsidR="00081B2F" w:rsidRPr="00394F43">
        <w:rPr>
          <w:rFonts w:ascii="Arial" w:hAnsi="Arial" w:cs="Arial"/>
          <w:color w:val="000000"/>
          <w:bdr w:val="none" w:sz="0" w:space="0" w:color="auto" w:frame="1"/>
        </w:rPr>
        <w:t>más</w:t>
      </w:r>
      <w:r w:rsidRPr="00394F43">
        <w:rPr>
          <w:rFonts w:ascii="Arial" w:hAnsi="Arial" w:cs="Arial"/>
          <w:color w:val="000000"/>
          <w:bdr w:val="none" w:sz="0" w:space="0" w:color="auto" w:frame="1"/>
        </w:rPr>
        <w:t xml:space="preserve"> comentarios puso a </w:t>
      </w:r>
      <w:r w:rsidR="00081B2F" w:rsidRPr="00394F43">
        <w:rPr>
          <w:rFonts w:ascii="Arial" w:hAnsi="Arial" w:cs="Arial"/>
          <w:color w:val="000000"/>
          <w:bdr w:val="none" w:sz="0" w:space="0" w:color="auto" w:frame="1"/>
        </w:rPr>
        <w:t>consideración</w:t>
      </w:r>
      <w:r w:rsidRPr="00394F43">
        <w:rPr>
          <w:rFonts w:ascii="Arial" w:hAnsi="Arial" w:cs="Arial"/>
          <w:color w:val="000000"/>
          <w:bdr w:val="none" w:sz="0" w:space="0" w:color="auto" w:frame="1"/>
        </w:rPr>
        <w:t xml:space="preserve"> del Consejo reunido la aprobación del Informe Anual de Actividades correspondiente al ejercicio 2021 y </w:t>
      </w:r>
      <w:r w:rsidR="00081B2F" w:rsidRPr="00394F43">
        <w:rPr>
          <w:rFonts w:ascii="Arial" w:hAnsi="Arial" w:cs="Arial"/>
          <w:color w:val="000000"/>
          <w:bdr w:val="none" w:sz="0" w:space="0" w:color="auto" w:frame="1"/>
        </w:rPr>
        <w:t>procedió</w:t>
      </w:r>
      <w:r w:rsidRPr="00394F43">
        <w:rPr>
          <w:rFonts w:ascii="Arial" w:hAnsi="Arial" w:cs="Arial"/>
          <w:color w:val="000000"/>
          <w:bdr w:val="none" w:sz="0" w:space="0" w:color="auto" w:frame="1"/>
        </w:rPr>
        <w:t xml:space="preserve"> a recabar el sentido de la votación.</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w:t>
      </w:r>
      <w:r w:rsidR="00081B2F">
        <w:rPr>
          <w:rFonts w:ascii="Arial" w:hAnsi="Arial" w:cs="Arial"/>
          <w:color w:val="000000"/>
          <w:bdr w:val="none" w:sz="0" w:space="0" w:color="auto" w:frame="1"/>
          <w:lang w:val="es-ES"/>
        </w:rPr>
        <w:t xml:space="preserve"> - - - - </w:t>
      </w:r>
      <w:r w:rsidRPr="00394F43">
        <w:rPr>
          <w:rFonts w:ascii="Arial" w:hAnsi="Arial" w:cs="Arial"/>
          <w:color w:val="000000"/>
          <w:bdr w:val="none" w:sz="0" w:space="0" w:color="auto" w:frame="1"/>
        </w:rPr>
        <w:t xml:space="preserve">  </w:t>
      </w:r>
    </w:p>
    <w:p w14:paraId="1364EF0B" w14:textId="6FE72122"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color w:val="000000"/>
          <w:bdr w:val="none" w:sz="0" w:space="0" w:color="auto" w:frame="1"/>
        </w:rPr>
        <w:t xml:space="preserve">En ese momento se da cuenta de la entrada a la </w:t>
      </w:r>
      <w:r w:rsidR="00081B2F" w:rsidRPr="00394F43">
        <w:rPr>
          <w:rFonts w:ascii="Arial" w:hAnsi="Arial" w:cs="Arial"/>
          <w:color w:val="000000"/>
          <w:bdr w:val="none" w:sz="0" w:space="0" w:color="auto" w:frame="1"/>
        </w:rPr>
        <w:t>sesión</w:t>
      </w:r>
      <w:r w:rsidRPr="00394F43">
        <w:rPr>
          <w:rFonts w:ascii="Arial" w:hAnsi="Arial" w:cs="Arial"/>
          <w:color w:val="000000"/>
          <w:bdr w:val="none" w:sz="0" w:space="0" w:color="auto" w:frame="1"/>
        </w:rPr>
        <w:t xml:space="preserve"> del </w:t>
      </w:r>
      <w:r w:rsidRPr="00394F43">
        <w:rPr>
          <w:rFonts w:ascii="Arial" w:hAnsi="Arial" w:cs="Arial"/>
          <w:b/>
          <w:bCs/>
          <w:color w:val="000000"/>
          <w:bdr w:val="none" w:sz="0" w:space="0" w:color="auto" w:frame="1"/>
        </w:rPr>
        <w:t xml:space="preserve">Consejero Martín </w:t>
      </w:r>
      <w:r w:rsidR="00081B2F" w:rsidRPr="00394F43">
        <w:rPr>
          <w:rFonts w:ascii="Arial" w:hAnsi="Arial" w:cs="Arial"/>
          <w:b/>
          <w:bCs/>
          <w:color w:val="000000"/>
          <w:bdr w:val="none" w:sz="0" w:space="0" w:color="auto" w:frame="1"/>
        </w:rPr>
        <w:t>Beltrán</w:t>
      </w:r>
      <w:r w:rsidRPr="00394F43">
        <w:rPr>
          <w:rFonts w:ascii="Arial" w:hAnsi="Arial" w:cs="Arial"/>
          <w:b/>
          <w:bCs/>
          <w:color w:val="000000"/>
          <w:bdr w:val="none" w:sz="0" w:space="0" w:color="auto" w:frame="1"/>
        </w:rPr>
        <w:t xml:space="preserve"> Saucedo.</w:t>
      </w:r>
      <w:r w:rsidR="00081B2F">
        <w:rPr>
          <w:rFonts w:ascii="Arial" w:hAnsi="Arial" w:cs="Arial"/>
          <w:b/>
          <w:bCs/>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 - - - - - - - - - - - </w:t>
      </w:r>
      <w:r w:rsidRPr="00394F43">
        <w:rPr>
          <w:rFonts w:ascii="Arial" w:hAnsi="Arial" w:cs="Arial"/>
          <w:b/>
          <w:bCs/>
          <w:color w:val="000000"/>
          <w:bdr w:val="none" w:sz="0" w:space="0" w:color="auto" w:frame="1"/>
        </w:rPr>
        <w:t xml:space="preserve"> </w:t>
      </w:r>
    </w:p>
    <w:p w14:paraId="22332F79" w14:textId="2F148AB8"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Presidenta Giovanna Itzel Argüelles Moreno,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con las consideraciones expuestas por las Consejera </w:t>
      </w:r>
      <w:proofErr w:type="spellStart"/>
      <w:r w:rsidRPr="00394F43">
        <w:rPr>
          <w:rFonts w:ascii="Arial" w:hAnsi="Arial" w:cs="Arial"/>
          <w:color w:val="000000"/>
          <w:bdr w:val="none" w:sz="0" w:space="0" w:color="auto" w:frame="1"/>
        </w:rPr>
        <w:t>Xochithl</w:t>
      </w:r>
      <w:proofErr w:type="spellEnd"/>
      <w:r w:rsidRPr="00394F43">
        <w:rPr>
          <w:rFonts w:ascii="Arial" w:hAnsi="Arial" w:cs="Arial"/>
          <w:color w:val="000000"/>
          <w:bdr w:val="none" w:sz="0" w:space="0" w:color="auto" w:frame="1"/>
        </w:rPr>
        <w:t xml:space="preserve"> y Elizabeth.</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xml:space="preserve">- - - - - - </w:t>
      </w:r>
    </w:p>
    <w:p w14:paraId="20B0EA75" w14:textId="0DDBBE9C"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w:t>
      </w:r>
      <w:proofErr w:type="spellStart"/>
      <w:r w:rsidRPr="00394F43">
        <w:rPr>
          <w:rFonts w:ascii="Arial" w:hAnsi="Arial" w:cs="Arial"/>
          <w:b/>
          <w:bCs/>
          <w:color w:val="000000"/>
          <w:bdr w:val="none" w:sz="0" w:space="0" w:color="auto" w:frame="1"/>
        </w:rPr>
        <w:t>Xochithl</w:t>
      </w:r>
      <w:proofErr w:type="spellEnd"/>
      <w:r w:rsidRPr="00394F43">
        <w:rPr>
          <w:rFonts w:ascii="Arial" w:hAnsi="Arial" w:cs="Arial"/>
          <w:b/>
          <w:bCs/>
          <w:color w:val="000000"/>
          <w:bdr w:val="none" w:sz="0" w:space="0" w:color="auto" w:frame="1"/>
        </w:rPr>
        <w:t xml:space="preserve"> Guadalupe Rangel Romero</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con las consideraciones realizadas.</w:t>
      </w:r>
      <w:r w:rsidR="00081B2F" w:rsidRP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 -</w:t>
      </w:r>
      <w:r w:rsidR="00081B2F">
        <w:rPr>
          <w:rFonts w:ascii="Arial" w:hAnsi="Arial" w:cs="Arial"/>
          <w:color w:val="000000"/>
          <w:bdr w:val="none" w:sz="0" w:space="0" w:color="auto" w:frame="1"/>
          <w:lang w:val="es-ES"/>
        </w:rPr>
        <w:t xml:space="preserve"> </w:t>
      </w:r>
      <w:r w:rsidR="00A65372">
        <w:rPr>
          <w:rFonts w:ascii="Arial" w:hAnsi="Arial" w:cs="Arial"/>
          <w:color w:val="000000"/>
          <w:bdr w:val="none" w:sz="0" w:space="0" w:color="auto" w:frame="1"/>
          <w:lang w:val="es-ES"/>
        </w:rPr>
        <w:t xml:space="preserve">- - - - - - - - - - - </w:t>
      </w:r>
      <w:r w:rsidRPr="00394F43">
        <w:rPr>
          <w:rFonts w:ascii="Arial" w:hAnsi="Arial" w:cs="Arial"/>
          <w:color w:val="000000"/>
          <w:bdr w:val="none" w:sz="0" w:space="0" w:color="auto" w:frame="1"/>
        </w:rPr>
        <w:t>  </w:t>
      </w:r>
    </w:p>
    <w:p w14:paraId="3E1F5881" w14:textId="621238E9" w:rsidR="00394F43" w:rsidRPr="00394F43" w:rsidRDefault="00394F43" w:rsidP="00081B2F">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rPr>
        <w:t>La Consejera Edith Pérez Rodríguez</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w:t>
      </w:r>
      <w:bookmarkStart w:id="0" w:name="_GoBack"/>
      <w:bookmarkEnd w:id="0"/>
      <w:r w:rsidR="00081B2F" w:rsidRPr="00394F43">
        <w:rPr>
          <w:rFonts w:ascii="Arial" w:hAnsi="Arial" w:cs="Arial"/>
          <w:color w:val="000000"/>
          <w:bdr w:val="none" w:sz="0" w:space="0" w:color="auto" w:frame="1"/>
        </w:rPr>
        <w:t>mitió</w:t>
      </w:r>
      <w:r w:rsidRPr="00394F43">
        <w:rPr>
          <w:rFonts w:ascii="Arial" w:hAnsi="Arial" w:cs="Arial"/>
          <w:color w:val="000000"/>
          <w:bdr w:val="none" w:sz="0" w:space="0" w:color="auto" w:frame="1"/>
        </w:rPr>
        <w:t xml:space="preserve"> voto a favor.</w:t>
      </w:r>
      <w:r w:rsidR="00081B2F" w:rsidRP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 - - - - - - - </w:t>
      </w:r>
    </w:p>
    <w:p w14:paraId="53932A13" w14:textId="095A4D0F" w:rsidR="00394F43" w:rsidRPr="00394F43" w:rsidRDefault="00394F43" w:rsidP="00394F43">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rPr>
        <w:lastRenderedPageBreak/>
        <w:t>La Consejera Catalina Torres Cuevas,</w:t>
      </w:r>
      <w:r w:rsidRPr="00394F43">
        <w:rPr>
          <w:rFonts w:ascii="Arial" w:hAnsi="Arial" w:cs="Arial"/>
          <w:color w:val="000000"/>
          <w:bdr w:val="none" w:sz="0" w:space="0" w:color="auto" w:frame="1"/>
        </w:rPr>
        <w:t xml:space="preserve"> no se encontraba presente en ese </w:t>
      </w:r>
      <w:r w:rsidR="00081B2F" w:rsidRPr="00394F43">
        <w:rPr>
          <w:rFonts w:ascii="Arial" w:hAnsi="Arial" w:cs="Arial"/>
          <w:color w:val="000000"/>
          <w:bdr w:val="none" w:sz="0" w:space="0" w:color="auto" w:frame="1"/>
        </w:rPr>
        <w:t>momento</w:t>
      </w:r>
      <w:r w:rsidRPr="00394F43">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 - - - - - - - - - </w:t>
      </w:r>
    </w:p>
    <w:p w14:paraId="4FC1F33E" w14:textId="4D57825B"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La Consejera Cynthia Danira Juárez Camacho</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con las consideraciones realizadas.</w:t>
      </w:r>
      <w:r w:rsidR="00081B2F" w:rsidRP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w:t>
      </w:r>
      <w:r w:rsidR="00081B2F">
        <w:rPr>
          <w:rFonts w:ascii="Arial" w:hAnsi="Arial" w:cs="Arial"/>
          <w:color w:val="000000"/>
          <w:bdr w:val="none" w:sz="0" w:space="0" w:color="auto" w:frame="1"/>
          <w:lang w:val="es-ES"/>
        </w:rPr>
        <w:t>- - - - - - - - - - - - - - -</w:t>
      </w:r>
      <w:r w:rsidRPr="00394F43">
        <w:rPr>
          <w:rFonts w:ascii="Arial" w:hAnsi="Arial" w:cs="Arial"/>
          <w:b/>
          <w:bCs/>
          <w:color w:val="000000"/>
          <w:bdr w:val="none" w:sz="0" w:space="0" w:color="auto" w:frame="1"/>
        </w:rPr>
        <w:t xml:space="preserve"> </w:t>
      </w:r>
      <w:r w:rsidRPr="00394F43">
        <w:rPr>
          <w:rFonts w:ascii="Arial" w:hAnsi="Arial" w:cs="Arial"/>
          <w:color w:val="000000"/>
          <w:bdr w:val="none" w:sz="0" w:space="0" w:color="auto" w:frame="1"/>
        </w:rPr>
        <w:t>  </w:t>
      </w:r>
    </w:p>
    <w:p w14:paraId="5E9D7148" w14:textId="4749A444"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Elizabeth </w:t>
      </w:r>
      <w:proofErr w:type="spellStart"/>
      <w:r w:rsidRPr="00394F43">
        <w:rPr>
          <w:rFonts w:ascii="Arial" w:hAnsi="Arial" w:cs="Arial"/>
          <w:b/>
          <w:bCs/>
          <w:color w:val="000000"/>
          <w:bdr w:val="none" w:sz="0" w:space="0" w:color="auto" w:frame="1"/>
        </w:rPr>
        <w:t>Jalomo</w:t>
      </w:r>
      <w:proofErr w:type="spellEnd"/>
      <w:r w:rsidRPr="00394F43">
        <w:rPr>
          <w:rFonts w:ascii="Arial" w:hAnsi="Arial" w:cs="Arial"/>
          <w:b/>
          <w:bCs/>
          <w:color w:val="000000"/>
          <w:bdr w:val="none" w:sz="0" w:space="0" w:color="auto" w:frame="1"/>
        </w:rPr>
        <w:t xml:space="preserve"> de León</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con las consideraciones realizadas.</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 - - - -</w:t>
      </w:r>
      <w:r w:rsidRPr="00394F43">
        <w:rPr>
          <w:rFonts w:ascii="Arial" w:hAnsi="Arial" w:cs="Arial"/>
          <w:b/>
          <w:bCs/>
          <w:color w:val="000000"/>
          <w:bdr w:val="none" w:sz="0" w:space="0" w:color="auto" w:frame="1"/>
        </w:rPr>
        <w:t xml:space="preserve"> </w:t>
      </w:r>
      <w:r w:rsidRPr="00394F43">
        <w:rPr>
          <w:rFonts w:ascii="Arial" w:hAnsi="Arial" w:cs="Arial"/>
          <w:color w:val="000000"/>
          <w:bdr w:val="none" w:sz="0" w:space="0" w:color="auto" w:frame="1"/>
        </w:rPr>
        <w:t>  </w:t>
      </w:r>
    </w:p>
    <w:p w14:paraId="590FB63D" w14:textId="366F1AEA"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El Consejero Martín Beltrán Saucedo</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w:t>
      </w:r>
      <w:r w:rsidRPr="00394F43">
        <w:rPr>
          <w:rFonts w:ascii="Arial" w:hAnsi="Arial" w:cs="Arial"/>
          <w:color w:val="000000"/>
          <w:bdr w:val="none" w:sz="0" w:space="0" w:color="auto" w:frame="1"/>
        </w:rPr>
        <w:t>  </w:t>
      </w:r>
    </w:p>
    <w:p w14:paraId="4ACF2F41" w14:textId="2E7C5707"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El Consejero Emmanuel Adrián Gutiérrez de la Fuente</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con las consideraciones realizadas.</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Pr="00394F43">
        <w:rPr>
          <w:rFonts w:ascii="Arial" w:hAnsi="Arial" w:cs="Arial"/>
          <w:b/>
          <w:bCs/>
          <w:color w:val="000000"/>
          <w:bdr w:val="none" w:sz="0" w:space="0" w:color="auto" w:frame="1"/>
        </w:rPr>
        <w:t xml:space="preserve"> </w:t>
      </w:r>
      <w:r w:rsidR="00081B2F" w:rsidRPr="00C8070C">
        <w:rPr>
          <w:rFonts w:ascii="Arial" w:hAnsi="Arial" w:cs="Arial"/>
          <w:color w:val="000000"/>
          <w:bdr w:val="none" w:sz="0" w:space="0" w:color="auto" w:frame="1"/>
          <w:lang w:val="es-ES"/>
        </w:rPr>
        <w:t xml:space="preserve">- - - </w:t>
      </w:r>
    </w:p>
    <w:p w14:paraId="0954BC70" w14:textId="386B971D" w:rsidR="00394F43" w:rsidRPr="00394F43" w:rsidRDefault="00394F43"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El Consejero Carlos Alejandro Hernández Rivera</w:t>
      </w:r>
      <w:r w:rsidRPr="00394F43">
        <w:rPr>
          <w:rFonts w:ascii="Arial" w:hAnsi="Arial" w:cs="Arial"/>
          <w:color w:val="000000"/>
          <w:bdr w:val="none" w:sz="0" w:space="0" w:color="auto" w:frame="1"/>
        </w:rPr>
        <w:t xml:space="preserv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xml:space="preserve">- - - - - - - </w:t>
      </w:r>
    </w:p>
    <w:p w14:paraId="2F1C9019" w14:textId="58B25A8A" w:rsidR="00394F43" w:rsidRDefault="00394F43" w:rsidP="00394F43">
      <w:pPr>
        <w:shd w:val="clear" w:color="auto" w:fill="FFFFFF"/>
        <w:spacing w:line="320" w:lineRule="atLeast"/>
        <w:ind w:right="142"/>
        <w:jc w:val="both"/>
        <w:rPr>
          <w:rFonts w:ascii="Arial" w:hAnsi="Arial" w:cs="Arial"/>
          <w:color w:val="000000"/>
          <w:bdr w:val="none" w:sz="0" w:space="0" w:color="auto" w:frame="1"/>
        </w:rPr>
      </w:pPr>
      <w:r w:rsidRPr="00081B2F">
        <w:rPr>
          <w:rFonts w:ascii="Arial" w:hAnsi="Arial" w:cs="Arial"/>
          <w:b/>
          <w:color w:val="000000"/>
          <w:bdr w:val="none" w:sz="0" w:space="0" w:color="auto" w:frame="1"/>
        </w:rPr>
        <w:t>El Consejero Luis Alberto Morán Delgadillo,</w:t>
      </w:r>
      <w:r w:rsidRPr="00394F43">
        <w:rPr>
          <w:rFonts w:ascii="Arial" w:hAnsi="Arial" w:cs="Arial"/>
          <w:color w:val="000000"/>
          <w:bdr w:val="none" w:sz="0" w:space="0" w:color="auto" w:frame="1"/>
        </w:rPr>
        <w:t xml:space="preserve"> no se encontraba presente en la sesión.</w:t>
      </w:r>
      <w:r w:rsidR="00081B2F" w:rsidRP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 - - - - - - - - - - </w:t>
      </w:r>
    </w:p>
    <w:p w14:paraId="125D4773" w14:textId="2F768032" w:rsidR="00394F43" w:rsidRPr="00394F43" w:rsidRDefault="00081B2F" w:rsidP="00394F43">
      <w:pPr>
        <w:shd w:val="clear" w:color="auto" w:fill="FFFFFF"/>
        <w:spacing w:line="320" w:lineRule="atLeast"/>
        <w:ind w:right="142"/>
        <w:jc w:val="both"/>
        <w:rPr>
          <w:rFonts w:ascii="Arial" w:hAnsi="Arial" w:cs="Arial"/>
          <w:b/>
          <w:bCs/>
          <w:color w:val="000000"/>
          <w:bdr w:val="none" w:sz="0" w:space="0" w:color="auto" w:frame="1"/>
          <w:lang w:val="es-ES_tradnl"/>
        </w:rPr>
      </w:pPr>
      <w:r>
        <w:rPr>
          <w:rFonts w:ascii="Arial" w:hAnsi="Arial" w:cs="Arial"/>
          <w:color w:val="000000"/>
          <w:bdr w:val="none" w:sz="0" w:space="0" w:color="auto" w:frame="1"/>
        </w:rPr>
        <w:t>Por consiguiente, e</w:t>
      </w:r>
      <w:r w:rsidR="00394F43" w:rsidRPr="00394F43">
        <w:rPr>
          <w:rFonts w:ascii="Arial" w:hAnsi="Arial" w:cs="Arial"/>
          <w:color w:val="000000"/>
          <w:bdr w:val="none" w:sz="0" w:space="0" w:color="auto" w:frame="1"/>
        </w:rPr>
        <w:t>l Consejo con fundamento en el artículo 50 fracción III de la Ley de la Comisión Estatal de Derechos Humanos y 28 de su Reglamento Interior, apr</w:t>
      </w:r>
      <w:r>
        <w:rPr>
          <w:rFonts w:ascii="Arial" w:hAnsi="Arial" w:cs="Arial"/>
          <w:color w:val="000000"/>
          <w:bdr w:val="none" w:sz="0" w:space="0" w:color="auto" w:frame="1"/>
        </w:rPr>
        <w:t xml:space="preserve">obó </w:t>
      </w:r>
      <w:r w:rsidR="00394F43" w:rsidRPr="00394F43">
        <w:rPr>
          <w:rFonts w:ascii="Arial" w:hAnsi="Arial" w:cs="Arial"/>
          <w:color w:val="000000"/>
          <w:bdr w:val="none" w:sz="0" w:space="0" w:color="auto" w:frame="1"/>
        </w:rPr>
        <w:t>por unanimidad de 8 votos a favor con las consideraciones planteadas durante la sesión, el Informe Anual de Actividades correspondiente al ejercicio 2021.</w:t>
      </w:r>
      <w:r>
        <w:rPr>
          <w:rFonts w:ascii="Arial" w:hAnsi="Arial" w:cs="Arial"/>
          <w:color w:val="000000"/>
          <w:bdr w:val="none" w:sz="0" w:space="0" w:color="auto" w:frame="1"/>
        </w:rPr>
        <w:t xml:space="preserve"> </w:t>
      </w:r>
      <w:r w:rsidRPr="00C8070C">
        <w:rPr>
          <w:rFonts w:ascii="Arial" w:hAnsi="Arial" w:cs="Arial"/>
          <w:color w:val="000000"/>
          <w:bdr w:val="none" w:sz="0" w:space="0" w:color="auto" w:frame="1"/>
          <w:lang w:val="es-ES"/>
        </w:rPr>
        <w:t>- - - - - - - - - - - - - - - - - - - - - - - - - - - - - - - - - -</w:t>
      </w:r>
      <w:r>
        <w:rPr>
          <w:rFonts w:ascii="Arial" w:hAnsi="Arial" w:cs="Arial"/>
          <w:color w:val="000000"/>
          <w:bdr w:val="none" w:sz="0" w:space="0" w:color="auto" w:frame="1"/>
          <w:lang w:val="es-ES"/>
        </w:rPr>
        <w:t xml:space="preserve"> </w:t>
      </w:r>
      <w:r w:rsidRPr="00C8070C">
        <w:rPr>
          <w:rFonts w:ascii="Arial" w:hAnsi="Arial" w:cs="Arial"/>
          <w:color w:val="000000"/>
          <w:bdr w:val="none" w:sz="0" w:space="0" w:color="auto" w:frame="1"/>
          <w:lang w:val="es-ES"/>
        </w:rPr>
        <w:t>- - - - - - - - - - - - - - - - - - - - - - - - - - - - - - - - - -</w:t>
      </w:r>
      <w:r>
        <w:rPr>
          <w:rFonts w:ascii="Arial" w:hAnsi="Arial" w:cs="Arial"/>
          <w:color w:val="000000"/>
          <w:bdr w:val="none" w:sz="0" w:space="0" w:color="auto" w:frame="1"/>
          <w:lang w:val="es-ES"/>
        </w:rPr>
        <w:t xml:space="preserve"> </w:t>
      </w:r>
      <w:r w:rsidRPr="00C8070C">
        <w:rPr>
          <w:rFonts w:ascii="Arial" w:hAnsi="Arial" w:cs="Arial"/>
          <w:color w:val="000000"/>
          <w:bdr w:val="none" w:sz="0" w:space="0" w:color="auto" w:frame="1"/>
          <w:lang w:val="es-ES"/>
        </w:rPr>
        <w:t>- - - - - - - - - - - - - - - - - - - - - - - - - - - - - - - - - -</w:t>
      </w:r>
      <w:r>
        <w:rPr>
          <w:rFonts w:ascii="Arial" w:hAnsi="Arial" w:cs="Arial"/>
          <w:color w:val="000000"/>
          <w:bdr w:val="none" w:sz="0" w:space="0" w:color="auto" w:frame="1"/>
          <w:lang w:val="es-ES"/>
        </w:rPr>
        <w:t xml:space="preserve"> </w:t>
      </w:r>
      <w:r w:rsidRPr="00C8070C">
        <w:rPr>
          <w:rFonts w:ascii="Arial" w:hAnsi="Arial" w:cs="Arial"/>
          <w:color w:val="000000"/>
          <w:bdr w:val="none" w:sz="0" w:space="0" w:color="auto" w:frame="1"/>
          <w:lang w:val="es-ES"/>
        </w:rPr>
        <w:t xml:space="preserve">- - - - - - - - - - - - - - </w:t>
      </w:r>
    </w:p>
    <w:p w14:paraId="78E29EB6" w14:textId="13036C7C" w:rsidR="00CE7B44" w:rsidRPr="00394F43" w:rsidRDefault="00394F43" w:rsidP="00394F43">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lang w:val="es-ES_tradnl"/>
        </w:rPr>
        <w:t>3.</w:t>
      </w:r>
      <w:r w:rsidRPr="00394F43">
        <w:rPr>
          <w:rFonts w:ascii="Arial" w:hAnsi="Arial" w:cs="Arial"/>
          <w:b/>
          <w:bCs/>
          <w:color w:val="000000"/>
          <w:bdr w:val="none" w:sz="0" w:space="0" w:color="auto" w:frame="1"/>
          <w:lang w:val="es-ES_tradnl"/>
        </w:rPr>
        <w:tab/>
        <w:t>Análisis, discusión y en su caso aprobación del Informe Financiero Anual correspondiente al año 2021.</w:t>
      </w:r>
      <w:r w:rsidR="00C8070C" w:rsidRPr="00C8070C">
        <w:rPr>
          <w:rFonts w:ascii="Arial" w:hAnsi="Arial" w:cs="Arial"/>
          <w:color w:val="000000"/>
          <w:bdr w:val="none" w:sz="0" w:space="0" w:color="auto" w:frame="1"/>
          <w:lang w:val="es-ES"/>
        </w:rPr>
        <w:t xml:space="preserve"> - - - - - - - - - - - - - - - - - - -  - - - - - - - - - - - - - - - - - - - - - - - - - - - - - - - - - - - - - - - - - - - - </w:t>
      </w:r>
      <w:r w:rsidR="00081B2F" w:rsidRPr="00C8070C">
        <w:rPr>
          <w:rFonts w:ascii="Arial" w:hAnsi="Arial" w:cs="Arial"/>
          <w:color w:val="000000"/>
          <w:bdr w:val="none" w:sz="0" w:space="0" w:color="auto" w:frame="1"/>
          <w:lang w:val="es-ES"/>
        </w:rPr>
        <w:t xml:space="preserve">- - - - - - - - - - - - - - - - - - - - - - - - - - - - - </w:t>
      </w:r>
    </w:p>
    <w:p w14:paraId="28EFA86D" w14:textId="28C2E789"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Secretaria Técnica María Julia Moreno Díaz de León, </w:t>
      </w:r>
      <w:r w:rsidRPr="00081B2F">
        <w:rPr>
          <w:rFonts w:ascii="Arial" w:hAnsi="Arial" w:cs="Arial"/>
          <w:bCs/>
          <w:color w:val="000000"/>
          <w:bdr w:val="none" w:sz="0" w:space="0" w:color="auto" w:frame="1"/>
        </w:rPr>
        <w:t xml:space="preserve">preguntó al Consejo reunido si tenía </w:t>
      </w:r>
      <w:r w:rsidR="00081B2F" w:rsidRPr="00081B2F">
        <w:rPr>
          <w:rFonts w:ascii="Arial" w:hAnsi="Arial" w:cs="Arial"/>
          <w:bCs/>
          <w:color w:val="000000"/>
          <w:bdr w:val="none" w:sz="0" w:space="0" w:color="auto" w:frame="1"/>
        </w:rPr>
        <w:t>algún</w:t>
      </w:r>
      <w:r w:rsidRPr="00081B2F">
        <w:rPr>
          <w:rFonts w:ascii="Arial" w:hAnsi="Arial" w:cs="Arial"/>
          <w:bCs/>
          <w:color w:val="000000"/>
          <w:bdr w:val="none" w:sz="0" w:space="0" w:color="auto" w:frame="1"/>
        </w:rPr>
        <w:t xml:space="preserve"> comentario respecto al </w:t>
      </w:r>
      <w:r w:rsidRPr="00081B2F">
        <w:rPr>
          <w:rFonts w:ascii="Arial" w:hAnsi="Arial" w:cs="Arial"/>
          <w:color w:val="000000"/>
          <w:bdr w:val="none" w:sz="0" w:space="0" w:color="auto" w:frame="1"/>
        </w:rPr>
        <w:t xml:space="preserve">Informe </w:t>
      </w:r>
      <w:r w:rsidRPr="00394F43">
        <w:rPr>
          <w:rFonts w:ascii="Arial" w:hAnsi="Arial" w:cs="Arial"/>
          <w:color w:val="000000"/>
          <w:bdr w:val="none" w:sz="0" w:space="0" w:color="auto" w:frame="1"/>
        </w:rPr>
        <w:t xml:space="preserve">Financiero Anual correspondiente al ejercicio 2021 que fue un documento que también se les circuló por correo electrónico, al no haber </w:t>
      </w:r>
      <w:r w:rsidR="00081B2F" w:rsidRPr="00394F43">
        <w:rPr>
          <w:rFonts w:ascii="Arial" w:hAnsi="Arial" w:cs="Arial"/>
          <w:color w:val="000000"/>
          <w:bdr w:val="none" w:sz="0" w:space="0" w:color="auto" w:frame="1"/>
        </w:rPr>
        <w:t>más</w:t>
      </w:r>
      <w:r w:rsidRPr="00394F43">
        <w:rPr>
          <w:rFonts w:ascii="Arial" w:hAnsi="Arial" w:cs="Arial"/>
          <w:color w:val="000000"/>
          <w:bdr w:val="none" w:sz="0" w:space="0" w:color="auto" w:frame="1"/>
        </w:rPr>
        <w:t xml:space="preserve"> comentarios puso a </w:t>
      </w:r>
      <w:r w:rsidR="00081B2F" w:rsidRPr="00394F43">
        <w:rPr>
          <w:rFonts w:ascii="Arial" w:hAnsi="Arial" w:cs="Arial"/>
          <w:color w:val="000000"/>
          <w:bdr w:val="none" w:sz="0" w:space="0" w:color="auto" w:frame="1"/>
        </w:rPr>
        <w:t>consideración</w:t>
      </w:r>
      <w:r w:rsidRPr="00394F43">
        <w:rPr>
          <w:rFonts w:ascii="Arial" w:hAnsi="Arial" w:cs="Arial"/>
          <w:color w:val="000000"/>
          <w:bdr w:val="none" w:sz="0" w:space="0" w:color="auto" w:frame="1"/>
        </w:rPr>
        <w:t xml:space="preserve"> </w:t>
      </w:r>
      <w:r w:rsidR="00081B2F">
        <w:rPr>
          <w:rFonts w:ascii="Arial" w:hAnsi="Arial" w:cs="Arial"/>
          <w:color w:val="000000"/>
          <w:bdr w:val="none" w:sz="0" w:space="0" w:color="auto" w:frame="1"/>
        </w:rPr>
        <w:t>s</w:t>
      </w:r>
      <w:r w:rsidRPr="00394F43">
        <w:rPr>
          <w:rFonts w:ascii="Arial" w:hAnsi="Arial" w:cs="Arial"/>
          <w:color w:val="000000"/>
          <w:bdr w:val="none" w:sz="0" w:space="0" w:color="auto" w:frame="1"/>
        </w:rPr>
        <w:t xml:space="preserve">u </w:t>
      </w:r>
      <w:r w:rsidR="00081B2F" w:rsidRPr="00394F43">
        <w:rPr>
          <w:rFonts w:ascii="Arial" w:hAnsi="Arial" w:cs="Arial"/>
          <w:color w:val="000000"/>
          <w:bdr w:val="none" w:sz="0" w:space="0" w:color="auto" w:frame="1"/>
        </w:rPr>
        <w:t>aprobación</w:t>
      </w:r>
      <w:r w:rsidRPr="00394F43">
        <w:rPr>
          <w:rFonts w:ascii="Arial" w:hAnsi="Arial" w:cs="Arial"/>
          <w:color w:val="000000"/>
          <w:bdr w:val="none" w:sz="0" w:space="0" w:color="auto" w:frame="1"/>
        </w:rPr>
        <w:t xml:space="preserve"> y </w:t>
      </w:r>
      <w:r w:rsidR="00081B2F" w:rsidRPr="00394F43">
        <w:rPr>
          <w:rFonts w:ascii="Arial" w:hAnsi="Arial" w:cs="Arial"/>
          <w:color w:val="000000"/>
          <w:bdr w:val="none" w:sz="0" w:space="0" w:color="auto" w:frame="1"/>
        </w:rPr>
        <w:t>procedió</w:t>
      </w:r>
      <w:r w:rsidRPr="00394F43">
        <w:rPr>
          <w:rFonts w:ascii="Arial" w:hAnsi="Arial" w:cs="Arial"/>
          <w:color w:val="000000"/>
          <w:bdr w:val="none" w:sz="0" w:space="0" w:color="auto" w:frame="1"/>
        </w:rPr>
        <w:t xml:space="preserve"> a recabar el sentido de la votación.</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 </w:t>
      </w:r>
    </w:p>
    <w:p w14:paraId="0D1D1E44" w14:textId="02724F50" w:rsidR="00CE7B44" w:rsidRPr="00394F43" w:rsidRDefault="00CE7B44" w:rsidP="00081B2F">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Presidenta Giovanna Itzel Argüelles Moreno,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w:t>
      </w:r>
      <w:r w:rsidR="00081B2F" w:rsidRPr="00C8070C">
        <w:rPr>
          <w:rFonts w:ascii="Arial" w:hAnsi="Arial" w:cs="Arial"/>
          <w:color w:val="000000"/>
          <w:bdr w:val="none" w:sz="0" w:space="0" w:color="auto" w:frame="1"/>
          <w:lang w:val="es-ES"/>
        </w:rPr>
        <w:t xml:space="preserve">- </w:t>
      </w:r>
    </w:p>
    <w:p w14:paraId="311EC0D0" w14:textId="482C2D48"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w:t>
      </w:r>
      <w:proofErr w:type="spellStart"/>
      <w:r w:rsidRPr="00394F43">
        <w:rPr>
          <w:rFonts w:ascii="Arial" w:hAnsi="Arial" w:cs="Arial"/>
          <w:b/>
          <w:bCs/>
          <w:color w:val="000000"/>
          <w:bdr w:val="none" w:sz="0" w:space="0" w:color="auto" w:frame="1"/>
        </w:rPr>
        <w:t>Xochithl</w:t>
      </w:r>
      <w:proofErr w:type="spellEnd"/>
      <w:r w:rsidRPr="00394F43">
        <w:rPr>
          <w:rFonts w:ascii="Arial" w:hAnsi="Arial" w:cs="Arial"/>
          <w:b/>
          <w:bCs/>
          <w:color w:val="000000"/>
          <w:bdr w:val="none" w:sz="0" w:space="0" w:color="auto" w:frame="1"/>
        </w:rPr>
        <w:t xml:space="preserve"> Guadalupe Rangel Romero,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w:t>
      </w:r>
      <w:r w:rsidR="00081B2F" w:rsidRPr="00C8070C">
        <w:rPr>
          <w:rFonts w:ascii="Arial" w:hAnsi="Arial" w:cs="Arial"/>
          <w:color w:val="000000"/>
          <w:bdr w:val="none" w:sz="0" w:space="0" w:color="auto" w:frame="1"/>
          <w:lang w:val="es-ES"/>
        </w:rPr>
        <w:t xml:space="preserve">- - - - - - </w:t>
      </w:r>
    </w:p>
    <w:p w14:paraId="03D7C88D" w14:textId="464B2340"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Edith Pérez Rodríguez,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w:t>
      </w:r>
      <w:r w:rsidR="00081B2F" w:rsidRPr="00C8070C">
        <w:rPr>
          <w:rFonts w:ascii="Arial" w:hAnsi="Arial" w:cs="Arial"/>
          <w:color w:val="000000"/>
          <w:bdr w:val="none" w:sz="0" w:space="0" w:color="auto" w:frame="1"/>
          <w:lang w:val="es-ES"/>
        </w:rPr>
        <w:t>- - - - - - - - - - - - - - - - -</w:t>
      </w:r>
      <w:r w:rsidRPr="00394F43">
        <w:rPr>
          <w:rFonts w:ascii="Arial" w:hAnsi="Arial" w:cs="Arial"/>
          <w:color w:val="000000"/>
          <w:bdr w:val="none" w:sz="0" w:space="0" w:color="auto" w:frame="1"/>
        </w:rPr>
        <w:t> </w:t>
      </w:r>
    </w:p>
    <w:p w14:paraId="08358CA9" w14:textId="05863D65"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Catalina Torres Cuevas,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xml:space="preserve">- - - - - - - - - - - - - - - - </w:t>
      </w:r>
    </w:p>
    <w:p w14:paraId="0961F528" w14:textId="19142A5B"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Cynthia Danira Juárez Camacho,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w:t>
      </w:r>
      <w:r w:rsidR="00081B2F" w:rsidRPr="00C8070C">
        <w:rPr>
          <w:rFonts w:ascii="Arial" w:hAnsi="Arial" w:cs="Arial"/>
          <w:color w:val="000000"/>
          <w:bdr w:val="none" w:sz="0" w:space="0" w:color="auto" w:frame="1"/>
          <w:lang w:val="es-ES"/>
        </w:rPr>
        <w:t xml:space="preserve">- - - - - - - - - </w:t>
      </w:r>
    </w:p>
    <w:p w14:paraId="0E06B722" w14:textId="675966E0"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La Consejera Elizabeth </w:t>
      </w:r>
      <w:proofErr w:type="spellStart"/>
      <w:r w:rsidRPr="00394F43">
        <w:rPr>
          <w:rFonts w:ascii="Arial" w:hAnsi="Arial" w:cs="Arial"/>
          <w:b/>
          <w:bCs/>
          <w:color w:val="000000"/>
          <w:bdr w:val="none" w:sz="0" w:space="0" w:color="auto" w:frame="1"/>
        </w:rPr>
        <w:t>Jalomo</w:t>
      </w:r>
      <w:proofErr w:type="spellEnd"/>
      <w:r w:rsidRPr="00394F43">
        <w:rPr>
          <w:rFonts w:ascii="Arial" w:hAnsi="Arial" w:cs="Arial"/>
          <w:b/>
          <w:bCs/>
          <w:color w:val="000000"/>
          <w:bdr w:val="none" w:sz="0" w:space="0" w:color="auto" w:frame="1"/>
        </w:rPr>
        <w:t xml:space="preserve"> de León,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w:t>
      </w:r>
      <w:r w:rsidR="00081B2F" w:rsidRPr="00C8070C">
        <w:rPr>
          <w:rFonts w:ascii="Arial" w:hAnsi="Arial" w:cs="Arial"/>
          <w:color w:val="000000"/>
          <w:bdr w:val="none" w:sz="0" w:space="0" w:color="auto" w:frame="1"/>
          <w:lang w:val="es-ES"/>
        </w:rPr>
        <w:t>- - - - - - - - -</w:t>
      </w:r>
      <w:r w:rsidR="00081B2F" w:rsidRPr="00394F43">
        <w:rPr>
          <w:rFonts w:ascii="Arial" w:hAnsi="Arial" w:cs="Arial"/>
          <w:color w:val="000000"/>
          <w:bdr w:val="none" w:sz="0" w:space="0" w:color="auto" w:frame="1"/>
        </w:rPr>
        <w:t> </w:t>
      </w:r>
      <w:r w:rsidR="00081B2F" w:rsidRPr="00C8070C">
        <w:rPr>
          <w:rFonts w:ascii="Arial" w:hAnsi="Arial" w:cs="Arial"/>
          <w:color w:val="000000"/>
          <w:bdr w:val="none" w:sz="0" w:space="0" w:color="auto" w:frame="1"/>
          <w:lang w:val="es-ES"/>
        </w:rPr>
        <w:t xml:space="preserve">- - - - - </w:t>
      </w:r>
    </w:p>
    <w:p w14:paraId="32AC3E49" w14:textId="5E999A07"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El Consejero Martín Beltrán Saucedo,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xml:space="preserve">- - - - - - - - - - - - - - - - </w:t>
      </w:r>
    </w:p>
    <w:p w14:paraId="14DE536F" w14:textId="24F614E7"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El Consejero Emmanuel Adrián Gutiérrez de la Fuente,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w:t>
      </w:r>
      <w:r w:rsidR="00081B2F" w:rsidRP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w:t>
      </w:r>
    </w:p>
    <w:p w14:paraId="303385CB" w14:textId="4E6545ED" w:rsidR="00CE7B44" w:rsidRPr="00394F43" w:rsidRDefault="00CE7B44" w:rsidP="00394F43">
      <w:pPr>
        <w:shd w:val="clear" w:color="auto" w:fill="FFFFFF"/>
        <w:spacing w:line="320" w:lineRule="atLeast"/>
        <w:ind w:right="142"/>
        <w:jc w:val="both"/>
        <w:rPr>
          <w:rFonts w:ascii="Arial" w:hAnsi="Arial" w:cs="Arial"/>
          <w:color w:val="000000"/>
        </w:rPr>
      </w:pPr>
      <w:r w:rsidRPr="00394F43">
        <w:rPr>
          <w:rFonts w:ascii="Arial" w:hAnsi="Arial" w:cs="Arial"/>
          <w:b/>
          <w:bCs/>
          <w:color w:val="000000"/>
          <w:bdr w:val="none" w:sz="0" w:space="0" w:color="auto" w:frame="1"/>
        </w:rPr>
        <w:t xml:space="preserve">El Consejero Carlos Alejandro Hernández Rivera, </w:t>
      </w:r>
      <w:r w:rsidR="00081B2F" w:rsidRPr="00394F43">
        <w:rPr>
          <w:rFonts w:ascii="Arial" w:hAnsi="Arial" w:cs="Arial"/>
          <w:color w:val="000000"/>
          <w:bdr w:val="none" w:sz="0" w:space="0" w:color="auto" w:frame="1"/>
        </w:rPr>
        <w:t>emitió</w:t>
      </w:r>
      <w:r w:rsidRPr="00394F43">
        <w:rPr>
          <w:rFonts w:ascii="Arial" w:hAnsi="Arial" w:cs="Arial"/>
          <w:color w:val="000000"/>
          <w:bdr w:val="none" w:sz="0" w:space="0" w:color="auto" w:frame="1"/>
        </w:rPr>
        <w:t xml:space="preserve"> voto a favor. </w:t>
      </w:r>
      <w:r w:rsidR="00081B2F" w:rsidRPr="00C8070C">
        <w:rPr>
          <w:rFonts w:ascii="Arial" w:hAnsi="Arial" w:cs="Arial"/>
          <w:color w:val="000000"/>
          <w:bdr w:val="none" w:sz="0" w:space="0" w:color="auto" w:frame="1"/>
          <w:lang w:val="es-ES"/>
        </w:rPr>
        <w:t xml:space="preserve">- - - - - - - </w:t>
      </w:r>
    </w:p>
    <w:p w14:paraId="390A74D8" w14:textId="7EE2733E" w:rsidR="00644D67" w:rsidRPr="00394F43" w:rsidRDefault="00CE7B44" w:rsidP="00394F43">
      <w:pPr>
        <w:shd w:val="clear" w:color="auto" w:fill="FFFFFF"/>
        <w:spacing w:line="320" w:lineRule="atLeast"/>
        <w:ind w:right="142"/>
        <w:jc w:val="both"/>
        <w:rPr>
          <w:rFonts w:ascii="Arial" w:hAnsi="Arial" w:cs="Arial"/>
          <w:color w:val="000000"/>
          <w:bdr w:val="none" w:sz="0" w:space="0" w:color="auto" w:frame="1"/>
        </w:rPr>
      </w:pPr>
      <w:r w:rsidRPr="00394F43">
        <w:rPr>
          <w:rFonts w:ascii="Arial" w:hAnsi="Arial" w:cs="Arial"/>
          <w:b/>
          <w:bCs/>
          <w:color w:val="000000"/>
          <w:bdr w:val="none" w:sz="0" w:space="0" w:color="auto" w:frame="1"/>
        </w:rPr>
        <w:t>El Consejero Luis Alberto Morán Delgadillo,</w:t>
      </w:r>
      <w:r w:rsidRPr="00394F43">
        <w:rPr>
          <w:rFonts w:ascii="Arial" w:hAnsi="Arial" w:cs="Arial"/>
          <w:color w:val="000000"/>
          <w:bdr w:val="none" w:sz="0" w:space="0" w:color="auto" w:frame="1"/>
        </w:rPr>
        <w:t xml:space="preserve"> no se encontraba </w:t>
      </w:r>
      <w:r w:rsidR="00081B2F" w:rsidRPr="00394F43">
        <w:rPr>
          <w:rFonts w:ascii="Arial" w:hAnsi="Arial" w:cs="Arial"/>
          <w:color w:val="000000"/>
          <w:bdr w:val="none" w:sz="0" w:space="0" w:color="auto" w:frame="1"/>
        </w:rPr>
        <w:t>presente</w:t>
      </w:r>
      <w:r w:rsidRPr="00394F43">
        <w:rPr>
          <w:rFonts w:ascii="Arial" w:hAnsi="Arial" w:cs="Arial"/>
          <w:color w:val="000000"/>
          <w:bdr w:val="none" w:sz="0" w:space="0" w:color="auto" w:frame="1"/>
        </w:rPr>
        <w:t xml:space="preserve"> en la sesión.</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 - - - </w:t>
      </w:r>
      <w:r w:rsidR="00081B2F">
        <w:rPr>
          <w:rFonts w:ascii="Arial" w:hAnsi="Arial" w:cs="Arial"/>
          <w:color w:val="000000"/>
          <w:bdr w:val="none" w:sz="0" w:space="0" w:color="auto" w:frame="1"/>
        </w:rPr>
        <w:t>E</w:t>
      </w:r>
      <w:r w:rsidR="00394F43" w:rsidRPr="00394F43">
        <w:rPr>
          <w:rFonts w:ascii="Arial" w:hAnsi="Arial" w:cs="Arial"/>
          <w:color w:val="000000"/>
          <w:bdr w:val="none" w:sz="0" w:space="0" w:color="auto" w:frame="1"/>
        </w:rPr>
        <w:t>l Consejo con fundamento en el artículo 50 fracción V de la Ley de la Comisión Estatal de Derechos Humanos y 28 de su Reglamento Interior, aprueba por unanimidad de 9 votos a favor, el Informe Financiero Anual correspondiente al ejercicio 2021.</w:t>
      </w:r>
      <w:r w:rsidR="00081B2F">
        <w:rPr>
          <w:rFonts w:ascii="Arial" w:hAnsi="Arial" w:cs="Arial"/>
          <w:color w:val="000000"/>
          <w:bdr w:val="none" w:sz="0" w:space="0" w:color="auto" w:frame="1"/>
        </w:rPr>
        <w:t xml:space="preserve"> </w:t>
      </w:r>
      <w:r w:rsidR="00081B2F" w:rsidRPr="00C8070C">
        <w:rPr>
          <w:rFonts w:ascii="Arial" w:hAnsi="Arial" w:cs="Arial"/>
          <w:color w:val="000000"/>
          <w:bdr w:val="none" w:sz="0" w:space="0" w:color="auto" w:frame="1"/>
          <w:lang w:val="es-ES"/>
        </w:rPr>
        <w:t>- - - - - - - - - - - - - - - - - - - - - - - - - - - - - - - - - -</w:t>
      </w:r>
      <w:r w:rsidR="00081B2F">
        <w:rPr>
          <w:rFonts w:ascii="Arial" w:hAnsi="Arial" w:cs="Arial"/>
          <w:color w:val="000000"/>
          <w:bdr w:val="none" w:sz="0" w:space="0" w:color="auto" w:frame="1"/>
          <w:lang w:val="es-ES"/>
        </w:rPr>
        <w:t xml:space="preserve"> </w:t>
      </w:r>
      <w:r w:rsidR="00081B2F" w:rsidRPr="00C8070C">
        <w:rPr>
          <w:rFonts w:ascii="Arial" w:hAnsi="Arial" w:cs="Arial"/>
          <w:color w:val="000000"/>
          <w:bdr w:val="none" w:sz="0" w:space="0" w:color="auto" w:frame="1"/>
          <w:lang w:val="es-ES"/>
        </w:rPr>
        <w:t xml:space="preserve">- - - - - - - - - - - - - - - </w:t>
      </w:r>
      <w:r w:rsidR="00432422" w:rsidRPr="00394F43">
        <w:rPr>
          <w:rFonts w:ascii="Arial" w:hAnsi="Arial" w:cs="Arial"/>
          <w:color w:val="000000"/>
          <w:bdr w:val="none" w:sz="0" w:space="0" w:color="auto" w:frame="1"/>
          <w:lang w:val="es-ES"/>
        </w:rPr>
        <w:t xml:space="preserve"> </w:t>
      </w:r>
    </w:p>
    <w:p w14:paraId="5DF8CD0F" w14:textId="39CCD069"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lang w:val="es-ES"/>
        </w:rPr>
        <w:t>- </w:t>
      </w:r>
      <w:r w:rsidRPr="00C8070C">
        <w:rPr>
          <w:rFonts w:ascii="Arial" w:hAnsi="Arial" w:cs="Arial"/>
          <w:color w:val="201F1E"/>
          <w:bdr w:val="none" w:sz="0" w:space="0" w:color="auto" w:frame="1"/>
        </w:rPr>
        <w:t>- - - - - - - - - - - - - - </w:t>
      </w:r>
      <w:r w:rsidRPr="00C8070C">
        <w:rPr>
          <w:rFonts w:ascii="Arial" w:hAnsi="Arial" w:cs="Arial"/>
          <w:color w:val="000000"/>
          <w:bdr w:val="none" w:sz="0" w:space="0" w:color="auto" w:frame="1"/>
          <w:lang w:val="es-ES"/>
        </w:rPr>
        <w:t>- - - - - - - - - - </w:t>
      </w:r>
      <w:r w:rsidRPr="00C8070C">
        <w:rPr>
          <w:rFonts w:ascii="Arial" w:hAnsi="Arial" w:cs="Arial"/>
          <w:color w:val="201F1E"/>
          <w:bdr w:val="none" w:sz="0" w:space="0" w:color="auto" w:frame="1"/>
        </w:rPr>
        <w:t>- - - - - - - - - - - - - - </w:t>
      </w:r>
      <w:r w:rsidRPr="00C8070C">
        <w:rPr>
          <w:rFonts w:ascii="Arial" w:hAnsi="Arial" w:cs="Arial"/>
          <w:color w:val="000000"/>
          <w:bdr w:val="none" w:sz="0" w:space="0" w:color="auto" w:frame="1"/>
          <w:lang w:val="es-ES"/>
        </w:rPr>
        <w:t>- - - - - - - - - - </w:t>
      </w:r>
      <w:r w:rsidRPr="00C8070C">
        <w:rPr>
          <w:rFonts w:ascii="Arial" w:hAnsi="Arial" w:cs="Arial"/>
          <w:color w:val="201F1E"/>
          <w:bdr w:val="none" w:sz="0" w:space="0" w:color="auto" w:frame="1"/>
        </w:rPr>
        <w:t>- - - - - - - - - - </w:t>
      </w:r>
      <w:r w:rsidR="000D574D">
        <w:rPr>
          <w:rFonts w:ascii="Arial" w:hAnsi="Arial" w:cs="Arial"/>
          <w:color w:val="000000"/>
          <w:bdr w:val="none" w:sz="0" w:space="0" w:color="auto" w:frame="1"/>
        </w:rPr>
        <w:t>-</w:t>
      </w:r>
    </w:p>
    <w:p w14:paraId="10517D67" w14:textId="025739A1" w:rsidR="000D574D" w:rsidRDefault="00C8070C" w:rsidP="00394F43">
      <w:pPr>
        <w:shd w:val="clear" w:color="auto" w:fill="FFFFFF"/>
        <w:spacing w:line="320" w:lineRule="atLeast"/>
        <w:ind w:right="142"/>
        <w:jc w:val="both"/>
        <w:rPr>
          <w:rFonts w:ascii="Arial" w:hAnsi="Arial" w:cs="Arial"/>
          <w:color w:val="000000"/>
          <w:bdr w:val="none" w:sz="0" w:space="0" w:color="auto" w:frame="1"/>
          <w:lang w:val="es-ES"/>
        </w:rPr>
      </w:pPr>
      <w:r w:rsidRPr="00C8070C">
        <w:rPr>
          <w:rFonts w:ascii="Arial" w:hAnsi="Arial" w:cs="Arial"/>
          <w:color w:val="000000"/>
          <w:bdr w:val="none" w:sz="0" w:space="0" w:color="auto" w:frame="1"/>
          <w:lang w:val="es-ES"/>
        </w:rPr>
        <w:t>Al no haber más asuntos a tratar, </w:t>
      </w:r>
      <w:r w:rsidRPr="00C8070C">
        <w:rPr>
          <w:rFonts w:ascii="Arial" w:hAnsi="Arial" w:cs="Arial"/>
          <w:b/>
          <w:bCs/>
          <w:color w:val="000000"/>
          <w:bdr w:val="none" w:sz="0" w:space="0" w:color="auto" w:frame="1"/>
        </w:rPr>
        <w:t>la Consejera Presidenta Giovanna Itzel Argüelles Moreno </w:t>
      </w:r>
      <w:r w:rsidRPr="00C8070C">
        <w:rPr>
          <w:rFonts w:ascii="Arial" w:hAnsi="Arial" w:cs="Arial"/>
          <w:color w:val="000000"/>
          <w:bdr w:val="none" w:sz="0" w:space="0" w:color="auto" w:frame="1"/>
          <w:lang w:val="es-ES"/>
        </w:rPr>
        <w:t>dio por terminada la sesión siendo las 1</w:t>
      </w:r>
      <w:r w:rsidR="006D4DD9">
        <w:rPr>
          <w:rFonts w:ascii="Arial" w:hAnsi="Arial" w:cs="Arial"/>
          <w:color w:val="000000"/>
          <w:bdr w:val="none" w:sz="0" w:space="0" w:color="auto" w:frame="1"/>
          <w:lang w:val="es-ES"/>
        </w:rPr>
        <w:t>7</w:t>
      </w:r>
      <w:r w:rsidRPr="00C8070C">
        <w:rPr>
          <w:rFonts w:ascii="Arial" w:hAnsi="Arial" w:cs="Arial"/>
          <w:color w:val="000000"/>
          <w:bdr w:val="none" w:sz="0" w:space="0" w:color="auto" w:frame="1"/>
          <w:lang w:val="es-ES"/>
        </w:rPr>
        <w:t xml:space="preserve"> </w:t>
      </w:r>
      <w:r w:rsidR="006D4DD9" w:rsidRPr="00C8070C">
        <w:rPr>
          <w:rFonts w:ascii="Arial" w:hAnsi="Arial" w:cs="Arial"/>
          <w:color w:val="000000"/>
          <w:bdr w:val="none" w:sz="0" w:space="0" w:color="auto" w:frame="1"/>
          <w:lang w:val="es-ES"/>
        </w:rPr>
        <w:t>diec</w:t>
      </w:r>
      <w:r w:rsidR="006D4DD9">
        <w:rPr>
          <w:rFonts w:ascii="Arial" w:hAnsi="Arial" w:cs="Arial"/>
          <w:color w:val="000000"/>
          <w:bdr w:val="none" w:sz="0" w:space="0" w:color="auto" w:frame="1"/>
          <w:lang w:val="es-ES"/>
        </w:rPr>
        <w:t xml:space="preserve">isiete </w:t>
      </w:r>
      <w:r w:rsidRPr="00C8070C">
        <w:rPr>
          <w:rFonts w:ascii="Arial" w:hAnsi="Arial" w:cs="Arial"/>
          <w:color w:val="000000"/>
          <w:bdr w:val="none" w:sz="0" w:space="0" w:color="auto" w:frame="1"/>
          <w:lang w:val="es-ES"/>
        </w:rPr>
        <w:t xml:space="preserve">horas con </w:t>
      </w:r>
      <w:r w:rsidR="00CE7B44">
        <w:rPr>
          <w:rFonts w:ascii="Arial" w:hAnsi="Arial" w:cs="Arial"/>
          <w:color w:val="000000"/>
          <w:bdr w:val="none" w:sz="0" w:space="0" w:color="auto" w:frame="1"/>
          <w:lang w:val="es-ES"/>
        </w:rPr>
        <w:t>45</w:t>
      </w:r>
      <w:r w:rsidRPr="00C8070C">
        <w:rPr>
          <w:rFonts w:ascii="Arial" w:hAnsi="Arial" w:cs="Arial"/>
          <w:color w:val="000000"/>
          <w:bdr w:val="none" w:sz="0" w:space="0" w:color="auto" w:frame="1"/>
          <w:lang w:val="es-ES"/>
        </w:rPr>
        <w:t xml:space="preserve"> </w:t>
      </w:r>
      <w:r w:rsidR="00CE7B44">
        <w:rPr>
          <w:rFonts w:ascii="Arial" w:hAnsi="Arial" w:cs="Arial"/>
          <w:color w:val="000000"/>
          <w:bdr w:val="none" w:sz="0" w:space="0" w:color="auto" w:frame="1"/>
          <w:lang w:val="es-ES"/>
        </w:rPr>
        <w:t xml:space="preserve">cuarenta y cinco </w:t>
      </w:r>
      <w:r w:rsidRPr="00C8070C">
        <w:rPr>
          <w:rFonts w:ascii="Arial" w:hAnsi="Arial" w:cs="Arial"/>
          <w:color w:val="000000"/>
          <w:bdr w:val="none" w:sz="0" w:space="0" w:color="auto" w:frame="1"/>
          <w:lang w:val="es-ES"/>
        </w:rPr>
        <w:t xml:space="preserve">minutos, del día </w:t>
      </w:r>
      <w:r w:rsidR="006D4DD9">
        <w:rPr>
          <w:rFonts w:ascii="Arial" w:hAnsi="Arial" w:cs="Arial"/>
          <w:color w:val="000000"/>
          <w:bdr w:val="none" w:sz="0" w:space="0" w:color="auto" w:frame="1"/>
          <w:lang w:val="es-ES"/>
        </w:rPr>
        <w:t>lunes 1</w:t>
      </w:r>
      <w:r w:rsidR="00CE7B44">
        <w:rPr>
          <w:rFonts w:ascii="Arial" w:hAnsi="Arial" w:cs="Arial"/>
          <w:color w:val="000000"/>
          <w:bdr w:val="none" w:sz="0" w:space="0" w:color="auto" w:frame="1"/>
          <w:lang w:val="es-ES"/>
        </w:rPr>
        <w:t>4</w:t>
      </w:r>
      <w:r w:rsidR="006D4DD9">
        <w:rPr>
          <w:rFonts w:ascii="Arial" w:hAnsi="Arial" w:cs="Arial"/>
          <w:color w:val="000000"/>
          <w:bdr w:val="none" w:sz="0" w:space="0" w:color="auto" w:frame="1"/>
          <w:lang w:val="es-ES"/>
        </w:rPr>
        <w:t xml:space="preserve"> </w:t>
      </w:r>
      <w:r w:rsidR="00CE7B44">
        <w:rPr>
          <w:rFonts w:ascii="Arial" w:hAnsi="Arial" w:cs="Arial"/>
          <w:color w:val="000000"/>
          <w:bdr w:val="none" w:sz="0" w:space="0" w:color="auto" w:frame="1"/>
          <w:lang w:val="es-ES"/>
        </w:rPr>
        <w:t xml:space="preserve">catorce de febrero </w:t>
      </w:r>
      <w:r w:rsidRPr="00C8070C">
        <w:rPr>
          <w:rFonts w:ascii="Arial" w:hAnsi="Arial" w:cs="Arial"/>
          <w:color w:val="000000"/>
          <w:bdr w:val="none" w:sz="0" w:space="0" w:color="auto" w:frame="1"/>
          <w:lang w:val="es-ES"/>
        </w:rPr>
        <w:t>de 202</w:t>
      </w:r>
      <w:r w:rsidR="006D4DD9">
        <w:rPr>
          <w:rFonts w:ascii="Arial" w:hAnsi="Arial" w:cs="Arial"/>
          <w:color w:val="000000"/>
          <w:bdr w:val="none" w:sz="0" w:space="0" w:color="auto" w:frame="1"/>
          <w:lang w:val="es-ES"/>
        </w:rPr>
        <w:t>2</w:t>
      </w:r>
      <w:r w:rsidRPr="00C8070C">
        <w:rPr>
          <w:rFonts w:ascii="Arial" w:hAnsi="Arial" w:cs="Arial"/>
          <w:color w:val="000000"/>
          <w:bdr w:val="none" w:sz="0" w:space="0" w:color="auto" w:frame="1"/>
          <w:lang w:val="es-ES"/>
        </w:rPr>
        <w:t xml:space="preserve"> dos mil </w:t>
      </w:r>
      <w:r w:rsidR="006D4DD9" w:rsidRPr="00C8070C">
        <w:rPr>
          <w:rFonts w:ascii="Arial" w:hAnsi="Arial" w:cs="Arial"/>
          <w:color w:val="000000"/>
          <w:bdr w:val="none" w:sz="0" w:space="0" w:color="auto" w:frame="1"/>
          <w:lang w:val="es-ES"/>
        </w:rPr>
        <w:t>veinti</w:t>
      </w:r>
      <w:r w:rsidR="006D4DD9">
        <w:rPr>
          <w:rFonts w:ascii="Arial" w:hAnsi="Arial" w:cs="Arial"/>
          <w:color w:val="000000"/>
          <w:bdr w:val="none" w:sz="0" w:space="0" w:color="auto" w:frame="1"/>
          <w:lang w:val="es-ES"/>
        </w:rPr>
        <w:t>dós</w:t>
      </w:r>
      <w:r w:rsidRPr="00C8070C">
        <w:rPr>
          <w:rFonts w:ascii="Arial" w:hAnsi="Arial" w:cs="Arial"/>
          <w:color w:val="000000"/>
          <w:bdr w:val="none" w:sz="0" w:space="0" w:color="auto" w:frame="1"/>
          <w:lang w:val="es-ES"/>
        </w:rPr>
        <w:t xml:space="preserve">. - - - - - - - - - - - - - - - - - - - - - - - - - - - - - - - - - - - - - - - - - - - - - - - - - - </w:t>
      </w:r>
      <w:r w:rsidR="000D574D">
        <w:rPr>
          <w:rFonts w:ascii="Arial" w:hAnsi="Arial" w:cs="Arial"/>
          <w:color w:val="000000"/>
          <w:bdr w:val="none" w:sz="0" w:space="0" w:color="auto" w:frame="1"/>
          <w:lang w:val="es-ES"/>
        </w:rPr>
        <w:t>- - - - - - - - -</w:t>
      </w:r>
      <w:r w:rsidR="00432422">
        <w:rPr>
          <w:rFonts w:ascii="Arial" w:hAnsi="Arial" w:cs="Arial"/>
          <w:color w:val="000000"/>
          <w:bdr w:val="none" w:sz="0" w:space="0" w:color="auto" w:frame="1"/>
          <w:lang w:val="es-ES"/>
        </w:rPr>
        <w:t xml:space="preserve"> - - </w:t>
      </w:r>
      <w:r w:rsidR="00CE7B44" w:rsidRPr="00C8070C">
        <w:rPr>
          <w:rFonts w:ascii="Arial" w:hAnsi="Arial" w:cs="Arial"/>
          <w:color w:val="000000"/>
          <w:bdr w:val="none" w:sz="0" w:space="0" w:color="auto" w:frame="1"/>
          <w:lang w:val="es-ES"/>
        </w:rPr>
        <w:t xml:space="preserve"> - - - - - - - - - - - - - - - - - - - - - - - - - - - - - - - - - - - - -</w:t>
      </w:r>
      <w:r w:rsidR="00CE7B44">
        <w:rPr>
          <w:rFonts w:ascii="Arial" w:hAnsi="Arial" w:cs="Arial"/>
          <w:color w:val="000000"/>
          <w:bdr w:val="none" w:sz="0" w:space="0" w:color="auto" w:frame="1"/>
          <w:lang w:val="es-ES"/>
        </w:rPr>
        <w:t xml:space="preserve"> - - - - - - - - - - - - - - - </w:t>
      </w:r>
    </w:p>
    <w:p w14:paraId="2CDFAF96" w14:textId="230E2678" w:rsidR="00C8070C" w:rsidRPr="00C8070C" w:rsidRDefault="00C8070C" w:rsidP="00530C47">
      <w:pPr>
        <w:shd w:val="clear" w:color="auto" w:fill="FFFFFF"/>
        <w:spacing w:line="320" w:lineRule="atLeast"/>
        <w:ind w:right="142"/>
        <w:jc w:val="both"/>
        <w:rPr>
          <w:color w:val="000000"/>
        </w:rPr>
      </w:pPr>
      <w:r w:rsidRPr="00C8070C">
        <w:rPr>
          <w:rFonts w:ascii="Arial" w:hAnsi="Arial" w:cs="Arial"/>
          <w:color w:val="000000"/>
          <w:bdr w:val="none" w:sz="0" w:space="0" w:color="auto" w:frame="1"/>
        </w:rPr>
        <w:lastRenderedPageBreak/>
        <w:t>Se levantó la presente acta general </w:t>
      </w:r>
      <w:r w:rsidRPr="00C8070C">
        <w:rPr>
          <w:rFonts w:ascii="Arial" w:hAnsi="Arial" w:cs="Arial"/>
          <w:color w:val="000000"/>
          <w:bdr w:val="none" w:sz="0" w:space="0" w:color="auto" w:frame="1"/>
          <w:lang w:val="es-ES"/>
        </w:rPr>
        <w:t>de conformidad con lo establecido en los artículos 50 de la Ley de la Comisión Estatal de Derechos Humanos y lo dispuesto por los artículos 37 y 46 del Reglamento y se levantan las firmas de las y los Consejeros que asistieron a la sesión. </w:t>
      </w:r>
      <w:r w:rsidRPr="00C8070C">
        <w:rPr>
          <w:rFonts w:ascii="Arial" w:hAnsi="Arial" w:cs="Arial"/>
          <w:color w:val="000000"/>
          <w:bdr w:val="none" w:sz="0" w:space="0" w:color="auto" w:frame="1"/>
        </w:rPr>
        <w:t>Conste. - - - - - - - - - - - - - - - - - - - - </w:t>
      </w:r>
      <w:r w:rsidRPr="00C8070C">
        <w:rPr>
          <w:rFonts w:ascii="Arial" w:hAnsi="Arial" w:cs="Arial"/>
          <w:color w:val="000000"/>
          <w:bdr w:val="none" w:sz="0" w:space="0" w:color="auto" w:frame="1"/>
          <w:lang w:val="es-ES"/>
        </w:rPr>
        <w:t>- - - - - - - - - - - - - - - - - - - - - - - - - - - - - - - - - - - - - - - - - - - - - - - - - - - - - - - - - - - - - - - -  </w:t>
      </w:r>
    </w:p>
    <w:p w14:paraId="1C5FDFFE" w14:textId="77777777" w:rsidR="00C8070C" w:rsidRPr="00C8070C" w:rsidRDefault="00C8070C" w:rsidP="00530C47">
      <w:pPr>
        <w:shd w:val="clear" w:color="auto" w:fill="FFFFFF"/>
        <w:spacing w:line="300" w:lineRule="atLeast"/>
        <w:ind w:right="142"/>
        <w:rPr>
          <w:color w:val="000000"/>
        </w:rPr>
      </w:pPr>
      <w:r w:rsidRPr="00C8070C">
        <w:rPr>
          <w:rFonts w:ascii="Arial" w:hAnsi="Arial" w:cs="Arial"/>
          <w:color w:val="000000"/>
          <w:bdr w:val="none" w:sz="0" w:space="0" w:color="auto" w:frame="1"/>
          <w:lang w:val="es-ES"/>
        </w:rPr>
        <w:t> </w:t>
      </w:r>
    </w:p>
    <w:p w14:paraId="2520C63A" w14:textId="77777777" w:rsidR="00C8070C" w:rsidRPr="00C8070C" w:rsidRDefault="00C8070C" w:rsidP="00530C47">
      <w:pPr>
        <w:shd w:val="clear" w:color="auto" w:fill="FFFFFF"/>
        <w:spacing w:line="300" w:lineRule="atLeast"/>
        <w:ind w:right="142"/>
        <w:rPr>
          <w:color w:val="000000"/>
        </w:rPr>
      </w:pPr>
      <w:r w:rsidRPr="00C8070C">
        <w:rPr>
          <w:rFonts w:ascii="Arial" w:hAnsi="Arial" w:cs="Arial"/>
          <w:color w:val="000000"/>
          <w:bdr w:val="none" w:sz="0" w:space="0" w:color="auto" w:frame="1"/>
          <w:lang w:val="es-ES"/>
        </w:rPr>
        <w:t> </w:t>
      </w:r>
    </w:p>
    <w:p w14:paraId="54D07F20" w14:textId="1DA17E6F" w:rsidR="00394F43" w:rsidRDefault="00C8070C" w:rsidP="00394F43">
      <w:pPr>
        <w:spacing w:line="300" w:lineRule="exact"/>
        <w:rPr>
          <w:rFonts w:ascii="Arial" w:hAnsi="Arial" w:cs="Arial"/>
          <w:color w:val="000000"/>
          <w:bdr w:val="none" w:sz="0" w:space="0" w:color="auto" w:frame="1"/>
          <w:lang w:val="es-ES"/>
        </w:rPr>
      </w:pPr>
      <w:r w:rsidRPr="00C8070C">
        <w:rPr>
          <w:rFonts w:ascii="Arial" w:hAnsi="Arial" w:cs="Arial"/>
          <w:color w:val="000000"/>
          <w:bdr w:val="none" w:sz="0" w:space="0" w:color="auto" w:frame="1"/>
          <w:lang w:val="es-ES"/>
        </w:rPr>
        <w:t> </w:t>
      </w:r>
    </w:p>
    <w:p w14:paraId="577C3CFE" w14:textId="77777777" w:rsidR="00081B2F" w:rsidRDefault="00081B2F" w:rsidP="00394F43">
      <w:pPr>
        <w:spacing w:line="300" w:lineRule="exact"/>
        <w:rPr>
          <w:rFonts w:ascii="Arial" w:hAnsi="Arial" w:cs="Arial"/>
          <w:lang w:val="es-ES"/>
        </w:rPr>
      </w:pPr>
    </w:p>
    <w:p w14:paraId="5DA9CD55"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 xml:space="preserve">__________________________          </w:t>
      </w:r>
      <w:r w:rsidRPr="00865B36">
        <w:rPr>
          <w:rFonts w:ascii="Arial" w:hAnsi="Arial" w:cs="Arial"/>
          <w:lang w:val="es-ES"/>
        </w:rPr>
        <w:tab/>
      </w:r>
      <w:r w:rsidRPr="00865B36">
        <w:rPr>
          <w:rFonts w:ascii="Arial" w:hAnsi="Arial" w:cs="Arial"/>
          <w:lang w:val="es-ES"/>
        </w:rPr>
        <w:tab/>
        <w:t xml:space="preserve">      __________________________</w:t>
      </w:r>
    </w:p>
    <w:p w14:paraId="5637267F" w14:textId="77777777" w:rsidR="00394F43" w:rsidRPr="00865B36" w:rsidRDefault="00394F43" w:rsidP="00394F43">
      <w:pPr>
        <w:spacing w:line="300" w:lineRule="exact"/>
        <w:ind w:right="-234"/>
        <w:rPr>
          <w:rFonts w:ascii="Arial" w:hAnsi="Arial" w:cs="Arial"/>
          <w:lang w:val="es-ES"/>
        </w:rPr>
      </w:pPr>
      <w:r w:rsidRPr="00865B36">
        <w:rPr>
          <w:rFonts w:ascii="Arial" w:hAnsi="Arial" w:cs="Arial"/>
        </w:rPr>
        <w:t>Giovanna Itzel Argüelles Moreno</w:t>
      </w:r>
      <w:r w:rsidRPr="00865B36">
        <w:rPr>
          <w:rFonts w:ascii="Arial" w:hAnsi="Arial" w:cs="Arial"/>
          <w:lang w:val="es-ES"/>
        </w:rPr>
        <w:t xml:space="preserve"> </w:t>
      </w:r>
      <w:r w:rsidRPr="00865B36">
        <w:rPr>
          <w:rFonts w:ascii="Arial" w:hAnsi="Arial" w:cs="Arial"/>
          <w:lang w:val="es-ES"/>
        </w:rPr>
        <w:tab/>
      </w:r>
      <w:r w:rsidRPr="00865B36">
        <w:rPr>
          <w:rFonts w:ascii="Arial" w:hAnsi="Arial" w:cs="Arial"/>
          <w:lang w:val="es-ES"/>
        </w:rPr>
        <w:tab/>
      </w:r>
      <w:r>
        <w:rPr>
          <w:rFonts w:ascii="Arial" w:hAnsi="Arial" w:cs="Arial"/>
          <w:lang w:val="es-ES"/>
        </w:rPr>
        <w:tab/>
        <w:t xml:space="preserve">Martin Beltrán Saucedo </w:t>
      </w:r>
      <w:r w:rsidRPr="00865B36">
        <w:rPr>
          <w:rFonts w:ascii="Arial" w:hAnsi="Arial" w:cs="Arial"/>
          <w:lang w:val="es-ES"/>
        </w:rPr>
        <w:t xml:space="preserve"> </w:t>
      </w:r>
    </w:p>
    <w:p w14:paraId="1CCCB034" w14:textId="77777777" w:rsidR="00394F43" w:rsidRPr="00865B36" w:rsidRDefault="00394F43" w:rsidP="00394F43">
      <w:pPr>
        <w:spacing w:line="300" w:lineRule="exact"/>
        <w:ind w:firstLine="1"/>
        <w:rPr>
          <w:rFonts w:ascii="Arial" w:hAnsi="Arial" w:cs="Arial"/>
          <w:lang w:val="es-ES"/>
        </w:rPr>
      </w:pPr>
      <w:r w:rsidRPr="00865B36">
        <w:rPr>
          <w:rFonts w:ascii="Arial" w:hAnsi="Arial" w:cs="Arial"/>
          <w:lang w:val="es-ES"/>
        </w:rPr>
        <w:t xml:space="preserve">Consejera Presidenta </w:t>
      </w: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t>Consejer</w:t>
      </w:r>
      <w:r>
        <w:rPr>
          <w:rFonts w:ascii="Arial" w:hAnsi="Arial" w:cs="Arial"/>
          <w:lang w:val="es-ES"/>
        </w:rPr>
        <w:t>o</w:t>
      </w:r>
      <w:r w:rsidRPr="00865B36">
        <w:rPr>
          <w:rFonts w:ascii="Arial" w:hAnsi="Arial" w:cs="Arial"/>
          <w:lang w:val="es-ES"/>
        </w:rPr>
        <w:t xml:space="preserve"> Propietari</w:t>
      </w:r>
      <w:r>
        <w:rPr>
          <w:rFonts w:ascii="Arial" w:hAnsi="Arial" w:cs="Arial"/>
          <w:lang w:val="es-ES"/>
        </w:rPr>
        <w:t>o</w:t>
      </w:r>
    </w:p>
    <w:p w14:paraId="73907B1A" w14:textId="77777777" w:rsidR="00394F43" w:rsidRPr="00865B36" w:rsidRDefault="00394F43" w:rsidP="00394F43">
      <w:pPr>
        <w:spacing w:line="300" w:lineRule="exact"/>
        <w:ind w:firstLine="1"/>
        <w:rPr>
          <w:rFonts w:ascii="Arial" w:hAnsi="Arial" w:cs="Arial"/>
          <w:lang w:val="es-ES"/>
        </w:rPr>
      </w:pPr>
    </w:p>
    <w:p w14:paraId="08CF87D7" w14:textId="77777777" w:rsidR="00394F43" w:rsidRPr="00865B36" w:rsidRDefault="00394F43" w:rsidP="00394F43">
      <w:pPr>
        <w:spacing w:line="300" w:lineRule="exact"/>
        <w:ind w:firstLine="1"/>
        <w:rPr>
          <w:rFonts w:ascii="Arial" w:hAnsi="Arial" w:cs="Arial"/>
          <w:lang w:val="es-ES"/>
        </w:rPr>
      </w:pPr>
    </w:p>
    <w:p w14:paraId="1C9AEC18" w14:textId="77777777" w:rsidR="00394F43" w:rsidRPr="00865B36" w:rsidRDefault="00394F43" w:rsidP="00394F43">
      <w:pPr>
        <w:spacing w:line="300" w:lineRule="exact"/>
        <w:ind w:firstLine="1"/>
        <w:rPr>
          <w:rFonts w:ascii="Arial" w:hAnsi="Arial" w:cs="Arial"/>
          <w:lang w:val="es-ES"/>
        </w:rPr>
      </w:pPr>
    </w:p>
    <w:p w14:paraId="7E6015E7" w14:textId="77777777" w:rsidR="00394F43" w:rsidRPr="00865B36" w:rsidRDefault="00394F43" w:rsidP="00394F43">
      <w:pPr>
        <w:spacing w:line="300" w:lineRule="exact"/>
        <w:rPr>
          <w:rFonts w:ascii="Arial" w:hAnsi="Arial" w:cs="Arial"/>
          <w:lang w:val="es-ES"/>
        </w:rPr>
      </w:pPr>
    </w:p>
    <w:p w14:paraId="4735402B"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 xml:space="preserve">__________________________                  </w:t>
      </w:r>
      <w:r w:rsidRPr="00865B36">
        <w:rPr>
          <w:rFonts w:ascii="Arial" w:hAnsi="Arial" w:cs="Arial"/>
          <w:lang w:val="es-ES"/>
        </w:rPr>
        <w:tab/>
        <w:t>__________________________</w:t>
      </w:r>
    </w:p>
    <w:p w14:paraId="60EB9832" w14:textId="77777777" w:rsidR="00394F43" w:rsidRPr="00865B36" w:rsidRDefault="00394F43" w:rsidP="00394F43">
      <w:pPr>
        <w:spacing w:line="300" w:lineRule="exact"/>
        <w:rPr>
          <w:rFonts w:ascii="Arial" w:hAnsi="Arial" w:cs="Arial"/>
          <w:lang w:val="es-ES"/>
        </w:rPr>
      </w:pPr>
      <w:r>
        <w:rPr>
          <w:rFonts w:ascii="Arial" w:hAnsi="Arial" w:cs="Arial"/>
          <w:lang w:val="es-ES"/>
        </w:rPr>
        <w:t xml:space="preserve">Elizabeth </w:t>
      </w:r>
      <w:proofErr w:type="spellStart"/>
      <w:r>
        <w:rPr>
          <w:rFonts w:ascii="Arial" w:hAnsi="Arial" w:cs="Arial"/>
          <w:lang w:val="es-ES"/>
        </w:rPr>
        <w:t>Jalomo</w:t>
      </w:r>
      <w:proofErr w:type="spellEnd"/>
      <w:r>
        <w:rPr>
          <w:rFonts w:ascii="Arial" w:hAnsi="Arial" w:cs="Arial"/>
          <w:lang w:val="es-ES"/>
        </w:rPr>
        <w:t xml:space="preserve"> de León </w:t>
      </w:r>
      <w:r>
        <w:rPr>
          <w:rFonts w:ascii="Arial" w:hAnsi="Arial" w:cs="Arial"/>
          <w:lang w:val="es-ES"/>
        </w:rPr>
        <w:tab/>
      </w:r>
      <w:r>
        <w:rPr>
          <w:rFonts w:ascii="Arial" w:hAnsi="Arial" w:cs="Arial"/>
          <w:lang w:val="es-ES"/>
        </w:rPr>
        <w:tab/>
      </w:r>
      <w:r>
        <w:rPr>
          <w:rFonts w:ascii="Arial" w:hAnsi="Arial" w:cs="Arial"/>
          <w:lang w:val="es-ES"/>
        </w:rPr>
        <w:tab/>
      </w:r>
      <w:r w:rsidRPr="00865B36">
        <w:rPr>
          <w:rFonts w:ascii="Arial" w:hAnsi="Arial" w:cs="Arial"/>
          <w:lang w:val="es-ES"/>
        </w:rPr>
        <w:t xml:space="preserve">        </w:t>
      </w:r>
      <w:r w:rsidRPr="00865B36">
        <w:rPr>
          <w:rFonts w:ascii="Arial" w:hAnsi="Arial" w:cs="Arial"/>
        </w:rPr>
        <w:t>Carlos Alejandro Hernández Rivera</w:t>
      </w:r>
      <w:r w:rsidRPr="00865B36">
        <w:rPr>
          <w:rFonts w:ascii="Arial" w:hAnsi="Arial" w:cs="Arial"/>
          <w:lang w:val="es-ES"/>
        </w:rPr>
        <w:t xml:space="preserve">    </w:t>
      </w:r>
    </w:p>
    <w:p w14:paraId="493AA98E"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Consejer</w:t>
      </w:r>
      <w:r>
        <w:rPr>
          <w:rFonts w:ascii="Arial" w:hAnsi="Arial" w:cs="Arial"/>
          <w:lang w:val="es-ES"/>
        </w:rPr>
        <w:t>a</w:t>
      </w:r>
      <w:r w:rsidRPr="00865B36">
        <w:rPr>
          <w:rFonts w:ascii="Arial" w:hAnsi="Arial" w:cs="Arial"/>
          <w:lang w:val="es-ES"/>
        </w:rPr>
        <w:t xml:space="preserve"> Propietar</w:t>
      </w:r>
      <w:r>
        <w:rPr>
          <w:rFonts w:ascii="Arial" w:hAnsi="Arial" w:cs="Arial"/>
          <w:lang w:val="es-ES"/>
        </w:rPr>
        <w:t>ia</w:t>
      </w:r>
      <w:r w:rsidRPr="00865B36">
        <w:rPr>
          <w:rFonts w:ascii="Arial" w:hAnsi="Arial" w:cs="Arial"/>
          <w:lang w:val="es-ES"/>
        </w:rPr>
        <w:tab/>
      </w:r>
      <w:proofErr w:type="gramStart"/>
      <w:r w:rsidRPr="00865B36">
        <w:rPr>
          <w:rFonts w:ascii="Arial" w:hAnsi="Arial" w:cs="Arial"/>
          <w:lang w:val="es-ES"/>
        </w:rPr>
        <w:tab/>
        <w:t xml:space="preserve">  </w:t>
      </w:r>
      <w:r w:rsidRPr="00865B36">
        <w:rPr>
          <w:rFonts w:ascii="Arial" w:hAnsi="Arial" w:cs="Arial"/>
          <w:lang w:val="es-ES"/>
        </w:rPr>
        <w:tab/>
      </w:r>
      <w:proofErr w:type="gramEnd"/>
      <w:r w:rsidRPr="00865B36">
        <w:rPr>
          <w:rFonts w:ascii="Arial" w:hAnsi="Arial" w:cs="Arial"/>
          <w:lang w:val="es-ES"/>
        </w:rPr>
        <w:tab/>
        <w:t xml:space="preserve">   </w:t>
      </w:r>
      <w:r w:rsidRPr="00865B36">
        <w:rPr>
          <w:rFonts w:ascii="Arial" w:hAnsi="Arial" w:cs="Arial"/>
          <w:lang w:val="es-ES"/>
        </w:rPr>
        <w:tab/>
        <w:t>Consejer</w:t>
      </w:r>
      <w:r>
        <w:rPr>
          <w:rFonts w:ascii="Arial" w:hAnsi="Arial" w:cs="Arial"/>
          <w:lang w:val="es-ES"/>
        </w:rPr>
        <w:t>o</w:t>
      </w:r>
      <w:r w:rsidRPr="00865B36">
        <w:rPr>
          <w:rFonts w:ascii="Arial" w:hAnsi="Arial" w:cs="Arial"/>
          <w:lang w:val="es-ES"/>
        </w:rPr>
        <w:t xml:space="preserve"> Propietari</w:t>
      </w:r>
      <w:r>
        <w:rPr>
          <w:rFonts w:ascii="Arial" w:hAnsi="Arial" w:cs="Arial"/>
          <w:lang w:val="es-ES"/>
        </w:rPr>
        <w:t>o</w:t>
      </w:r>
    </w:p>
    <w:p w14:paraId="6A877BEF" w14:textId="77777777" w:rsidR="00394F43" w:rsidRPr="00865B36" w:rsidRDefault="00394F43" w:rsidP="00394F43">
      <w:pPr>
        <w:spacing w:line="300" w:lineRule="exact"/>
        <w:rPr>
          <w:rFonts w:ascii="Arial" w:hAnsi="Arial" w:cs="Arial"/>
          <w:lang w:val="es-ES"/>
        </w:rPr>
      </w:pPr>
    </w:p>
    <w:p w14:paraId="6AAA675F" w14:textId="77777777" w:rsidR="00394F43" w:rsidRPr="00865B36" w:rsidRDefault="00394F43" w:rsidP="00394F43">
      <w:pPr>
        <w:spacing w:line="300" w:lineRule="exact"/>
        <w:rPr>
          <w:rFonts w:ascii="Arial" w:hAnsi="Arial" w:cs="Arial"/>
          <w:lang w:val="es-ES"/>
        </w:rPr>
      </w:pPr>
    </w:p>
    <w:p w14:paraId="264CA8C4" w14:textId="77777777" w:rsidR="00394F43" w:rsidRPr="00865B36" w:rsidRDefault="00394F43" w:rsidP="00394F43">
      <w:pPr>
        <w:spacing w:line="300" w:lineRule="exact"/>
        <w:rPr>
          <w:rFonts w:ascii="Arial" w:hAnsi="Arial" w:cs="Arial"/>
          <w:lang w:val="es-ES"/>
        </w:rPr>
      </w:pPr>
    </w:p>
    <w:p w14:paraId="65F32757" w14:textId="77777777" w:rsidR="00394F43" w:rsidRPr="00865B36" w:rsidRDefault="00394F43" w:rsidP="00394F43">
      <w:pPr>
        <w:spacing w:line="300" w:lineRule="exact"/>
        <w:rPr>
          <w:rFonts w:ascii="Arial" w:hAnsi="Arial" w:cs="Arial"/>
          <w:lang w:val="es-ES"/>
        </w:rPr>
      </w:pPr>
    </w:p>
    <w:p w14:paraId="3C392107"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 xml:space="preserve">__________________________        </w:t>
      </w:r>
      <w:r w:rsidRPr="00865B36">
        <w:rPr>
          <w:rFonts w:ascii="Arial" w:hAnsi="Arial" w:cs="Arial"/>
          <w:lang w:val="es-ES"/>
        </w:rPr>
        <w:tab/>
      </w:r>
      <w:r w:rsidRPr="00865B36">
        <w:rPr>
          <w:rFonts w:ascii="Arial" w:hAnsi="Arial" w:cs="Arial"/>
          <w:lang w:val="es-ES"/>
        </w:rPr>
        <w:tab/>
        <w:t xml:space="preserve"> __________________________</w:t>
      </w:r>
    </w:p>
    <w:p w14:paraId="76B4DD03" w14:textId="77777777" w:rsidR="00394F43" w:rsidRPr="00865B36" w:rsidRDefault="00394F43" w:rsidP="00394F43">
      <w:pPr>
        <w:spacing w:line="300" w:lineRule="exact"/>
        <w:rPr>
          <w:rFonts w:ascii="Arial" w:hAnsi="Arial" w:cs="Arial"/>
          <w:lang w:val="es-ES"/>
        </w:rPr>
      </w:pPr>
      <w:r w:rsidRPr="00865B36">
        <w:rPr>
          <w:rFonts w:ascii="Arial" w:hAnsi="Arial" w:cs="Arial"/>
        </w:rPr>
        <w:t>Edith Pérez Rodríguez</w:t>
      </w:r>
      <w:r w:rsidRPr="00865B36">
        <w:rPr>
          <w:rFonts w:ascii="Arial" w:hAnsi="Arial" w:cs="Arial"/>
          <w:lang w:val="es-ES"/>
        </w:rPr>
        <w:tab/>
        <w:t xml:space="preserve">                  </w:t>
      </w:r>
      <w:r w:rsidRPr="00865B36">
        <w:rPr>
          <w:rFonts w:ascii="Arial" w:hAnsi="Arial" w:cs="Arial"/>
          <w:lang w:val="es-ES"/>
        </w:rPr>
        <w:tab/>
        <w:t xml:space="preserve">           </w:t>
      </w:r>
      <w:proofErr w:type="spellStart"/>
      <w:r w:rsidRPr="00865B36">
        <w:rPr>
          <w:rFonts w:ascii="Arial" w:hAnsi="Arial" w:cs="Arial"/>
          <w:lang w:val="es-ES"/>
        </w:rPr>
        <w:t>Xochithl</w:t>
      </w:r>
      <w:proofErr w:type="spellEnd"/>
      <w:r w:rsidRPr="00865B36">
        <w:rPr>
          <w:rFonts w:ascii="Arial" w:hAnsi="Arial" w:cs="Arial"/>
          <w:lang w:val="es-ES"/>
        </w:rPr>
        <w:t xml:space="preserve"> Guadalupe R</w:t>
      </w:r>
      <w:r>
        <w:rPr>
          <w:rFonts w:ascii="Arial" w:hAnsi="Arial" w:cs="Arial"/>
          <w:lang w:val="es-ES"/>
        </w:rPr>
        <w:t>a</w:t>
      </w:r>
      <w:r w:rsidRPr="00865B36">
        <w:rPr>
          <w:rFonts w:ascii="Arial" w:hAnsi="Arial" w:cs="Arial"/>
          <w:lang w:val="es-ES"/>
        </w:rPr>
        <w:t>ngel Romero</w:t>
      </w:r>
    </w:p>
    <w:p w14:paraId="138FA345"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Consejera Propietaria</w:t>
      </w: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t xml:space="preserve">Consejera Propietaria </w:t>
      </w:r>
    </w:p>
    <w:p w14:paraId="08774631" w14:textId="77777777" w:rsidR="00394F43" w:rsidRPr="00865B36" w:rsidRDefault="00394F43" w:rsidP="00394F43">
      <w:pPr>
        <w:spacing w:line="300" w:lineRule="exact"/>
        <w:rPr>
          <w:rFonts w:ascii="Arial" w:hAnsi="Arial" w:cs="Arial"/>
          <w:lang w:val="es-ES"/>
        </w:rPr>
      </w:pPr>
    </w:p>
    <w:p w14:paraId="62CC7B26" w14:textId="77777777" w:rsidR="00394F43" w:rsidRPr="00865B36" w:rsidRDefault="00394F43" w:rsidP="00394F43">
      <w:pPr>
        <w:spacing w:line="300" w:lineRule="exact"/>
        <w:rPr>
          <w:rFonts w:ascii="Arial" w:hAnsi="Arial" w:cs="Arial"/>
          <w:lang w:val="es-ES"/>
        </w:rPr>
      </w:pPr>
    </w:p>
    <w:p w14:paraId="599D473B" w14:textId="77777777" w:rsidR="00394F43" w:rsidRPr="00865B36" w:rsidRDefault="00394F43" w:rsidP="00394F43">
      <w:pPr>
        <w:spacing w:line="300" w:lineRule="exact"/>
        <w:rPr>
          <w:rFonts w:ascii="Arial" w:hAnsi="Arial" w:cs="Arial"/>
          <w:lang w:val="es-ES"/>
        </w:rPr>
      </w:pPr>
    </w:p>
    <w:p w14:paraId="01C287E4" w14:textId="77777777" w:rsidR="00394F43" w:rsidRPr="00865B36" w:rsidRDefault="00394F43" w:rsidP="00394F43">
      <w:pPr>
        <w:spacing w:line="300" w:lineRule="exact"/>
        <w:rPr>
          <w:rFonts w:ascii="Arial" w:hAnsi="Arial" w:cs="Arial"/>
          <w:lang w:val="es-ES"/>
        </w:rPr>
      </w:pPr>
    </w:p>
    <w:p w14:paraId="1EE3E70F"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 xml:space="preserve">__________________________        </w:t>
      </w:r>
      <w:r w:rsidRPr="00865B36">
        <w:rPr>
          <w:rFonts w:ascii="Arial" w:hAnsi="Arial" w:cs="Arial"/>
          <w:lang w:val="es-ES"/>
        </w:rPr>
        <w:tab/>
      </w:r>
      <w:r w:rsidRPr="00865B36">
        <w:rPr>
          <w:rFonts w:ascii="Arial" w:hAnsi="Arial" w:cs="Arial"/>
          <w:lang w:val="es-ES"/>
        </w:rPr>
        <w:tab/>
        <w:t xml:space="preserve"> __________________________</w:t>
      </w:r>
    </w:p>
    <w:p w14:paraId="2823EAE4" w14:textId="77777777" w:rsidR="00394F43" w:rsidRPr="00865B36" w:rsidRDefault="00394F43" w:rsidP="00394F43">
      <w:pPr>
        <w:spacing w:line="300" w:lineRule="exact"/>
        <w:rPr>
          <w:rFonts w:ascii="Arial" w:hAnsi="Arial" w:cs="Arial"/>
          <w:lang w:val="es-ES"/>
        </w:rPr>
      </w:pPr>
      <w:r>
        <w:rPr>
          <w:rFonts w:ascii="Arial" w:hAnsi="Arial" w:cs="Arial"/>
          <w:lang w:val="es-ES"/>
        </w:rPr>
        <w:t>Cynthia Danira Juárez Camacho               Emmanuel Adrián Gutiérrez de la Fuente</w:t>
      </w:r>
    </w:p>
    <w:p w14:paraId="04F6FF67"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Consejer</w:t>
      </w:r>
      <w:r>
        <w:rPr>
          <w:rFonts w:ascii="Arial" w:hAnsi="Arial" w:cs="Arial"/>
          <w:lang w:val="es-ES"/>
        </w:rPr>
        <w:t>a</w:t>
      </w:r>
      <w:r w:rsidRPr="00865B36">
        <w:rPr>
          <w:rFonts w:ascii="Arial" w:hAnsi="Arial" w:cs="Arial"/>
          <w:lang w:val="es-ES"/>
        </w:rPr>
        <w:t xml:space="preserve"> Propietari</w:t>
      </w:r>
      <w:r>
        <w:rPr>
          <w:rFonts w:ascii="Arial" w:hAnsi="Arial" w:cs="Arial"/>
          <w:lang w:val="es-ES"/>
        </w:rPr>
        <w:t>a</w:t>
      </w:r>
      <w:r w:rsidRPr="00865B36">
        <w:rPr>
          <w:rFonts w:ascii="Arial" w:hAnsi="Arial" w:cs="Arial"/>
          <w:lang w:val="es-ES"/>
        </w:rPr>
        <w:tab/>
      </w:r>
      <w:r w:rsidRPr="00865B36">
        <w:rPr>
          <w:rFonts w:ascii="Arial" w:hAnsi="Arial" w:cs="Arial"/>
          <w:lang w:val="es-ES"/>
        </w:rPr>
        <w:tab/>
        <w:t xml:space="preserve"> </w:t>
      </w:r>
      <w:r>
        <w:rPr>
          <w:rFonts w:ascii="Arial" w:hAnsi="Arial" w:cs="Arial"/>
          <w:lang w:val="es-ES"/>
        </w:rPr>
        <w:tab/>
      </w:r>
      <w:r>
        <w:rPr>
          <w:rFonts w:ascii="Arial" w:hAnsi="Arial" w:cs="Arial"/>
          <w:lang w:val="es-ES"/>
        </w:rPr>
        <w:tab/>
      </w:r>
      <w:r>
        <w:rPr>
          <w:rFonts w:ascii="Arial" w:hAnsi="Arial" w:cs="Arial"/>
          <w:lang w:val="es-ES"/>
        </w:rPr>
        <w:tab/>
      </w:r>
      <w:r w:rsidRPr="00865B36">
        <w:rPr>
          <w:rFonts w:ascii="Arial" w:hAnsi="Arial" w:cs="Arial"/>
          <w:lang w:val="es-ES"/>
        </w:rPr>
        <w:t xml:space="preserve"> Consejera Propietaria </w:t>
      </w:r>
    </w:p>
    <w:p w14:paraId="12B0CC57" w14:textId="77777777" w:rsidR="00394F43" w:rsidRDefault="00394F43" w:rsidP="00394F43">
      <w:pPr>
        <w:spacing w:line="300" w:lineRule="exact"/>
        <w:rPr>
          <w:rFonts w:ascii="Arial" w:hAnsi="Arial" w:cs="Arial"/>
          <w:lang w:val="es-ES"/>
        </w:rPr>
      </w:pP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r>
    </w:p>
    <w:p w14:paraId="239BE8BE" w14:textId="77777777" w:rsidR="00394F43" w:rsidRDefault="00394F43" w:rsidP="00394F43">
      <w:pPr>
        <w:spacing w:line="300" w:lineRule="exact"/>
        <w:rPr>
          <w:rFonts w:ascii="Arial" w:hAnsi="Arial" w:cs="Arial"/>
          <w:lang w:val="es-ES"/>
        </w:rPr>
      </w:pPr>
    </w:p>
    <w:p w14:paraId="2F3C9146" w14:textId="77777777" w:rsidR="00394F43" w:rsidRDefault="00394F43" w:rsidP="00394F43">
      <w:pPr>
        <w:spacing w:line="300" w:lineRule="exact"/>
        <w:rPr>
          <w:rFonts w:ascii="Arial" w:hAnsi="Arial" w:cs="Arial"/>
          <w:lang w:val="es-ES"/>
        </w:rPr>
      </w:pPr>
    </w:p>
    <w:p w14:paraId="419DF283" w14:textId="77777777" w:rsidR="00394F43" w:rsidRDefault="00394F43" w:rsidP="00394F43">
      <w:pPr>
        <w:spacing w:line="300" w:lineRule="exact"/>
        <w:rPr>
          <w:rFonts w:ascii="Arial" w:hAnsi="Arial" w:cs="Arial"/>
          <w:lang w:val="es-ES"/>
        </w:rPr>
      </w:pPr>
    </w:p>
    <w:p w14:paraId="636D5B63" w14:textId="77777777" w:rsidR="00394F43" w:rsidRDefault="00394F43" w:rsidP="00394F43">
      <w:pPr>
        <w:spacing w:line="300" w:lineRule="exact"/>
        <w:rPr>
          <w:rFonts w:ascii="Arial" w:hAnsi="Arial" w:cs="Arial"/>
          <w:lang w:val="es-ES"/>
        </w:rPr>
      </w:pPr>
      <w:r w:rsidRPr="00865B36">
        <w:rPr>
          <w:rFonts w:ascii="Arial" w:hAnsi="Arial" w:cs="Arial"/>
          <w:lang w:val="es-ES"/>
        </w:rPr>
        <w:t xml:space="preserve">__________________________        </w:t>
      </w:r>
      <w:r w:rsidRPr="00865B36">
        <w:rPr>
          <w:rFonts w:ascii="Arial" w:hAnsi="Arial" w:cs="Arial"/>
          <w:lang w:val="es-ES"/>
        </w:rPr>
        <w:tab/>
      </w:r>
      <w:r w:rsidRPr="00865B36">
        <w:rPr>
          <w:rFonts w:ascii="Arial" w:hAnsi="Arial" w:cs="Arial"/>
          <w:lang w:val="es-ES"/>
        </w:rPr>
        <w:tab/>
      </w:r>
    </w:p>
    <w:p w14:paraId="7557CFF6" w14:textId="77777777" w:rsidR="00394F43" w:rsidRPr="00865B36" w:rsidRDefault="00394F43" w:rsidP="00394F43">
      <w:pPr>
        <w:spacing w:line="300" w:lineRule="exact"/>
        <w:rPr>
          <w:rFonts w:ascii="Arial" w:hAnsi="Arial" w:cs="Arial"/>
          <w:lang w:val="es-ES"/>
        </w:rPr>
      </w:pPr>
      <w:proofErr w:type="spellStart"/>
      <w:r>
        <w:rPr>
          <w:rFonts w:ascii="Arial" w:hAnsi="Arial" w:cs="Arial"/>
          <w:lang w:val="es-ES"/>
        </w:rPr>
        <w:t>Zeferina</w:t>
      </w:r>
      <w:proofErr w:type="spellEnd"/>
      <w:r>
        <w:rPr>
          <w:rFonts w:ascii="Arial" w:hAnsi="Arial" w:cs="Arial"/>
          <w:lang w:val="es-ES"/>
        </w:rPr>
        <w:t xml:space="preserve"> Catalina Torres Cuevas</w:t>
      </w:r>
      <w:r>
        <w:rPr>
          <w:rFonts w:ascii="Arial" w:hAnsi="Arial" w:cs="Arial"/>
          <w:lang w:val="es-ES"/>
        </w:rPr>
        <w:tab/>
      </w:r>
      <w:r w:rsidRPr="00865B36">
        <w:rPr>
          <w:rFonts w:ascii="Arial" w:hAnsi="Arial" w:cs="Arial"/>
        </w:rPr>
        <w:t xml:space="preserve"> </w:t>
      </w:r>
      <w:r w:rsidRPr="00865B36">
        <w:rPr>
          <w:rFonts w:ascii="Arial" w:hAnsi="Arial" w:cs="Arial"/>
          <w:lang w:val="es-ES"/>
        </w:rPr>
        <w:t xml:space="preserve"> </w:t>
      </w:r>
    </w:p>
    <w:p w14:paraId="44D1F8E4" w14:textId="77777777" w:rsidR="00394F43" w:rsidRPr="00865B36" w:rsidRDefault="00394F43" w:rsidP="00394F43">
      <w:pPr>
        <w:spacing w:line="300" w:lineRule="exact"/>
        <w:rPr>
          <w:rFonts w:ascii="Arial" w:hAnsi="Arial" w:cs="Arial"/>
          <w:lang w:val="es-ES"/>
        </w:rPr>
      </w:pPr>
      <w:r w:rsidRPr="00865B36">
        <w:rPr>
          <w:rFonts w:ascii="Arial" w:hAnsi="Arial" w:cs="Arial"/>
          <w:lang w:val="es-ES"/>
        </w:rPr>
        <w:t>Consejer</w:t>
      </w:r>
      <w:r>
        <w:rPr>
          <w:rFonts w:ascii="Arial" w:hAnsi="Arial" w:cs="Arial"/>
          <w:lang w:val="es-ES"/>
        </w:rPr>
        <w:t>a</w:t>
      </w:r>
      <w:r w:rsidRPr="00865B36">
        <w:rPr>
          <w:rFonts w:ascii="Arial" w:hAnsi="Arial" w:cs="Arial"/>
          <w:lang w:val="es-ES"/>
        </w:rPr>
        <w:t xml:space="preserve"> Propietari</w:t>
      </w:r>
      <w:r>
        <w:rPr>
          <w:rFonts w:ascii="Arial" w:hAnsi="Arial" w:cs="Arial"/>
          <w:lang w:val="es-ES"/>
        </w:rPr>
        <w:t>a</w:t>
      </w:r>
      <w:r w:rsidRPr="00865B36">
        <w:rPr>
          <w:rFonts w:ascii="Arial" w:hAnsi="Arial" w:cs="Arial"/>
          <w:lang w:val="es-ES"/>
        </w:rPr>
        <w:tab/>
      </w:r>
      <w:r w:rsidRPr="00865B36">
        <w:rPr>
          <w:rFonts w:ascii="Arial" w:hAnsi="Arial" w:cs="Arial"/>
          <w:lang w:val="es-ES"/>
        </w:rPr>
        <w:tab/>
        <w:t xml:space="preserve"> </w:t>
      </w:r>
      <w:r>
        <w:rPr>
          <w:rFonts w:ascii="Arial" w:hAnsi="Arial" w:cs="Arial"/>
          <w:lang w:val="es-ES"/>
        </w:rPr>
        <w:tab/>
      </w:r>
      <w:r>
        <w:rPr>
          <w:rFonts w:ascii="Arial" w:hAnsi="Arial" w:cs="Arial"/>
          <w:lang w:val="es-ES"/>
        </w:rPr>
        <w:tab/>
      </w:r>
      <w:r w:rsidRPr="00865B36">
        <w:rPr>
          <w:rFonts w:ascii="Arial" w:hAnsi="Arial" w:cs="Arial"/>
          <w:lang w:val="es-ES"/>
        </w:rPr>
        <w:t xml:space="preserve"> </w:t>
      </w:r>
    </w:p>
    <w:p w14:paraId="46462BA7" w14:textId="77777777" w:rsidR="00394F43" w:rsidRDefault="00394F43" w:rsidP="00394F43">
      <w:pPr>
        <w:spacing w:line="300" w:lineRule="exact"/>
        <w:rPr>
          <w:rFonts w:ascii="Arial" w:hAnsi="Arial" w:cs="Arial"/>
          <w:lang w:val="es-ES"/>
        </w:rPr>
      </w:pPr>
      <w:r w:rsidRPr="00865B36">
        <w:rPr>
          <w:rFonts w:ascii="Arial" w:hAnsi="Arial" w:cs="Arial"/>
          <w:lang w:val="es-ES"/>
        </w:rPr>
        <w:tab/>
      </w:r>
      <w:r w:rsidRPr="00865B36">
        <w:rPr>
          <w:rFonts w:ascii="Arial" w:hAnsi="Arial" w:cs="Arial"/>
          <w:lang w:val="es-ES"/>
        </w:rPr>
        <w:tab/>
      </w:r>
      <w:r w:rsidRPr="00865B36">
        <w:rPr>
          <w:rFonts w:ascii="Arial" w:hAnsi="Arial" w:cs="Arial"/>
          <w:lang w:val="es-ES"/>
        </w:rPr>
        <w:tab/>
      </w:r>
    </w:p>
    <w:p w14:paraId="0D0583EE" w14:textId="77777777" w:rsidR="00394F43" w:rsidRDefault="00394F43" w:rsidP="00394F43">
      <w:pPr>
        <w:spacing w:line="300" w:lineRule="exact"/>
        <w:rPr>
          <w:rFonts w:ascii="Arial" w:hAnsi="Arial" w:cs="Arial"/>
          <w:lang w:val="es-ES"/>
        </w:rPr>
      </w:pPr>
    </w:p>
    <w:p w14:paraId="0F4C1664" w14:textId="60554FA2" w:rsidR="00C8070C" w:rsidRPr="00C8070C" w:rsidRDefault="00C8070C" w:rsidP="00394F43">
      <w:pPr>
        <w:shd w:val="clear" w:color="auto" w:fill="FFFFFF"/>
        <w:spacing w:line="300" w:lineRule="atLeast"/>
        <w:ind w:right="142"/>
        <w:rPr>
          <w:color w:val="000000"/>
        </w:rPr>
      </w:pPr>
    </w:p>
    <w:p w14:paraId="7503AE2D" w14:textId="77777777" w:rsidR="00C8070C" w:rsidRPr="00C8070C" w:rsidRDefault="00C8070C" w:rsidP="00530C47">
      <w:pPr>
        <w:shd w:val="clear" w:color="auto" w:fill="FFFFFF"/>
        <w:spacing w:line="300" w:lineRule="atLeast"/>
        <w:ind w:right="142"/>
        <w:rPr>
          <w:color w:val="000000"/>
        </w:rPr>
      </w:pPr>
      <w:r w:rsidRPr="00C8070C">
        <w:rPr>
          <w:rFonts w:ascii="Arial" w:hAnsi="Arial" w:cs="Arial"/>
          <w:color w:val="000000"/>
          <w:bdr w:val="none" w:sz="0" w:space="0" w:color="auto" w:frame="1"/>
          <w:lang w:val="es-ES"/>
        </w:rPr>
        <w:t> </w:t>
      </w:r>
    </w:p>
    <w:p w14:paraId="293DE8DD" w14:textId="77777777" w:rsidR="00C8070C" w:rsidRPr="00C8070C" w:rsidRDefault="00C8070C" w:rsidP="00530C47">
      <w:pPr>
        <w:shd w:val="clear" w:color="auto" w:fill="FFFFFF"/>
        <w:spacing w:line="300" w:lineRule="atLeast"/>
        <w:ind w:right="142"/>
        <w:rPr>
          <w:color w:val="000000"/>
        </w:rPr>
      </w:pPr>
      <w:r w:rsidRPr="00C8070C">
        <w:rPr>
          <w:rFonts w:ascii="Arial" w:hAnsi="Arial" w:cs="Arial"/>
          <w:color w:val="000000"/>
          <w:bdr w:val="none" w:sz="0" w:space="0" w:color="auto" w:frame="1"/>
          <w:lang w:val="es-ES"/>
        </w:rPr>
        <w:t> </w:t>
      </w:r>
    </w:p>
    <w:p w14:paraId="471B2B25" w14:textId="77777777" w:rsidR="00C8070C" w:rsidRPr="00C8070C" w:rsidRDefault="00C8070C" w:rsidP="00530C47">
      <w:pPr>
        <w:shd w:val="clear" w:color="auto" w:fill="FFFFFF"/>
        <w:spacing w:line="300" w:lineRule="atLeast"/>
        <w:ind w:right="142"/>
        <w:rPr>
          <w:color w:val="000000"/>
        </w:rPr>
      </w:pPr>
      <w:r w:rsidRPr="00C8070C">
        <w:rPr>
          <w:rFonts w:ascii="Arial" w:hAnsi="Arial" w:cs="Arial"/>
          <w:color w:val="000000"/>
          <w:sz w:val="20"/>
          <w:szCs w:val="20"/>
          <w:bdr w:val="none" w:sz="0" w:space="0" w:color="auto" w:frame="1"/>
        </w:rPr>
        <w:t>Elabora: Lic. María Julia Moreno Díaz de León, Secretaria Técnica</w:t>
      </w:r>
      <w:r w:rsidRPr="00C8070C">
        <w:rPr>
          <w:rFonts w:ascii="Arial" w:hAnsi="Arial" w:cs="Arial"/>
          <w:color w:val="000000"/>
          <w:sz w:val="20"/>
          <w:szCs w:val="20"/>
          <w:bdr w:val="none" w:sz="0" w:space="0" w:color="auto" w:frame="1"/>
          <w:lang w:val="es-ES"/>
        </w:rPr>
        <w:t>   </w:t>
      </w:r>
    </w:p>
    <w:p w14:paraId="57CA9C78" w14:textId="78530181" w:rsidR="003B65D0" w:rsidRPr="00071902" w:rsidRDefault="003B65D0" w:rsidP="00530C47">
      <w:pPr>
        <w:tabs>
          <w:tab w:val="left" w:pos="708"/>
          <w:tab w:val="left" w:pos="1416"/>
          <w:tab w:val="left" w:pos="2124"/>
          <w:tab w:val="left" w:pos="2832"/>
          <w:tab w:val="left" w:pos="3540"/>
          <w:tab w:val="left" w:pos="4248"/>
          <w:tab w:val="left" w:pos="7905"/>
        </w:tabs>
        <w:spacing w:line="320" w:lineRule="exact"/>
        <w:ind w:right="142"/>
        <w:jc w:val="both"/>
        <w:rPr>
          <w:rFonts w:ascii="Arial" w:hAnsi="Arial" w:cs="Arial"/>
          <w:lang w:val="es-ES" w:eastAsia="es-ES"/>
        </w:rPr>
      </w:pPr>
    </w:p>
    <w:sectPr w:rsidR="003B65D0" w:rsidRPr="00071902" w:rsidSect="00F30B0F">
      <w:headerReference w:type="default" r:id="rId8"/>
      <w:footerReference w:type="default" r:id="rId9"/>
      <w:pgSz w:w="12240" w:h="20160" w:code="5"/>
      <w:pgMar w:top="1417" w:right="1608" w:bottom="1417" w:left="1701" w:header="708" w:footer="148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E5A93D" w14:textId="77777777" w:rsidR="007B6927" w:rsidRDefault="007B6927" w:rsidP="00B67357">
      <w:r>
        <w:separator/>
      </w:r>
    </w:p>
  </w:endnote>
  <w:endnote w:type="continuationSeparator" w:id="0">
    <w:p w14:paraId="5DEEFE87" w14:textId="77777777" w:rsidR="007B6927" w:rsidRDefault="007B6927" w:rsidP="00B673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F0EC7E" w14:textId="16E4F6D6" w:rsidR="005972CF" w:rsidRPr="007928D9" w:rsidRDefault="00CE7B44" w:rsidP="00B67357">
    <w:pPr>
      <w:pStyle w:val="Piedepgina"/>
      <w:spacing w:line="276" w:lineRule="auto"/>
      <w:jc w:val="center"/>
      <w:rPr>
        <w:rFonts w:ascii="Century Gothic" w:hAnsi="Century Gothic" w:cs="Arial"/>
        <w:sz w:val="16"/>
        <w:szCs w:val="16"/>
      </w:rPr>
    </w:pPr>
    <w:r>
      <w:rPr>
        <w:rFonts w:ascii="Century Gothic" w:hAnsi="Century Gothic" w:cs="Arial"/>
        <w:sz w:val="16"/>
        <w:szCs w:val="16"/>
      </w:rPr>
      <w:t xml:space="preserve">Novena </w:t>
    </w:r>
    <w:r w:rsidR="005972CF">
      <w:rPr>
        <w:rFonts w:ascii="Century Gothic" w:hAnsi="Century Gothic" w:cs="Arial"/>
        <w:sz w:val="16"/>
        <w:szCs w:val="16"/>
      </w:rPr>
      <w:t>S</w:t>
    </w:r>
    <w:r w:rsidR="005972CF" w:rsidRPr="007928D9">
      <w:rPr>
        <w:rFonts w:ascii="Century Gothic" w:hAnsi="Century Gothic" w:cs="Arial"/>
        <w:sz w:val="16"/>
        <w:szCs w:val="16"/>
      </w:rPr>
      <w:t xml:space="preserve">esión </w:t>
    </w:r>
    <w:r w:rsidR="002D075C">
      <w:rPr>
        <w:rFonts w:ascii="Century Gothic" w:hAnsi="Century Gothic" w:cs="Arial"/>
        <w:sz w:val="16"/>
        <w:szCs w:val="16"/>
      </w:rPr>
      <w:t>Extrao</w:t>
    </w:r>
    <w:r w:rsidR="005972CF">
      <w:rPr>
        <w:rFonts w:ascii="Century Gothic" w:hAnsi="Century Gothic" w:cs="Arial"/>
        <w:sz w:val="16"/>
        <w:szCs w:val="16"/>
      </w:rPr>
      <w:t>rdinaria d</w:t>
    </w:r>
    <w:r w:rsidR="005972CF" w:rsidRPr="007928D9">
      <w:rPr>
        <w:rFonts w:ascii="Century Gothic" w:hAnsi="Century Gothic" w:cs="Arial"/>
        <w:sz w:val="16"/>
        <w:szCs w:val="16"/>
      </w:rPr>
      <w:t>el</w:t>
    </w:r>
  </w:p>
  <w:p w14:paraId="6FAD5691" w14:textId="77777777" w:rsidR="005972CF" w:rsidRPr="007928D9" w:rsidRDefault="005972CF" w:rsidP="00B67357">
    <w:pPr>
      <w:pStyle w:val="Piedepgina"/>
      <w:spacing w:line="276" w:lineRule="auto"/>
      <w:jc w:val="center"/>
      <w:rPr>
        <w:rFonts w:ascii="Century Gothic" w:hAnsi="Century Gothic" w:cs="Arial"/>
        <w:sz w:val="16"/>
        <w:szCs w:val="16"/>
      </w:rPr>
    </w:pPr>
    <w:r w:rsidRPr="007928D9">
      <w:rPr>
        <w:rFonts w:ascii="Century Gothic" w:hAnsi="Century Gothic" w:cs="Arial"/>
        <w:sz w:val="16"/>
        <w:szCs w:val="16"/>
      </w:rPr>
      <w:t>Consejo de la Comisión Estatal de Derechos Humanos</w:t>
    </w:r>
  </w:p>
  <w:p w14:paraId="67DEECBD" w14:textId="46BE7599" w:rsidR="005972CF" w:rsidRPr="007928D9" w:rsidRDefault="005972CF" w:rsidP="00B67357">
    <w:pPr>
      <w:pStyle w:val="Piedepgina"/>
      <w:spacing w:line="276" w:lineRule="auto"/>
      <w:jc w:val="center"/>
      <w:rPr>
        <w:rFonts w:ascii="Century Gothic" w:hAnsi="Century Gothic" w:cs="Arial"/>
        <w:sz w:val="16"/>
        <w:szCs w:val="16"/>
      </w:rPr>
    </w:pPr>
    <w:r>
      <w:rPr>
        <w:rFonts w:ascii="Century Gothic" w:hAnsi="Century Gothic" w:cs="Arial"/>
        <w:sz w:val="16"/>
        <w:szCs w:val="16"/>
      </w:rPr>
      <w:t>San Luis Potosí</w:t>
    </w:r>
    <w:r w:rsidRPr="007928D9">
      <w:rPr>
        <w:rFonts w:ascii="Century Gothic" w:hAnsi="Century Gothic" w:cs="Arial"/>
        <w:sz w:val="16"/>
        <w:szCs w:val="16"/>
      </w:rPr>
      <w:t>, S.</w:t>
    </w:r>
    <w:r>
      <w:rPr>
        <w:rFonts w:ascii="Century Gothic" w:hAnsi="Century Gothic" w:cs="Arial"/>
        <w:sz w:val="16"/>
        <w:szCs w:val="16"/>
      </w:rPr>
      <w:t xml:space="preserve">L.P.  </w:t>
    </w:r>
    <w:r w:rsidR="00893BB0">
      <w:rPr>
        <w:rFonts w:ascii="Century Gothic" w:hAnsi="Century Gothic" w:cs="Arial"/>
        <w:sz w:val="16"/>
        <w:szCs w:val="16"/>
      </w:rPr>
      <w:t xml:space="preserve">lunes </w:t>
    </w:r>
    <w:r w:rsidR="00CE7B44">
      <w:rPr>
        <w:rFonts w:ascii="Century Gothic" w:hAnsi="Century Gothic" w:cs="Arial"/>
        <w:sz w:val="16"/>
        <w:szCs w:val="16"/>
      </w:rPr>
      <w:t>14</w:t>
    </w:r>
    <w:r w:rsidR="002D075C">
      <w:rPr>
        <w:rFonts w:ascii="Century Gothic" w:hAnsi="Century Gothic" w:cs="Arial"/>
        <w:sz w:val="16"/>
        <w:szCs w:val="16"/>
      </w:rPr>
      <w:t xml:space="preserve"> de </w:t>
    </w:r>
    <w:r w:rsidR="00CE7B44">
      <w:rPr>
        <w:rFonts w:ascii="Century Gothic" w:hAnsi="Century Gothic" w:cs="Arial"/>
        <w:sz w:val="16"/>
        <w:szCs w:val="16"/>
      </w:rPr>
      <w:t xml:space="preserve">febrero </w:t>
    </w:r>
    <w:r>
      <w:rPr>
        <w:rFonts w:ascii="Century Gothic" w:hAnsi="Century Gothic" w:cs="Arial"/>
        <w:sz w:val="16"/>
        <w:szCs w:val="16"/>
      </w:rPr>
      <w:t>de 202</w:t>
    </w:r>
    <w:r w:rsidR="00893BB0">
      <w:rPr>
        <w:rFonts w:ascii="Century Gothic" w:hAnsi="Century Gothic" w:cs="Arial"/>
        <w:sz w:val="16"/>
        <w:szCs w:val="16"/>
      </w:rPr>
      <w:t>2</w:t>
    </w:r>
  </w:p>
  <w:p w14:paraId="6E2D0D5D" w14:textId="77777777" w:rsidR="005972CF" w:rsidRDefault="005972C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E18F3" w14:textId="77777777" w:rsidR="007B6927" w:rsidRDefault="007B6927" w:rsidP="00B67357">
      <w:r>
        <w:separator/>
      </w:r>
    </w:p>
  </w:footnote>
  <w:footnote w:type="continuationSeparator" w:id="0">
    <w:p w14:paraId="793C677D" w14:textId="77777777" w:rsidR="007B6927" w:rsidRDefault="007B6927" w:rsidP="00B6735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715694"/>
      <w:docPartObj>
        <w:docPartGallery w:val="Page Numbers (Top of Page)"/>
        <w:docPartUnique/>
      </w:docPartObj>
    </w:sdtPr>
    <w:sdtEndPr/>
    <w:sdtContent>
      <w:p w14:paraId="2E6CD6E3" w14:textId="37778116" w:rsidR="00B6526D" w:rsidRDefault="00B6526D">
        <w:pPr>
          <w:pStyle w:val="Encabezado"/>
          <w:jc w:val="right"/>
        </w:pPr>
        <w:r>
          <w:fldChar w:fldCharType="begin"/>
        </w:r>
        <w:r>
          <w:instrText>PAGE   \* MERGEFORMAT</w:instrText>
        </w:r>
        <w:r>
          <w:fldChar w:fldCharType="separate"/>
        </w:r>
        <w:r w:rsidR="00A65372" w:rsidRPr="00A65372">
          <w:rPr>
            <w:noProof/>
            <w:lang w:val="es-ES"/>
          </w:rPr>
          <w:t>4</w:t>
        </w:r>
        <w:r>
          <w:fldChar w:fldCharType="end"/>
        </w:r>
      </w:p>
    </w:sdtContent>
  </w:sdt>
  <w:p w14:paraId="5D81DBF7" w14:textId="77777777" w:rsidR="00B6526D" w:rsidRDefault="00B6526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B2ACE"/>
    <w:multiLevelType w:val="hybridMultilevel"/>
    <w:tmpl w:val="3552DBAC"/>
    <w:lvl w:ilvl="0" w:tplc="560A2E14">
      <w:start w:val="1"/>
      <w:numFmt w:val="decimal"/>
      <w:lvlText w:val="%1."/>
      <w:lvlJc w:val="left"/>
      <w:pPr>
        <w:ind w:left="1069" w:hanging="360"/>
      </w:pPr>
      <w:rPr>
        <w:rFonts w:hint="default"/>
        <w:i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0F387EA5"/>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25458F7"/>
    <w:multiLevelType w:val="hybridMultilevel"/>
    <w:tmpl w:val="00703E50"/>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2E92729"/>
    <w:multiLevelType w:val="hybridMultilevel"/>
    <w:tmpl w:val="4BEE52EC"/>
    <w:lvl w:ilvl="0" w:tplc="B2C82FBA">
      <w:start w:val="1"/>
      <w:numFmt w:val="decimal"/>
      <w:lvlText w:val="%1."/>
      <w:lvlJc w:val="left"/>
      <w:pPr>
        <w:ind w:left="1069" w:hanging="360"/>
      </w:pPr>
      <w:rPr>
        <w:rFonts w:hint="default"/>
        <w:b w:val="0"/>
        <w:i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12F56A9E"/>
    <w:multiLevelType w:val="hybridMultilevel"/>
    <w:tmpl w:val="2674956E"/>
    <w:lvl w:ilvl="0" w:tplc="C69ABA22">
      <w:start w:val="4"/>
      <w:numFmt w:val="bullet"/>
      <w:lvlText w:val=""/>
      <w:lvlJc w:val="left"/>
      <w:pPr>
        <w:ind w:left="720" w:hanging="360"/>
      </w:pPr>
      <w:rPr>
        <w:rFonts w:ascii="Wingdings" w:eastAsiaTheme="minorHAnsi" w:hAnsi="Wingdings" w:cs="Segoe U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D68437E"/>
    <w:multiLevelType w:val="hybridMultilevel"/>
    <w:tmpl w:val="24FE7E2A"/>
    <w:lvl w:ilvl="0" w:tplc="F7F633F8">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D9D4793"/>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EC22E2E"/>
    <w:multiLevelType w:val="hybridMultilevel"/>
    <w:tmpl w:val="ADCE6028"/>
    <w:lvl w:ilvl="0" w:tplc="56B0FDF8">
      <w:start w:val="8"/>
      <w:numFmt w:val="bullet"/>
      <w:lvlText w:val="-"/>
      <w:lvlJc w:val="left"/>
      <w:pPr>
        <w:ind w:left="720" w:hanging="360"/>
      </w:pPr>
      <w:rPr>
        <w:rFonts w:ascii="Segoe UI" w:eastAsia="Times New Roman" w:hAnsi="Segoe UI" w:cs="Segoe U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6F1D4A"/>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2EC6987"/>
    <w:multiLevelType w:val="hybridMultilevel"/>
    <w:tmpl w:val="D2C201A6"/>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EB2B64"/>
    <w:multiLevelType w:val="hybridMultilevel"/>
    <w:tmpl w:val="4B94EFF4"/>
    <w:lvl w:ilvl="0" w:tplc="7CF2D672">
      <w:start w:val="1"/>
      <w:numFmt w:val="lowerLetter"/>
      <w:lvlText w:val="%1)"/>
      <w:lvlJc w:val="left"/>
      <w:pPr>
        <w:ind w:left="1065" w:hanging="705"/>
      </w:pPr>
      <w:rPr>
        <w:rFonts w:eastAsia="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C9D460A"/>
    <w:multiLevelType w:val="hybridMultilevel"/>
    <w:tmpl w:val="946692C0"/>
    <w:lvl w:ilvl="0" w:tplc="2F649CE6">
      <w:start w:val="1"/>
      <w:numFmt w:val="upperRoman"/>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D1A05F2"/>
    <w:multiLevelType w:val="hybridMultilevel"/>
    <w:tmpl w:val="B6B4BF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D485AF1"/>
    <w:multiLevelType w:val="hybridMultilevel"/>
    <w:tmpl w:val="E6EA2EE0"/>
    <w:lvl w:ilvl="0" w:tplc="C0FE46EA">
      <w:start w:val="1"/>
      <w:numFmt w:val="bullet"/>
      <w:lvlText w:val="-"/>
      <w:lvlJc w:val="left"/>
      <w:pPr>
        <w:ind w:left="420" w:hanging="360"/>
      </w:pPr>
      <w:rPr>
        <w:rFonts w:ascii="Arial" w:eastAsia="Times New Roman" w:hAnsi="Arial" w:cs="Arial"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14" w15:restartNumberingAfterBreak="0">
    <w:nsid w:val="33B7431D"/>
    <w:multiLevelType w:val="multilevel"/>
    <w:tmpl w:val="D5D29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1D7D78"/>
    <w:multiLevelType w:val="hybridMultilevel"/>
    <w:tmpl w:val="A8F2D886"/>
    <w:lvl w:ilvl="0" w:tplc="601A391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35E26B46"/>
    <w:multiLevelType w:val="hybridMultilevel"/>
    <w:tmpl w:val="72383B2C"/>
    <w:lvl w:ilvl="0" w:tplc="3C0893A4">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3FF729CD"/>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6CC4647"/>
    <w:multiLevelType w:val="hybridMultilevel"/>
    <w:tmpl w:val="819CAA06"/>
    <w:lvl w:ilvl="0" w:tplc="5DC262CC">
      <w:start w:val="1"/>
      <w:numFmt w:val="lowerLetter"/>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4A107CE5"/>
    <w:multiLevelType w:val="multilevel"/>
    <w:tmpl w:val="B2DE76D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EA5AEF"/>
    <w:multiLevelType w:val="hybridMultilevel"/>
    <w:tmpl w:val="4C1C4E5C"/>
    <w:lvl w:ilvl="0" w:tplc="9C96D754">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F6F1E4E"/>
    <w:multiLevelType w:val="hybridMultilevel"/>
    <w:tmpl w:val="E4BCA910"/>
    <w:lvl w:ilvl="0" w:tplc="883AA5F2">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F8A281F"/>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95C76E5"/>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A5405F2"/>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BF87F1B"/>
    <w:multiLevelType w:val="hybridMultilevel"/>
    <w:tmpl w:val="AA16C29E"/>
    <w:lvl w:ilvl="0" w:tplc="A8100EEA">
      <w:start w:val="1"/>
      <w:numFmt w:val="bullet"/>
      <w:lvlText w:val="-"/>
      <w:lvlJc w:val="left"/>
      <w:pPr>
        <w:ind w:left="420" w:hanging="360"/>
      </w:pPr>
      <w:rPr>
        <w:rFonts w:ascii="Arial" w:eastAsia="Times New Roman" w:hAnsi="Arial" w:cs="Arial"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26" w15:restartNumberingAfterBreak="0">
    <w:nsid w:val="5F5469D2"/>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0A02988"/>
    <w:multiLevelType w:val="multilevel"/>
    <w:tmpl w:val="1DE4F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11687C"/>
    <w:multiLevelType w:val="multilevel"/>
    <w:tmpl w:val="73703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80037E"/>
    <w:multiLevelType w:val="hybridMultilevel"/>
    <w:tmpl w:val="3A14976A"/>
    <w:lvl w:ilvl="0" w:tplc="F048B584">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D186F7C"/>
    <w:multiLevelType w:val="hybridMultilevel"/>
    <w:tmpl w:val="8C8665C0"/>
    <w:lvl w:ilvl="0" w:tplc="F948DE72">
      <w:start w:val="1"/>
      <w:numFmt w:val="decimal"/>
      <w:lvlText w:val="%1."/>
      <w:lvlJc w:val="left"/>
      <w:pPr>
        <w:ind w:left="720" w:hanging="360"/>
      </w:pPr>
      <w:rPr>
        <w:rFonts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F183BA5"/>
    <w:multiLevelType w:val="hybridMultilevel"/>
    <w:tmpl w:val="33B649F2"/>
    <w:lvl w:ilvl="0" w:tplc="A9104360">
      <w:start w:val="1"/>
      <w:numFmt w:val="lowerLetter"/>
      <w:lvlText w:val="%1)"/>
      <w:lvlJc w:val="left"/>
      <w:pPr>
        <w:ind w:left="1080" w:hanging="360"/>
      </w:pPr>
      <w:rPr>
        <w:rFonts w:hint="default"/>
        <w:i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15:restartNumberingAfterBreak="0">
    <w:nsid w:val="6FE7355D"/>
    <w:multiLevelType w:val="hybridMultilevel"/>
    <w:tmpl w:val="F5E4D5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56D278F"/>
    <w:multiLevelType w:val="hybridMultilevel"/>
    <w:tmpl w:val="4D2E5C24"/>
    <w:lvl w:ilvl="0" w:tplc="2AB820EC">
      <w:start w:val="1"/>
      <w:numFmt w:val="lowerLetter"/>
      <w:lvlText w:val="%1)"/>
      <w:lvlJc w:val="left"/>
      <w:pPr>
        <w:ind w:left="1080" w:hanging="360"/>
      </w:pPr>
      <w:rPr>
        <w:rFonts w:hint="default"/>
        <w:i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15:restartNumberingAfterBreak="0">
    <w:nsid w:val="7ACE7796"/>
    <w:multiLevelType w:val="hybridMultilevel"/>
    <w:tmpl w:val="6C4E65E4"/>
    <w:lvl w:ilvl="0" w:tplc="3B86D174">
      <w:start w:val="1"/>
      <w:numFmt w:val="decimal"/>
      <w:lvlText w:val="%1."/>
      <w:lvlJc w:val="left"/>
      <w:pPr>
        <w:ind w:left="360" w:hanging="360"/>
      </w:pPr>
      <w:rPr>
        <w:rFonts w:hint="default"/>
        <w:b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30"/>
  </w:num>
  <w:num w:numId="2">
    <w:abstractNumId w:val="34"/>
  </w:num>
  <w:num w:numId="3">
    <w:abstractNumId w:val="20"/>
  </w:num>
  <w:num w:numId="4">
    <w:abstractNumId w:val="33"/>
  </w:num>
  <w:num w:numId="5">
    <w:abstractNumId w:val="31"/>
  </w:num>
  <w:num w:numId="6">
    <w:abstractNumId w:val="14"/>
  </w:num>
  <w:num w:numId="7">
    <w:abstractNumId w:val="27"/>
  </w:num>
  <w:num w:numId="8">
    <w:abstractNumId w:val="28"/>
  </w:num>
  <w:num w:numId="9">
    <w:abstractNumId w:val="6"/>
  </w:num>
  <w:num w:numId="10">
    <w:abstractNumId w:val="21"/>
  </w:num>
  <w:num w:numId="11">
    <w:abstractNumId w:val="16"/>
  </w:num>
  <w:num w:numId="12">
    <w:abstractNumId w:val="22"/>
  </w:num>
  <w:num w:numId="13">
    <w:abstractNumId w:val="1"/>
  </w:num>
  <w:num w:numId="14">
    <w:abstractNumId w:val="15"/>
  </w:num>
  <w:num w:numId="15">
    <w:abstractNumId w:val="26"/>
  </w:num>
  <w:num w:numId="16">
    <w:abstractNumId w:val="0"/>
  </w:num>
  <w:num w:numId="17">
    <w:abstractNumId w:val="23"/>
  </w:num>
  <w:num w:numId="18">
    <w:abstractNumId w:val="24"/>
  </w:num>
  <w:num w:numId="19">
    <w:abstractNumId w:val="7"/>
  </w:num>
  <w:num w:numId="20">
    <w:abstractNumId w:val="4"/>
  </w:num>
  <w:num w:numId="21">
    <w:abstractNumId w:val="25"/>
  </w:num>
  <w:num w:numId="22">
    <w:abstractNumId w:val="13"/>
  </w:num>
  <w:num w:numId="23">
    <w:abstractNumId w:val="8"/>
  </w:num>
  <w:num w:numId="24">
    <w:abstractNumId w:val="3"/>
  </w:num>
  <w:num w:numId="25">
    <w:abstractNumId w:val="19"/>
  </w:num>
  <w:num w:numId="26">
    <w:abstractNumId w:val="5"/>
  </w:num>
  <w:num w:numId="27">
    <w:abstractNumId w:val="17"/>
  </w:num>
  <w:num w:numId="28">
    <w:abstractNumId w:val="9"/>
  </w:num>
  <w:num w:numId="29">
    <w:abstractNumId w:val="29"/>
  </w:num>
  <w:num w:numId="30">
    <w:abstractNumId w:val="10"/>
  </w:num>
  <w:num w:numId="31">
    <w:abstractNumId w:val="18"/>
  </w:num>
  <w:num w:numId="32">
    <w:abstractNumId w:val="2"/>
  </w:num>
  <w:num w:numId="33">
    <w:abstractNumId w:val="11"/>
  </w:num>
  <w:num w:numId="34">
    <w:abstractNumId w:val="32"/>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3DC"/>
    <w:rsid w:val="00002F84"/>
    <w:rsid w:val="0000348E"/>
    <w:rsid w:val="00006245"/>
    <w:rsid w:val="00035AE0"/>
    <w:rsid w:val="0004342A"/>
    <w:rsid w:val="00055707"/>
    <w:rsid w:val="0006089E"/>
    <w:rsid w:val="00071902"/>
    <w:rsid w:val="00077B32"/>
    <w:rsid w:val="00081B2F"/>
    <w:rsid w:val="000855A6"/>
    <w:rsid w:val="00085F0A"/>
    <w:rsid w:val="0008672E"/>
    <w:rsid w:val="000877F1"/>
    <w:rsid w:val="00091A09"/>
    <w:rsid w:val="0009408F"/>
    <w:rsid w:val="000A314C"/>
    <w:rsid w:val="000B315E"/>
    <w:rsid w:val="000B46B1"/>
    <w:rsid w:val="000B7526"/>
    <w:rsid w:val="000C0B10"/>
    <w:rsid w:val="000C518F"/>
    <w:rsid w:val="000D18E2"/>
    <w:rsid w:val="000D574D"/>
    <w:rsid w:val="000E0737"/>
    <w:rsid w:val="000E7134"/>
    <w:rsid w:val="000F2750"/>
    <w:rsid w:val="000F2876"/>
    <w:rsid w:val="000F5C98"/>
    <w:rsid w:val="000F6A6A"/>
    <w:rsid w:val="0010562F"/>
    <w:rsid w:val="00106F9C"/>
    <w:rsid w:val="00110153"/>
    <w:rsid w:val="00117675"/>
    <w:rsid w:val="00125B34"/>
    <w:rsid w:val="001277AD"/>
    <w:rsid w:val="0012792D"/>
    <w:rsid w:val="0013200F"/>
    <w:rsid w:val="001456C4"/>
    <w:rsid w:val="00145841"/>
    <w:rsid w:val="00157E43"/>
    <w:rsid w:val="00160C30"/>
    <w:rsid w:val="0016647C"/>
    <w:rsid w:val="00173EE5"/>
    <w:rsid w:val="001854B4"/>
    <w:rsid w:val="00185CEE"/>
    <w:rsid w:val="0019532A"/>
    <w:rsid w:val="001A0BA9"/>
    <w:rsid w:val="001D0CB7"/>
    <w:rsid w:val="001D659C"/>
    <w:rsid w:val="001E3590"/>
    <w:rsid w:val="001E7AFD"/>
    <w:rsid w:val="001F42AA"/>
    <w:rsid w:val="002028F4"/>
    <w:rsid w:val="00210610"/>
    <w:rsid w:val="002244E9"/>
    <w:rsid w:val="002251D5"/>
    <w:rsid w:val="00230000"/>
    <w:rsid w:val="002363DC"/>
    <w:rsid w:val="00240EB7"/>
    <w:rsid w:val="00244C3A"/>
    <w:rsid w:val="002565AF"/>
    <w:rsid w:val="002630FD"/>
    <w:rsid w:val="00266AD3"/>
    <w:rsid w:val="00283A36"/>
    <w:rsid w:val="00284411"/>
    <w:rsid w:val="00285BA3"/>
    <w:rsid w:val="002A2F7C"/>
    <w:rsid w:val="002A5D62"/>
    <w:rsid w:val="002B3588"/>
    <w:rsid w:val="002C0FEF"/>
    <w:rsid w:val="002C1353"/>
    <w:rsid w:val="002C2ED2"/>
    <w:rsid w:val="002C41D7"/>
    <w:rsid w:val="002C4941"/>
    <w:rsid w:val="002D075C"/>
    <w:rsid w:val="002D628A"/>
    <w:rsid w:val="002D7130"/>
    <w:rsid w:val="002E7840"/>
    <w:rsid w:val="002E7CBB"/>
    <w:rsid w:val="002F1576"/>
    <w:rsid w:val="003010F0"/>
    <w:rsid w:val="0031197B"/>
    <w:rsid w:val="0031321F"/>
    <w:rsid w:val="00332450"/>
    <w:rsid w:val="00334FAF"/>
    <w:rsid w:val="00350CF4"/>
    <w:rsid w:val="00364BE5"/>
    <w:rsid w:val="00367D81"/>
    <w:rsid w:val="0037496E"/>
    <w:rsid w:val="0037618D"/>
    <w:rsid w:val="00376E44"/>
    <w:rsid w:val="00384A2D"/>
    <w:rsid w:val="003912EC"/>
    <w:rsid w:val="0039424F"/>
    <w:rsid w:val="00394F43"/>
    <w:rsid w:val="0039572D"/>
    <w:rsid w:val="003A0470"/>
    <w:rsid w:val="003A4240"/>
    <w:rsid w:val="003B09A2"/>
    <w:rsid w:val="003B4087"/>
    <w:rsid w:val="003B65D0"/>
    <w:rsid w:val="003C4740"/>
    <w:rsid w:val="003C5142"/>
    <w:rsid w:val="003D7668"/>
    <w:rsid w:val="003E00EA"/>
    <w:rsid w:val="003E54A5"/>
    <w:rsid w:val="003F5EC3"/>
    <w:rsid w:val="0040008C"/>
    <w:rsid w:val="0040189A"/>
    <w:rsid w:val="00401F28"/>
    <w:rsid w:val="00403F9A"/>
    <w:rsid w:val="004040C3"/>
    <w:rsid w:val="00407334"/>
    <w:rsid w:val="0041013F"/>
    <w:rsid w:val="0041224D"/>
    <w:rsid w:val="00413E4C"/>
    <w:rsid w:val="004228AE"/>
    <w:rsid w:val="0042498A"/>
    <w:rsid w:val="00432422"/>
    <w:rsid w:val="00432726"/>
    <w:rsid w:val="00436326"/>
    <w:rsid w:val="00445BA1"/>
    <w:rsid w:val="004510E6"/>
    <w:rsid w:val="0046399D"/>
    <w:rsid w:val="00467AF6"/>
    <w:rsid w:val="0047269F"/>
    <w:rsid w:val="00480A7A"/>
    <w:rsid w:val="004B47F9"/>
    <w:rsid w:val="004B6A80"/>
    <w:rsid w:val="004B6AE5"/>
    <w:rsid w:val="004B7E78"/>
    <w:rsid w:val="004C78A7"/>
    <w:rsid w:val="004D736B"/>
    <w:rsid w:val="0050242A"/>
    <w:rsid w:val="00504E2D"/>
    <w:rsid w:val="005211FC"/>
    <w:rsid w:val="00521F02"/>
    <w:rsid w:val="00530C47"/>
    <w:rsid w:val="00536EE5"/>
    <w:rsid w:val="00544245"/>
    <w:rsid w:val="00544B24"/>
    <w:rsid w:val="005507AB"/>
    <w:rsid w:val="00550EAD"/>
    <w:rsid w:val="005512F4"/>
    <w:rsid w:val="005572EA"/>
    <w:rsid w:val="005611E6"/>
    <w:rsid w:val="0057560C"/>
    <w:rsid w:val="0058240D"/>
    <w:rsid w:val="00583DFF"/>
    <w:rsid w:val="00590E2F"/>
    <w:rsid w:val="005972CF"/>
    <w:rsid w:val="005A0B2B"/>
    <w:rsid w:val="005A1864"/>
    <w:rsid w:val="005A37D4"/>
    <w:rsid w:val="005A3A97"/>
    <w:rsid w:val="005A6312"/>
    <w:rsid w:val="005C043A"/>
    <w:rsid w:val="005C0B6E"/>
    <w:rsid w:val="005C10FF"/>
    <w:rsid w:val="005C7657"/>
    <w:rsid w:val="005E37A1"/>
    <w:rsid w:val="005F0FF4"/>
    <w:rsid w:val="005F7C81"/>
    <w:rsid w:val="005F7E70"/>
    <w:rsid w:val="00607174"/>
    <w:rsid w:val="00635900"/>
    <w:rsid w:val="00635A17"/>
    <w:rsid w:val="00644D67"/>
    <w:rsid w:val="006522E0"/>
    <w:rsid w:val="00657A14"/>
    <w:rsid w:val="006630A7"/>
    <w:rsid w:val="00666B14"/>
    <w:rsid w:val="006754A3"/>
    <w:rsid w:val="0068121D"/>
    <w:rsid w:val="0068700E"/>
    <w:rsid w:val="00690CCF"/>
    <w:rsid w:val="006A048A"/>
    <w:rsid w:val="006A543B"/>
    <w:rsid w:val="006B323E"/>
    <w:rsid w:val="006B5015"/>
    <w:rsid w:val="006B6772"/>
    <w:rsid w:val="006C2B8A"/>
    <w:rsid w:val="006C690B"/>
    <w:rsid w:val="006C7550"/>
    <w:rsid w:val="006D1B45"/>
    <w:rsid w:val="006D250C"/>
    <w:rsid w:val="006D4DD9"/>
    <w:rsid w:val="006D5E77"/>
    <w:rsid w:val="006E05EF"/>
    <w:rsid w:val="006E210E"/>
    <w:rsid w:val="006E4A46"/>
    <w:rsid w:val="006E4C09"/>
    <w:rsid w:val="006E5927"/>
    <w:rsid w:val="006E6BA2"/>
    <w:rsid w:val="006F1C71"/>
    <w:rsid w:val="006F277A"/>
    <w:rsid w:val="006F5447"/>
    <w:rsid w:val="007254FF"/>
    <w:rsid w:val="00727EF1"/>
    <w:rsid w:val="00734596"/>
    <w:rsid w:val="00744202"/>
    <w:rsid w:val="00745951"/>
    <w:rsid w:val="00746C3D"/>
    <w:rsid w:val="007528B1"/>
    <w:rsid w:val="00784960"/>
    <w:rsid w:val="00787F56"/>
    <w:rsid w:val="007B34A1"/>
    <w:rsid w:val="007B64A1"/>
    <w:rsid w:val="007B6927"/>
    <w:rsid w:val="007B6A2B"/>
    <w:rsid w:val="007C4B41"/>
    <w:rsid w:val="007C7DEC"/>
    <w:rsid w:val="007D1026"/>
    <w:rsid w:val="007D4475"/>
    <w:rsid w:val="007D7DAB"/>
    <w:rsid w:val="007E2017"/>
    <w:rsid w:val="007E68C1"/>
    <w:rsid w:val="007F02ED"/>
    <w:rsid w:val="007F2794"/>
    <w:rsid w:val="007F4DB1"/>
    <w:rsid w:val="008036E5"/>
    <w:rsid w:val="008039F1"/>
    <w:rsid w:val="00813BEF"/>
    <w:rsid w:val="008415C3"/>
    <w:rsid w:val="008439AC"/>
    <w:rsid w:val="00846CB0"/>
    <w:rsid w:val="00862153"/>
    <w:rsid w:val="00864657"/>
    <w:rsid w:val="00866731"/>
    <w:rsid w:val="008711AF"/>
    <w:rsid w:val="008725A8"/>
    <w:rsid w:val="00874634"/>
    <w:rsid w:val="008757E1"/>
    <w:rsid w:val="00880A8A"/>
    <w:rsid w:val="00881CC2"/>
    <w:rsid w:val="00881D49"/>
    <w:rsid w:val="00893BB0"/>
    <w:rsid w:val="008952F6"/>
    <w:rsid w:val="00897E47"/>
    <w:rsid w:val="008B222E"/>
    <w:rsid w:val="008B7E36"/>
    <w:rsid w:val="008C1E94"/>
    <w:rsid w:val="008C5196"/>
    <w:rsid w:val="008D43D4"/>
    <w:rsid w:val="008E7181"/>
    <w:rsid w:val="008E7DDC"/>
    <w:rsid w:val="008F1DB7"/>
    <w:rsid w:val="008F25BF"/>
    <w:rsid w:val="0090139E"/>
    <w:rsid w:val="0090317D"/>
    <w:rsid w:val="00906D3B"/>
    <w:rsid w:val="009070C5"/>
    <w:rsid w:val="009158E9"/>
    <w:rsid w:val="0092109F"/>
    <w:rsid w:val="00921192"/>
    <w:rsid w:val="009260F5"/>
    <w:rsid w:val="009327DE"/>
    <w:rsid w:val="009462DE"/>
    <w:rsid w:val="00946355"/>
    <w:rsid w:val="00953DA9"/>
    <w:rsid w:val="0097773B"/>
    <w:rsid w:val="00980CEE"/>
    <w:rsid w:val="00983E62"/>
    <w:rsid w:val="00984150"/>
    <w:rsid w:val="00990C0B"/>
    <w:rsid w:val="009A0684"/>
    <w:rsid w:val="009A3B6B"/>
    <w:rsid w:val="009B6277"/>
    <w:rsid w:val="009C15FA"/>
    <w:rsid w:val="009D39D8"/>
    <w:rsid w:val="009D63BE"/>
    <w:rsid w:val="009F083E"/>
    <w:rsid w:val="009F364C"/>
    <w:rsid w:val="009F371B"/>
    <w:rsid w:val="009F6341"/>
    <w:rsid w:val="00A11E4F"/>
    <w:rsid w:val="00A16A62"/>
    <w:rsid w:val="00A172DC"/>
    <w:rsid w:val="00A24526"/>
    <w:rsid w:val="00A27EFF"/>
    <w:rsid w:val="00A368AF"/>
    <w:rsid w:val="00A36EE3"/>
    <w:rsid w:val="00A42717"/>
    <w:rsid w:val="00A442D4"/>
    <w:rsid w:val="00A516B2"/>
    <w:rsid w:val="00A528B1"/>
    <w:rsid w:val="00A52E5D"/>
    <w:rsid w:val="00A53523"/>
    <w:rsid w:val="00A65372"/>
    <w:rsid w:val="00A65C12"/>
    <w:rsid w:val="00A70351"/>
    <w:rsid w:val="00A72A3E"/>
    <w:rsid w:val="00A73120"/>
    <w:rsid w:val="00A7656E"/>
    <w:rsid w:val="00A84DBD"/>
    <w:rsid w:val="00A85276"/>
    <w:rsid w:val="00A96FB3"/>
    <w:rsid w:val="00AB6F7E"/>
    <w:rsid w:val="00AC4BB4"/>
    <w:rsid w:val="00AE262C"/>
    <w:rsid w:val="00AF0CDC"/>
    <w:rsid w:val="00B04B6B"/>
    <w:rsid w:val="00B06B66"/>
    <w:rsid w:val="00B07106"/>
    <w:rsid w:val="00B21344"/>
    <w:rsid w:val="00B25BD3"/>
    <w:rsid w:val="00B313E9"/>
    <w:rsid w:val="00B334E2"/>
    <w:rsid w:val="00B4362F"/>
    <w:rsid w:val="00B47255"/>
    <w:rsid w:val="00B54003"/>
    <w:rsid w:val="00B61EAE"/>
    <w:rsid w:val="00B6526D"/>
    <w:rsid w:val="00B67357"/>
    <w:rsid w:val="00B73971"/>
    <w:rsid w:val="00B82A60"/>
    <w:rsid w:val="00B86BF9"/>
    <w:rsid w:val="00B879F1"/>
    <w:rsid w:val="00B937A6"/>
    <w:rsid w:val="00B975FE"/>
    <w:rsid w:val="00BA1377"/>
    <w:rsid w:val="00BA3AA1"/>
    <w:rsid w:val="00BA53BF"/>
    <w:rsid w:val="00BA7B57"/>
    <w:rsid w:val="00BB3609"/>
    <w:rsid w:val="00BB427F"/>
    <w:rsid w:val="00BD4EBC"/>
    <w:rsid w:val="00BE266F"/>
    <w:rsid w:val="00BE2868"/>
    <w:rsid w:val="00BE4B92"/>
    <w:rsid w:val="00BE797A"/>
    <w:rsid w:val="00BF434E"/>
    <w:rsid w:val="00BF56B2"/>
    <w:rsid w:val="00BF72F5"/>
    <w:rsid w:val="00C00198"/>
    <w:rsid w:val="00C06699"/>
    <w:rsid w:val="00C17BFA"/>
    <w:rsid w:val="00C22FEB"/>
    <w:rsid w:val="00C235E7"/>
    <w:rsid w:val="00C32973"/>
    <w:rsid w:val="00C360F4"/>
    <w:rsid w:val="00C3641F"/>
    <w:rsid w:val="00C46794"/>
    <w:rsid w:val="00C664C4"/>
    <w:rsid w:val="00C74A89"/>
    <w:rsid w:val="00C7774A"/>
    <w:rsid w:val="00C8070C"/>
    <w:rsid w:val="00C827D2"/>
    <w:rsid w:val="00C82E64"/>
    <w:rsid w:val="00C90216"/>
    <w:rsid w:val="00C91A09"/>
    <w:rsid w:val="00C920B8"/>
    <w:rsid w:val="00C94C1B"/>
    <w:rsid w:val="00C977C0"/>
    <w:rsid w:val="00CA0CA8"/>
    <w:rsid w:val="00CB5845"/>
    <w:rsid w:val="00CC643C"/>
    <w:rsid w:val="00CD47C5"/>
    <w:rsid w:val="00CD64DA"/>
    <w:rsid w:val="00CE7B44"/>
    <w:rsid w:val="00CF4A2B"/>
    <w:rsid w:val="00CF4EFC"/>
    <w:rsid w:val="00D0378E"/>
    <w:rsid w:val="00D04CC7"/>
    <w:rsid w:val="00D105A0"/>
    <w:rsid w:val="00D15F84"/>
    <w:rsid w:val="00D32971"/>
    <w:rsid w:val="00D3493B"/>
    <w:rsid w:val="00D34DB8"/>
    <w:rsid w:val="00D43BEE"/>
    <w:rsid w:val="00D51530"/>
    <w:rsid w:val="00D5501E"/>
    <w:rsid w:val="00D5783A"/>
    <w:rsid w:val="00D61889"/>
    <w:rsid w:val="00D64BB5"/>
    <w:rsid w:val="00D6731F"/>
    <w:rsid w:val="00D675A2"/>
    <w:rsid w:val="00D90618"/>
    <w:rsid w:val="00D93C7D"/>
    <w:rsid w:val="00DB05A6"/>
    <w:rsid w:val="00DB0E30"/>
    <w:rsid w:val="00DB1688"/>
    <w:rsid w:val="00DB2464"/>
    <w:rsid w:val="00DB442E"/>
    <w:rsid w:val="00DB5257"/>
    <w:rsid w:val="00DC0608"/>
    <w:rsid w:val="00DD4BE1"/>
    <w:rsid w:val="00DE13DC"/>
    <w:rsid w:val="00DE781D"/>
    <w:rsid w:val="00DF0712"/>
    <w:rsid w:val="00E140A5"/>
    <w:rsid w:val="00E144EA"/>
    <w:rsid w:val="00E176D5"/>
    <w:rsid w:val="00E257E8"/>
    <w:rsid w:val="00E30DAC"/>
    <w:rsid w:val="00E37C6C"/>
    <w:rsid w:val="00E40289"/>
    <w:rsid w:val="00E44A8D"/>
    <w:rsid w:val="00E45481"/>
    <w:rsid w:val="00E513A8"/>
    <w:rsid w:val="00E57FDF"/>
    <w:rsid w:val="00E765ED"/>
    <w:rsid w:val="00E9103B"/>
    <w:rsid w:val="00E971E6"/>
    <w:rsid w:val="00EA5933"/>
    <w:rsid w:val="00EA7D77"/>
    <w:rsid w:val="00EB5C92"/>
    <w:rsid w:val="00EB7AB4"/>
    <w:rsid w:val="00EC160F"/>
    <w:rsid w:val="00EC2949"/>
    <w:rsid w:val="00EC4C19"/>
    <w:rsid w:val="00EE5BE5"/>
    <w:rsid w:val="00EF1A69"/>
    <w:rsid w:val="00EF490A"/>
    <w:rsid w:val="00EF651F"/>
    <w:rsid w:val="00EF7519"/>
    <w:rsid w:val="00F029CF"/>
    <w:rsid w:val="00F04B34"/>
    <w:rsid w:val="00F0503A"/>
    <w:rsid w:val="00F10B99"/>
    <w:rsid w:val="00F20330"/>
    <w:rsid w:val="00F243D2"/>
    <w:rsid w:val="00F27C40"/>
    <w:rsid w:val="00F30B0F"/>
    <w:rsid w:val="00F3260E"/>
    <w:rsid w:val="00F36164"/>
    <w:rsid w:val="00F54EB3"/>
    <w:rsid w:val="00F60898"/>
    <w:rsid w:val="00F67674"/>
    <w:rsid w:val="00F70889"/>
    <w:rsid w:val="00F73F69"/>
    <w:rsid w:val="00F75B29"/>
    <w:rsid w:val="00F81FB2"/>
    <w:rsid w:val="00F82A1D"/>
    <w:rsid w:val="00F87A24"/>
    <w:rsid w:val="00FA0B05"/>
    <w:rsid w:val="00FA0E9A"/>
    <w:rsid w:val="00FA5C8D"/>
    <w:rsid w:val="00FB1B6D"/>
    <w:rsid w:val="00FB1C0C"/>
    <w:rsid w:val="00FB5780"/>
    <w:rsid w:val="00FB59F1"/>
    <w:rsid w:val="00FB6DBB"/>
    <w:rsid w:val="00FB72D6"/>
    <w:rsid w:val="00FC350F"/>
    <w:rsid w:val="00FD121F"/>
    <w:rsid w:val="00FD179A"/>
    <w:rsid w:val="00FD652E"/>
    <w:rsid w:val="00FD6881"/>
    <w:rsid w:val="00FF6A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345C87"/>
  <w15:chartTrackingRefBased/>
  <w15:docId w15:val="{26B5426E-5FF4-4194-A7FD-19DDC2F28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F43"/>
    <w:rPr>
      <w:rFonts w:ascii="Times New Roman" w:eastAsia="Times New Roman" w:hAnsi="Times New Roman" w:cs="Times New Roman"/>
      <w:lang w:eastAsia="es-MX"/>
    </w:rPr>
  </w:style>
  <w:style w:type="paragraph" w:styleId="Ttulo1">
    <w:name w:val="heading 1"/>
    <w:basedOn w:val="Normal"/>
    <w:link w:val="Ttulo1Car"/>
    <w:uiPriority w:val="9"/>
    <w:qFormat/>
    <w:rsid w:val="002363DC"/>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2363DC"/>
  </w:style>
  <w:style w:type="character" w:customStyle="1" w:styleId="Ttulo1Car">
    <w:name w:val="Título 1 Car"/>
    <w:basedOn w:val="Fuentedeprrafopredeter"/>
    <w:link w:val="Ttulo1"/>
    <w:uiPriority w:val="9"/>
    <w:rsid w:val="002363DC"/>
    <w:rPr>
      <w:rFonts w:ascii="Times New Roman" w:eastAsia="Times New Roman" w:hAnsi="Times New Roman" w:cs="Times New Roman"/>
      <w:b/>
      <w:bCs/>
      <w:kern w:val="36"/>
      <w:sz w:val="48"/>
      <w:szCs w:val="48"/>
      <w:lang w:eastAsia="es-MX"/>
    </w:rPr>
  </w:style>
  <w:style w:type="paragraph" w:styleId="Prrafodelista">
    <w:name w:val="List Paragraph"/>
    <w:basedOn w:val="Normal"/>
    <w:uiPriority w:val="34"/>
    <w:qFormat/>
    <w:rsid w:val="00B334E2"/>
    <w:pPr>
      <w:spacing w:after="200" w:line="276" w:lineRule="auto"/>
      <w:ind w:left="720"/>
      <w:contextualSpacing/>
    </w:pPr>
    <w:rPr>
      <w:rFonts w:asciiTheme="minorHAnsi" w:eastAsiaTheme="minorHAnsi" w:hAnsiTheme="minorHAnsi" w:cstheme="minorBidi"/>
      <w:sz w:val="22"/>
      <w:szCs w:val="22"/>
      <w:lang w:eastAsia="en-US"/>
    </w:rPr>
  </w:style>
  <w:style w:type="paragraph" w:styleId="Encabezado">
    <w:name w:val="header"/>
    <w:basedOn w:val="Normal"/>
    <w:link w:val="EncabezadoCar"/>
    <w:uiPriority w:val="99"/>
    <w:unhideWhenUsed/>
    <w:rsid w:val="00B67357"/>
    <w:pPr>
      <w:tabs>
        <w:tab w:val="center" w:pos="4419"/>
        <w:tab w:val="right" w:pos="8838"/>
      </w:tabs>
    </w:pPr>
  </w:style>
  <w:style w:type="character" w:customStyle="1" w:styleId="EncabezadoCar">
    <w:name w:val="Encabezado Car"/>
    <w:basedOn w:val="Fuentedeprrafopredeter"/>
    <w:link w:val="Encabezado"/>
    <w:uiPriority w:val="99"/>
    <w:rsid w:val="00B67357"/>
    <w:rPr>
      <w:rFonts w:ascii="Times New Roman" w:eastAsia="Times New Roman" w:hAnsi="Times New Roman" w:cs="Times New Roman"/>
      <w:lang w:eastAsia="es-MX"/>
    </w:rPr>
  </w:style>
  <w:style w:type="paragraph" w:styleId="Piedepgina">
    <w:name w:val="footer"/>
    <w:basedOn w:val="Normal"/>
    <w:link w:val="PiedepginaCar"/>
    <w:uiPriority w:val="99"/>
    <w:unhideWhenUsed/>
    <w:rsid w:val="00B67357"/>
    <w:pPr>
      <w:tabs>
        <w:tab w:val="center" w:pos="4419"/>
        <w:tab w:val="right" w:pos="8838"/>
      </w:tabs>
    </w:pPr>
  </w:style>
  <w:style w:type="character" w:customStyle="1" w:styleId="PiedepginaCar">
    <w:name w:val="Pie de página Car"/>
    <w:basedOn w:val="Fuentedeprrafopredeter"/>
    <w:link w:val="Piedepgina"/>
    <w:uiPriority w:val="99"/>
    <w:rsid w:val="00B67357"/>
    <w:rPr>
      <w:rFonts w:ascii="Times New Roman" w:eastAsia="Times New Roman" w:hAnsi="Times New Roman" w:cs="Times New Roman"/>
      <w:lang w:eastAsia="es-MX"/>
    </w:rPr>
  </w:style>
  <w:style w:type="paragraph" w:styleId="Textodeglobo">
    <w:name w:val="Balloon Text"/>
    <w:basedOn w:val="Normal"/>
    <w:link w:val="TextodegloboCar"/>
    <w:uiPriority w:val="99"/>
    <w:semiHidden/>
    <w:unhideWhenUsed/>
    <w:rsid w:val="00DC060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0608"/>
    <w:rPr>
      <w:rFonts w:ascii="Segoe UI" w:eastAsia="Times New Roman" w:hAnsi="Segoe UI" w:cs="Segoe UI"/>
      <w:sz w:val="18"/>
      <w:szCs w:val="18"/>
      <w:lang w:eastAsia="es-MX"/>
    </w:rPr>
  </w:style>
  <w:style w:type="paragraph" w:customStyle="1" w:styleId="ecxmsonormal">
    <w:name w:val="ecxmsonormal"/>
    <w:basedOn w:val="Normal"/>
    <w:rsid w:val="002565AF"/>
    <w:pPr>
      <w:spacing w:after="324"/>
    </w:pPr>
  </w:style>
  <w:style w:type="table" w:styleId="Tablaconcuadrcula">
    <w:name w:val="Table Grid"/>
    <w:basedOn w:val="Tablanormal"/>
    <w:uiPriority w:val="59"/>
    <w:rsid w:val="002565AF"/>
    <w:rPr>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nfasis">
    <w:name w:val="Emphasis"/>
    <w:basedOn w:val="Fuentedeprrafopredeter"/>
    <w:uiPriority w:val="20"/>
    <w:qFormat/>
    <w:rsid w:val="000A314C"/>
    <w:rPr>
      <w:i/>
      <w:iCs/>
    </w:rPr>
  </w:style>
  <w:style w:type="paragraph" w:styleId="NormalWeb">
    <w:name w:val="Normal (Web)"/>
    <w:basedOn w:val="Normal"/>
    <w:uiPriority w:val="99"/>
    <w:semiHidden/>
    <w:unhideWhenUsed/>
    <w:rsid w:val="000A314C"/>
    <w:pPr>
      <w:spacing w:before="100" w:beforeAutospacing="1" w:after="100" w:afterAutospacing="1"/>
    </w:pPr>
  </w:style>
  <w:style w:type="numbering" w:customStyle="1" w:styleId="Sinlista1">
    <w:name w:val="Sin lista1"/>
    <w:next w:val="Sinlista"/>
    <w:uiPriority w:val="99"/>
    <w:semiHidden/>
    <w:unhideWhenUsed/>
    <w:rsid w:val="00A42717"/>
  </w:style>
  <w:style w:type="numbering" w:customStyle="1" w:styleId="Sinlista11">
    <w:name w:val="Sin lista11"/>
    <w:next w:val="Sinlista"/>
    <w:uiPriority w:val="99"/>
    <w:semiHidden/>
    <w:unhideWhenUsed/>
    <w:rsid w:val="00A42717"/>
  </w:style>
  <w:style w:type="paragraph" w:customStyle="1" w:styleId="msonormal0">
    <w:name w:val="msonormal"/>
    <w:basedOn w:val="Normal"/>
    <w:rsid w:val="00A42717"/>
    <w:pPr>
      <w:spacing w:before="100" w:beforeAutospacing="1" w:after="100" w:afterAutospacing="1"/>
    </w:pPr>
  </w:style>
  <w:style w:type="paragraph" w:customStyle="1" w:styleId="gmail-msolistparagraph">
    <w:name w:val="gmail-msolistparagraph"/>
    <w:basedOn w:val="Normal"/>
    <w:rsid w:val="00A4271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416794">
      <w:bodyDiv w:val="1"/>
      <w:marLeft w:val="0"/>
      <w:marRight w:val="0"/>
      <w:marTop w:val="0"/>
      <w:marBottom w:val="0"/>
      <w:divBdr>
        <w:top w:val="none" w:sz="0" w:space="0" w:color="auto"/>
        <w:left w:val="none" w:sz="0" w:space="0" w:color="auto"/>
        <w:bottom w:val="none" w:sz="0" w:space="0" w:color="auto"/>
        <w:right w:val="none" w:sz="0" w:space="0" w:color="auto"/>
      </w:divBdr>
      <w:divsChild>
        <w:div w:id="990402595">
          <w:marLeft w:val="0"/>
          <w:marRight w:val="0"/>
          <w:marTop w:val="0"/>
          <w:marBottom w:val="0"/>
          <w:divBdr>
            <w:top w:val="none" w:sz="0" w:space="0" w:color="auto"/>
            <w:left w:val="none" w:sz="0" w:space="0" w:color="auto"/>
            <w:bottom w:val="none" w:sz="0" w:space="0" w:color="auto"/>
            <w:right w:val="none" w:sz="0" w:space="0" w:color="auto"/>
          </w:divBdr>
        </w:div>
        <w:div w:id="1709985638">
          <w:marLeft w:val="0"/>
          <w:marRight w:val="0"/>
          <w:marTop w:val="0"/>
          <w:marBottom w:val="0"/>
          <w:divBdr>
            <w:top w:val="none" w:sz="0" w:space="0" w:color="auto"/>
            <w:left w:val="none" w:sz="0" w:space="0" w:color="auto"/>
            <w:bottom w:val="none" w:sz="0" w:space="0" w:color="auto"/>
            <w:right w:val="none" w:sz="0" w:space="0" w:color="auto"/>
          </w:divBdr>
        </w:div>
      </w:divsChild>
    </w:div>
    <w:div w:id="579406026">
      <w:bodyDiv w:val="1"/>
      <w:marLeft w:val="0"/>
      <w:marRight w:val="0"/>
      <w:marTop w:val="0"/>
      <w:marBottom w:val="0"/>
      <w:divBdr>
        <w:top w:val="none" w:sz="0" w:space="0" w:color="auto"/>
        <w:left w:val="none" w:sz="0" w:space="0" w:color="auto"/>
        <w:bottom w:val="none" w:sz="0" w:space="0" w:color="auto"/>
        <w:right w:val="none" w:sz="0" w:space="0" w:color="auto"/>
      </w:divBdr>
    </w:div>
    <w:div w:id="596866009">
      <w:bodyDiv w:val="1"/>
      <w:marLeft w:val="0"/>
      <w:marRight w:val="0"/>
      <w:marTop w:val="0"/>
      <w:marBottom w:val="0"/>
      <w:divBdr>
        <w:top w:val="none" w:sz="0" w:space="0" w:color="auto"/>
        <w:left w:val="none" w:sz="0" w:space="0" w:color="auto"/>
        <w:bottom w:val="none" w:sz="0" w:space="0" w:color="auto"/>
        <w:right w:val="none" w:sz="0" w:space="0" w:color="auto"/>
      </w:divBdr>
    </w:div>
    <w:div w:id="973294433">
      <w:bodyDiv w:val="1"/>
      <w:marLeft w:val="0"/>
      <w:marRight w:val="0"/>
      <w:marTop w:val="0"/>
      <w:marBottom w:val="0"/>
      <w:divBdr>
        <w:top w:val="none" w:sz="0" w:space="0" w:color="auto"/>
        <w:left w:val="none" w:sz="0" w:space="0" w:color="auto"/>
        <w:bottom w:val="none" w:sz="0" w:space="0" w:color="auto"/>
        <w:right w:val="none" w:sz="0" w:space="0" w:color="auto"/>
      </w:divBdr>
    </w:div>
    <w:div w:id="1679892796">
      <w:bodyDiv w:val="1"/>
      <w:marLeft w:val="0"/>
      <w:marRight w:val="0"/>
      <w:marTop w:val="0"/>
      <w:marBottom w:val="0"/>
      <w:divBdr>
        <w:top w:val="none" w:sz="0" w:space="0" w:color="auto"/>
        <w:left w:val="none" w:sz="0" w:space="0" w:color="auto"/>
        <w:bottom w:val="none" w:sz="0" w:space="0" w:color="auto"/>
        <w:right w:val="none" w:sz="0" w:space="0" w:color="auto"/>
      </w:divBdr>
      <w:divsChild>
        <w:div w:id="1940218145">
          <w:marLeft w:val="0"/>
          <w:marRight w:val="0"/>
          <w:marTop w:val="0"/>
          <w:marBottom w:val="0"/>
          <w:divBdr>
            <w:top w:val="none" w:sz="0" w:space="0" w:color="auto"/>
            <w:left w:val="none" w:sz="0" w:space="0" w:color="auto"/>
            <w:bottom w:val="none" w:sz="0" w:space="0" w:color="auto"/>
            <w:right w:val="none" w:sz="0" w:space="0" w:color="auto"/>
          </w:divBdr>
        </w:div>
        <w:div w:id="2058043980">
          <w:marLeft w:val="0"/>
          <w:marRight w:val="0"/>
          <w:marTop w:val="0"/>
          <w:marBottom w:val="0"/>
          <w:divBdr>
            <w:top w:val="none" w:sz="0" w:space="0" w:color="auto"/>
            <w:left w:val="none" w:sz="0" w:space="0" w:color="auto"/>
            <w:bottom w:val="none" w:sz="0" w:space="0" w:color="auto"/>
            <w:right w:val="none" w:sz="0" w:space="0" w:color="auto"/>
          </w:divBdr>
          <w:divsChild>
            <w:div w:id="1167553429">
              <w:marLeft w:val="0"/>
              <w:marRight w:val="0"/>
              <w:marTop w:val="0"/>
              <w:marBottom w:val="0"/>
              <w:divBdr>
                <w:top w:val="none" w:sz="0" w:space="0" w:color="auto"/>
                <w:left w:val="none" w:sz="0" w:space="0" w:color="auto"/>
                <w:bottom w:val="none" w:sz="0" w:space="0" w:color="auto"/>
                <w:right w:val="none" w:sz="0" w:space="0" w:color="auto"/>
              </w:divBdr>
            </w:div>
            <w:div w:id="137789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255325">
      <w:bodyDiv w:val="1"/>
      <w:marLeft w:val="0"/>
      <w:marRight w:val="0"/>
      <w:marTop w:val="0"/>
      <w:marBottom w:val="0"/>
      <w:divBdr>
        <w:top w:val="none" w:sz="0" w:space="0" w:color="auto"/>
        <w:left w:val="none" w:sz="0" w:space="0" w:color="auto"/>
        <w:bottom w:val="none" w:sz="0" w:space="0" w:color="auto"/>
        <w:right w:val="none" w:sz="0" w:space="0" w:color="auto"/>
      </w:divBdr>
    </w:div>
    <w:div w:id="1883711586">
      <w:bodyDiv w:val="1"/>
      <w:marLeft w:val="0"/>
      <w:marRight w:val="0"/>
      <w:marTop w:val="0"/>
      <w:marBottom w:val="0"/>
      <w:divBdr>
        <w:top w:val="none" w:sz="0" w:space="0" w:color="auto"/>
        <w:left w:val="none" w:sz="0" w:space="0" w:color="auto"/>
        <w:bottom w:val="none" w:sz="0" w:space="0" w:color="auto"/>
        <w:right w:val="none" w:sz="0" w:space="0" w:color="auto"/>
      </w:divBdr>
    </w:div>
    <w:div w:id="192187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Pages>
  <Words>2207</Words>
  <Characters>12139</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Ramón Ortiz Garcia</dc:creator>
  <cp:keywords/>
  <dc:description/>
  <cp:lastModifiedBy>SEC_TEC</cp:lastModifiedBy>
  <cp:revision>9</cp:revision>
  <cp:lastPrinted>2022-04-11T19:48:00Z</cp:lastPrinted>
  <dcterms:created xsi:type="dcterms:W3CDTF">2022-04-10T16:52:00Z</dcterms:created>
  <dcterms:modified xsi:type="dcterms:W3CDTF">2022-04-11T19:55:00Z</dcterms:modified>
</cp:coreProperties>
</file>