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123" w:rsidRDefault="00172123"/>
    <w:p w:rsidR="00172123" w:rsidRDefault="00172123" w:rsidP="00172123"/>
    <w:p w:rsidR="00172123" w:rsidRPr="00172123" w:rsidRDefault="00172123" w:rsidP="00172123">
      <w:pPr>
        <w:tabs>
          <w:tab w:val="left" w:pos="2608"/>
        </w:tabs>
        <w:jc w:val="center"/>
        <w:rPr>
          <w:sz w:val="52"/>
        </w:rPr>
      </w:pPr>
      <w:bookmarkStart w:id="0" w:name="_GoBack"/>
      <w:proofErr w:type="gramStart"/>
      <w:r w:rsidRPr="00172123">
        <w:rPr>
          <w:sz w:val="52"/>
        </w:rPr>
        <w:t>VI,  VIII</w:t>
      </w:r>
      <w:proofErr w:type="gramEnd"/>
      <w:r w:rsidRPr="00172123">
        <w:rPr>
          <w:sz w:val="52"/>
        </w:rPr>
        <w:t xml:space="preserve"> Y XX  de la ley de comisión esta</w:t>
      </w:r>
      <w:r>
        <w:rPr>
          <w:sz w:val="52"/>
        </w:rPr>
        <w:t>ta</w:t>
      </w:r>
      <w:r w:rsidRPr="00172123">
        <w:rPr>
          <w:sz w:val="52"/>
        </w:rPr>
        <w:t>l de derechos de San Luis Potosí .( el llenado del formato se lleva a cabo respe</w:t>
      </w:r>
      <w:r>
        <w:rPr>
          <w:sz w:val="52"/>
        </w:rPr>
        <w:t>tan</w:t>
      </w:r>
      <w:r w:rsidRPr="00172123">
        <w:rPr>
          <w:sz w:val="52"/>
        </w:rPr>
        <w:t>do los criterios solicitados en los apartados de fecha se agrega la fecha del ultimo día del mes reportado , en las celdas solicita texto se anexa , no se genera, en la celdas donde solicita texto se anexa "no genera", en la celdas donde solicita número se agrega "o" y en la celdas predeterminadas alguna opción para cumplir lo requerido ).</w:t>
      </w:r>
      <w:bookmarkEnd w:id="0"/>
    </w:p>
    <w:sectPr w:rsidR="00172123" w:rsidRPr="001721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123"/>
    <w:rsid w:val="0017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00BEC"/>
  <w15:chartTrackingRefBased/>
  <w15:docId w15:val="{75610A71-DD71-43BB-8D44-38F51FB7D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2022-10-04T14:54:00Z</dcterms:created>
  <dcterms:modified xsi:type="dcterms:W3CDTF">2022-10-04T15:00:00Z</dcterms:modified>
</cp:coreProperties>
</file>