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="008644EC">
        <w:rPr>
          <w:rFonts w:ascii="Castellar" w:hAnsi="Castellar"/>
        </w:rPr>
        <w:t xml:space="preserve">               </w:t>
      </w:r>
      <w:r w:rsidR="00CE65C8">
        <w:rPr>
          <w:rFonts w:ascii="Castellar" w:hAnsi="Castellar"/>
        </w:rPr>
        <w:t xml:space="preserve"> ARTICULO 85</w:t>
      </w:r>
      <w:r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D16C71" w:rsidRDefault="002812B9">
      <w:pPr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hAnsi="Arial" w:cs="Arial"/>
          <w:b/>
          <w:sz w:val="28"/>
          <w:szCs w:val="28"/>
        </w:rPr>
        <w:t xml:space="preserve"> </w:t>
      </w:r>
      <w:r w:rsidR="00423E35" w:rsidRPr="00D16C71">
        <w:rPr>
          <w:rFonts w:ascii="Arial" w:hAnsi="Arial" w:cs="Arial"/>
          <w:b/>
          <w:sz w:val="28"/>
          <w:szCs w:val="28"/>
        </w:rPr>
        <w:t xml:space="preserve"> </w:t>
      </w:r>
      <w:r w:rsidR="00CE65C8" w:rsidRPr="00D16C71">
        <w:rPr>
          <w:rFonts w:ascii="Arial" w:hAnsi="Arial" w:cs="Arial"/>
          <w:b/>
          <w:sz w:val="28"/>
          <w:szCs w:val="28"/>
        </w:rPr>
        <w:t>Ejercicio, Destino y Cumplimiento de los indicadores de desempeño.</w:t>
      </w:r>
      <w:r w:rsidR="00274F55"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                                                  </w:t>
      </w:r>
    </w:p>
    <w:p w:rsidR="00BF1B2A" w:rsidRPr="00D16C71" w:rsidRDefault="00267C41" w:rsidP="00D16C71">
      <w:pPr>
        <w:jc w:val="both"/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eastAsia="Calibri" w:hAnsi="Arial" w:cs="Arial"/>
          <w:b/>
          <w:sz w:val="28"/>
          <w:szCs w:val="28"/>
        </w:rPr>
        <w:t xml:space="preserve">EN EL MUNICIPIO DE SAN NICOLAS TOLENTINO 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NO SE GENERO INFORMACION  EN  LA  LTAIPSLP ARTICULO 85 FRACCION IC 1,( </w:t>
      </w:r>
      <w:r w:rsidR="00115436" w:rsidRPr="00115436">
        <w:rPr>
          <w:rFonts w:ascii="Arial" w:eastAsia="Calibri" w:hAnsi="Arial" w:cs="Arial"/>
          <w:b/>
          <w:sz w:val="28"/>
          <w:szCs w:val="28"/>
        </w:rPr>
        <w:t>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) YA QUE POR EL MOMENTO NO SE </w:t>
      </w:r>
      <w:r w:rsidR="00677EE4">
        <w:rPr>
          <w:rFonts w:ascii="Arial" w:eastAsia="Calibri" w:hAnsi="Arial" w:cs="Arial"/>
          <w:b/>
          <w:sz w:val="28"/>
          <w:szCs w:val="28"/>
        </w:rPr>
        <w:t>HA PROGRAMADO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 EL RECURSO A EJECUTARSE EN EL EJERCICIO 202</w:t>
      </w:r>
      <w:r w:rsidR="00EF3716">
        <w:rPr>
          <w:rFonts w:ascii="Arial" w:eastAsia="Calibri" w:hAnsi="Arial" w:cs="Arial"/>
          <w:b/>
          <w:sz w:val="28"/>
          <w:szCs w:val="28"/>
        </w:rPr>
        <w:t>2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,  NO SE PUEDE APLICAR DE ACUERDO A LA LEY  PARA LA ADMINISTRACION DE LAS APORTACIONES TRANSFERIDAS AL ESTADO Y MUNICIPIOS DE SAN LUIS POTOSI, </w:t>
      </w:r>
      <w:r w:rsidR="00677EE4">
        <w:rPr>
          <w:rFonts w:ascii="Arial" w:eastAsia="Calibri" w:hAnsi="Arial" w:cs="Arial"/>
          <w:b/>
          <w:sz w:val="28"/>
          <w:szCs w:val="28"/>
        </w:rPr>
        <w:t>DEBE DE ESTAR  AVALADO POR EL CONSEJO DE DESARROLLO SOCIAL MUNICIPAL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,  EN EJERCICIO, DESTINO Y CUMPLIMIENTO DE LOS INDICADORES DE DE</w:t>
      </w:r>
      <w:bookmarkStart w:id="0" w:name="_GoBack"/>
      <w:bookmarkEnd w:id="0"/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SEMPEÑO, EN  ESTE MES DE </w:t>
      </w:r>
      <w:r w:rsidR="00090B75">
        <w:rPr>
          <w:rFonts w:ascii="Arial" w:eastAsia="Calibri" w:hAnsi="Arial" w:cs="Arial"/>
          <w:b/>
          <w:sz w:val="28"/>
          <w:szCs w:val="28"/>
        </w:rPr>
        <w:t>MAYO</w:t>
      </w:r>
    </w:p>
    <w:sectPr w:rsidR="00BF1B2A" w:rsidRPr="00D16C71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CC8" w:rsidRDefault="005B7CC8" w:rsidP="001316F3">
      <w:pPr>
        <w:spacing w:after="0" w:line="240" w:lineRule="auto"/>
      </w:pPr>
      <w:r>
        <w:separator/>
      </w:r>
    </w:p>
  </w:endnote>
  <w:endnote w:type="continuationSeparator" w:id="0">
    <w:p w:rsidR="005B7CC8" w:rsidRDefault="005B7CC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CC8" w:rsidRDefault="005B7CC8" w:rsidP="001316F3">
      <w:pPr>
        <w:spacing w:after="0" w:line="240" w:lineRule="auto"/>
      </w:pPr>
      <w:r>
        <w:separator/>
      </w:r>
    </w:p>
  </w:footnote>
  <w:footnote w:type="continuationSeparator" w:id="0">
    <w:p w:rsidR="005B7CC8" w:rsidRDefault="005B7CC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90B75"/>
    <w:rsid w:val="000A57B7"/>
    <w:rsid w:val="000C717B"/>
    <w:rsid w:val="000F2493"/>
    <w:rsid w:val="001004AC"/>
    <w:rsid w:val="00115436"/>
    <w:rsid w:val="0012545E"/>
    <w:rsid w:val="001315AF"/>
    <w:rsid w:val="001316F3"/>
    <w:rsid w:val="00191CD2"/>
    <w:rsid w:val="001C6265"/>
    <w:rsid w:val="001D6703"/>
    <w:rsid w:val="00226A84"/>
    <w:rsid w:val="0024458E"/>
    <w:rsid w:val="0025085A"/>
    <w:rsid w:val="00267C41"/>
    <w:rsid w:val="00270DD1"/>
    <w:rsid w:val="00274F55"/>
    <w:rsid w:val="002812B9"/>
    <w:rsid w:val="002E1312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5B7CC8"/>
    <w:rsid w:val="00655650"/>
    <w:rsid w:val="00677EE4"/>
    <w:rsid w:val="00695930"/>
    <w:rsid w:val="006B64B7"/>
    <w:rsid w:val="006D2976"/>
    <w:rsid w:val="00740AAC"/>
    <w:rsid w:val="0076521E"/>
    <w:rsid w:val="007C0B79"/>
    <w:rsid w:val="007E23C7"/>
    <w:rsid w:val="00804109"/>
    <w:rsid w:val="008644EC"/>
    <w:rsid w:val="008F01B2"/>
    <w:rsid w:val="009371C5"/>
    <w:rsid w:val="00946972"/>
    <w:rsid w:val="009F4CB2"/>
    <w:rsid w:val="00A21D8E"/>
    <w:rsid w:val="00A4233A"/>
    <w:rsid w:val="00A82E4D"/>
    <w:rsid w:val="00AC42C5"/>
    <w:rsid w:val="00BB232D"/>
    <w:rsid w:val="00BB298E"/>
    <w:rsid w:val="00BE06B9"/>
    <w:rsid w:val="00BF1B2A"/>
    <w:rsid w:val="00BF42D9"/>
    <w:rsid w:val="00C04909"/>
    <w:rsid w:val="00C53447"/>
    <w:rsid w:val="00C92187"/>
    <w:rsid w:val="00CB7CED"/>
    <w:rsid w:val="00CE65C8"/>
    <w:rsid w:val="00D16C71"/>
    <w:rsid w:val="00D72688"/>
    <w:rsid w:val="00DD36C8"/>
    <w:rsid w:val="00E36D84"/>
    <w:rsid w:val="00E36E4E"/>
    <w:rsid w:val="00E40AEF"/>
    <w:rsid w:val="00ED73EE"/>
    <w:rsid w:val="00EF3716"/>
    <w:rsid w:val="00F31381"/>
    <w:rsid w:val="00F50F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D80D3-FCCD-4F79-A2C2-485820207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41</cp:revision>
  <cp:lastPrinted>2017-02-15T18:12:00Z</cp:lastPrinted>
  <dcterms:created xsi:type="dcterms:W3CDTF">2016-03-30T17:45:00Z</dcterms:created>
  <dcterms:modified xsi:type="dcterms:W3CDTF">2022-06-03T17:19:00Z</dcterms:modified>
</cp:coreProperties>
</file>