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037DEF" w14:textId="632D2C04" w:rsidR="000B11E3" w:rsidRPr="003A2B04" w:rsidRDefault="000B11E3" w:rsidP="007C3254">
      <w:pPr>
        <w:pStyle w:val="Ttulo1"/>
        <w:spacing w:line="497" w:lineRule="auto"/>
      </w:pPr>
      <w:r w:rsidRPr="003A2B04">
        <w:rPr>
          <w:b w:val="0"/>
        </w:rPr>
        <w:t>ACTA NÚMERO</w:t>
      </w:r>
      <w:r w:rsidR="008C68F7" w:rsidRPr="003A2B04">
        <w:rPr>
          <w:b w:val="0"/>
        </w:rPr>
        <w:t xml:space="preserve"> </w:t>
      </w:r>
      <w:r w:rsidR="003A2B04" w:rsidRPr="003A2B04">
        <w:rPr>
          <w:b w:val="0"/>
        </w:rPr>
        <w:t>VEINTICINCO</w:t>
      </w:r>
      <w:r w:rsidRPr="003A2B04">
        <w:rPr>
          <w:b w:val="0"/>
        </w:rPr>
        <w:t>.</w:t>
      </w:r>
    </w:p>
    <w:p w14:paraId="30031D8E" w14:textId="346876BC" w:rsidR="000B11E3" w:rsidRPr="00005F09" w:rsidRDefault="000B11E3" w:rsidP="007C3254">
      <w:pPr>
        <w:spacing w:line="497" w:lineRule="auto"/>
        <w:jc w:val="both"/>
        <w:rPr>
          <w:rFonts w:ascii="Century Gothic" w:hAnsi="Century Gothic" w:cs="Tahoma"/>
        </w:rPr>
      </w:pPr>
      <w:r w:rsidRPr="003A2B04">
        <w:rPr>
          <w:rFonts w:ascii="Century Gothic" w:hAnsi="Century Gothic" w:cs="Century Gothic"/>
        </w:rPr>
        <w:t xml:space="preserve">En la ciudad de San Luis Potosí, capital del Estado del mismo nombre, siendo las </w:t>
      </w:r>
      <w:r w:rsidR="007A10DB" w:rsidRPr="003A2B04">
        <w:rPr>
          <w:rFonts w:ascii="Century Gothic" w:hAnsi="Century Gothic" w:cs="Century Gothic"/>
        </w:rPr>
        <w:t>10:00 diez horas</w:t>
      </w:r>
      <w:r w:rsidR="00B326CA" w:rsidRPr="003A2B04">
        <w:rPr>
          <w:rFonts w:ascii="Century Gothic" w:hAnsi="Century Gothic" w:cs="Century Gothic"/>
        </w:rPr>
        <w:t xml:space="preserve"> </w:t>
      </w:r>
      <w:r w:rsidRPr="003A2B04">
        <w:rPr>
          <w:rFonts w:ascii="Century Gothic" w:hAnsi="Century Gothic" w:cs="Century Gothic"/>
        </w:rPr>
        <w:t xml:space="preserve">del </w:t>
      </w:r>
      <w:r w:rsidR="003A2B04" w:rsidRPr="003A2B04">
        <w:rPr>
          <w:rFonts w:ascii="Century Gothic" w:hAnsi="Century Gothic" w:cs="Century Gothic"/>
        </w:rPr>
        <w:t>16 dieciséis</w:t>
      </w:r>
      <w:r w:rsidR="000A081B" w:rsidRPr="003A2B04">
        <w:rPr>
          <w:rFonts w:ascii="Century Gothic" w:hAnsi="Century Gothic" w:cs="Century Gothic"/>
        </w:rPr>
        <w:t xml:space="preserve"> de junio</w:t>
      </w:r>
      <w:r w:rsidR="00045387" w:rsidRPr="003A2B04">
        <w:rPr>
          <w:rFonts w:ascii="Century Gothic" w:hAnsi="Century Gothic" w:cs="Century Gothic"/>
        </w:rPr>
        <w:t xml:space="preserve"> </w:t>
      </w:r>
      <w:r w:rsidRPr="003A2B04">
        <w:rPr>
          <w:rFonts w:ascii="Century Gothic" w:hAnsi="Century Gothic" w:cs="Century Gothic"/>
        </w:rPr>
        <w:t>de 202</w:t>
      </w:r>
      <w:r w:rsidR="008D7E52" w:rsidRPr="003A2B04">
        <w:rPr>
          <w:rFonts w:ascii="Century Gothic" w:hAnsi="Century Gothic" w:cs="Century Gothic"/>
        </w:rPr>
        <w:t>2</w:t>
      </w:r>
      <w:r w:rsidRPr="003A2B04">
        <w:rPr>
          <w:rFonts w:ascii="Century Gothic" w:hAnsi="Century Gothic" w:cs="Century Gothic"/>
        </w:rPr>
        <w:t xml:space="preserve"> dos mil veinti</w:t>
      </w:r>
      <w:r w:rsidR="008D7E52" w:rsidRPr="003A2B04">
        <w:rPr>
          <w:rFonts w:ascii="Century Gothic" w:hAnsi="Century Gothic" w:cs="Century Gothic"/>
        </w:rPr>
        <w:t>dós</w:t>
      </w:r>
      <w:r w:rsidRPr="003A2B04">
        <w:rPr>
          <w:rFonts w:ascii="Century Gothic" w:hAnsi="Century Gothic" w:cs="Century Gothic"/>
        </w:rPr>
        <w:t xml:space="preserve">, se reunieron en la sede del Poder Judicial, los señores </w:t>
      </w:r>
      <w:r w:rsidR="002C5CFB" w:rsidRPr="003A2B04">
        <w:rPr>
          <w:rFonts w:ascii="Century Gothic" w:hAnsi="Century Gothic"/>
          <w:b/>
          <w:bCs/>
          <w:color w:val="000000"/>
        </w:rPr>
        <w:t>Magistrados licenciados</w:t>
      </w:r>
      <w:r w:rsidR="002C5CFB" w:rsidRPr="003A2B04">
        <w:rPr>
          <w:rFonts w:ascii="Century Gothic" w:hAnsi="Century Gothic"/>
          <w:b/>
          <w:bCs/>
        </w:rPr>
        <w:t xml:space="preserve"> Olga Regina García López, Ma. Guadalupe Orozco Santiago, </w:t>
      </w:r>
      <w:r w:rsidR="00815421" w:rsidRPr="003A2B04">
        <w:rPr>
          <w:rFonts w:ascii="Century Gothic" w:hAnsi="Century Gothic"/>
          <w:b/>
          <w:bCs/>
        </w:rPr>
        <w:t>Carlos Alejandro Robledo Zapata,</w:t>
      </w:r>
      <w:r w:rsidR="00F02FE1" w:rsidRPr="003A2B04">
        <w:rPr>
          <w:rFonts w:ascii="Century Gothic" w:hAnsi="Century Gothic"/>
          <w:b/>
          <w:bCs/>
        </w:rPr>
        <w:t xml:space="preserve"> </w:t>
      </w:r>
      <w:r w:rsidR="004C250B" w:rsidRPr="003A2B04">
        <w:rPr>
          <w:rFonts w:ascii="Century Gothic" w:hAnsi="Century Gothic"/>
          <w:b/>
          <w:bCs/>
        </w:rPr>
        <w:t xml:space="preserve">Luz María Enriqueta Cabrero Romero, </w:t>
      </w:r>
      <w:r w:rsidR="008F4403" w:rsidRPr="003A2B04">
        <w:rPr>
          <w:rFonts w:ascii="Century Gothic" w:hAnsi="Century Gothic"/>
          <w:b/>
          <w:bCs/>
        </w:rPr>
        <w:t xml:space="preserve">Rebeca </w:t>
      </w:r>
      <w:proofErr w:type="spellStart"/>
      <w:r w:rsidR="008F4403" w:rsidRPr="003A2B04">
        <w:rPr>
          <w:rFonts w:ascii="Century Gothic" w:hAnsi="Century Gothic"/>
          <w:b/>
          <w:bCs/>
        </w:rPr>
        <w:t>Anastacia</w:t>
      </w:r>
      <w:proofErr w:type="spellEnd"/>
      <w:r w:rsidR="008F4403" w:rsidRPr="003A2B04">
        <w:rPr>
          <w:rFonts w:ascii="Century Gothic" w:hAnsi="Century Gothic"/>
          <w:b/>
          <w:bCs/>
        </w:rPr>
        <w:t xml:space="preserve"> Medina García, </w:t>
      </w:r>
      <w:r w:rsidR="002C5CFB" w:rsidRPr="003A2B04">
        <w:rPr>
          <w:rFonts w:ascii="Century Gothic" w:hAnsi="Century Gothic"/>
          <w:b/>
          <w:bCs/>
        </w:rPr>
        <w:t>Juan Paulo Almazán Cue,</w:t>
      </w:r>
      <w:r w:rsidR="004C250B" w:rsidRPr="003A2B04">
        <w:rPr>
          <w:rFonts w:ascii="Century Gothic" w:hAnsi="Century Gothic"/>
          <w:b/>
          <w:bCs/>
        </w:rPr>
        <w:t xml:space="preserve"> María Manuela García Cázares,</w:t>
      </w:r>
      <w:r w:rsidR="002C5CFB" w:rsidRPr="003A2B04">
        <w:rPr>
          <w:rFonts w:ascii="Century Gothic" w:hAnsi="Century Gothic"/>
          <w:b/>
          <w:bCs/>
        </w:rPr>
        <w:t xml:space="preserve"> María América Onofre Díaz, </w:t>
      </w:r>
      <w:r w:rsidR="002C5CFB" w:rsidRPr="003A2B04">
        <w:rPr>
          <w:rFonts w:ascii="Century Gothic" w:hAnsi="Century Gothic"/>
          <w:b/>
        </w:rPr>
        <w:t xml:space="preserve">Armando Rafael Oviedo </w:t>
      </w:r>
      <w:r w:rsidR="00344363">
        <w:rPr>
          <w:rFonts w:ascii="Century Gothic" w:hAnsi="Century Gothic"/>
          <w:b/>
        </w:rPr>
        <w:t>A</w:t>
      </w:r>
      <w:r w:rsidR="002C5CFB" w:rsidRPr="003A2B04">
        <w:rPr>
          <w:rFonts w:ascii="Century Gothic" w:hAnsi="Century Gothic"/>
          <w:b/>
        </w:rPr>
        <w:t xml:space="preserve">brego, Silvia Torres Sánchez, </w:t>
      </w:r>
      <w:r w:rsidR="007A10DB" w:rsidRPr="003A2B04">
        <w:rPr>
          <w:rFonts w:ascii="Century Gothic" w:hAnsi="Century Gothic"/>
          <w:b/>
        </w:rPr>
        <w:t xml:space="preserve">Abel Rodríguez Ramírez, Claudia Hernández Ibarra, </w:t>
      </w:r>
      <w:r w:rsidR="002C5CFB" w:rsidRPr="003A2B04">
        <w:rPr>
          <w:rFonts w:ascii="Century Gothic" w:hAnsi="Century Gothic"/>
          <w:b/>
        </w:rPr>
        <w:t xml:space="preserve">Alma Delia González Centeno, </w:t>
      </w:r>
      <w:r w:rsidR="00077871" w:rsidRPr="003A2B04">
        <w:rPr>
          <w:rFonts w:ascii="Century Gothic" w:hAnsi="Century Gothic"/>
          <w:b/>
        </w:rPr>
        <w:t>Jesús María Ponce de León</w:t>
      </w:r>
      <w:r w:rsidR="007A10DB" w:rsidRPr="003A2B04">
        <w:rPr>
          <w:rFonts w:ascii="Century Gothic" w:hAnsi="Century Gothic"/>
          <w:b/>
        </w:rPr>
        <w:t xml:space="preserve"> Montes y </w:t>
      </w:r>
      <w:r w:rsidR="00C24647" w:rsidRPr="003A2B04">
        <w:rPr>
          <w:rFonts w:ascii="Century Gothic" w:hAnsi="Century Gothic"/>
          <w:b/>
        </w:rPr>
        <w:t xml:space="preserve">Adriana Monter Guerrero; </w:t>
      </w:r>
      <w:r w:rsidRPr="003A2B04">
        <w:rPr>
          <w:rFonts w:ascii="Century Gothic" w:hAnsi="Century Gothic" w:cs="Century Gothic"/>
        </w:rPr>
        <w:t xml:space="preserve">para celebrar sesión privada de Pleno Ordinario, según convocatoria </w:t>
      </w:r>
      <w:r w:rsidRPr="003A2B04">
        <w:rPr>
          <w:rFonts w:ascii="Century Gothic" w:hAnsi="Century Gothic" w:cs="Century Gothic"/>
          <w:spacing w:val="-8"/>
        </w:rPr>
        <w:t xml:space="preserve">de </w:t>
      </w:r>
      <w:r w:rsidR="006A4F22">
        <w:rPr>
          <w:rFonts w:ascii="Century Gothic" w:hAnsi="Century Gothic" w:cs="Century Gothic"/>
          <w:spacing w:val="-8"/>
        </w:rPr>
        <w:t xml:space="preserve"> </w:t>
      </w:r>
      <w:r w:rsidR="003A2B04">
        <w:rPr>
          <w:rFonts w:ascii="Century Gothic" w:hAnsi="Century Gothic" w:cs="Century Gothic"/>
          <w:spacing w:val="-8"/>
        </w:rPr>
        <w:t>15 quince</w:t>
      </w:r>
      <w:r w:rsidR="000A081B" w:rsidRPr="003A2B04">
        <w:rPr>
          <w:rFonts w:ascii="Century Gothic" w:hAnsi="Century Gothic" w:cs="Century Gothic"/>
          <w:spacing w:val="-8"/>
        </w:rPr>
        <w:t xml:space="preserve"> de junio</w:t>
      </w:r>
      <w:r w:rsidR="007A10DB" w:rsidRPr="003A2B04">
        <w:rPr>
          <w:rFonts w:ascii="Century Gothic" w:hAnsi="Century Gothic" w:cs="Century Gothic"/>
          <w:spacing w:val="-8"/>
        </w:rPr>
        <w:t xml:space="preserve"> </w:t>
      </w:r>
      <w:r w:rsidR="00155C07" w:rsidRPr="003A2B04">
        <w:rPr>
          <w:rFonts w:ascii="Century Gothic" w:hAnsi="Century Gothic" w:cs="Century Gothic"/>
        </w:rPr>
        <w:t>de 2022 dos mil veintidós</w:t>
      </w:r>
      <w:r w:rsidRPr="003A2B04">
        <w:rPr>
          <w:rFonts w:ascii="Century Gothic" w:hAnsi="Century Gothic" w:cs="Century Gothic"/>
        </w:rPr>
        <w:t xml:space="preserve">, que la Presidenta del Supremo Tribunal de Justicia, </w:t>
      </w:r>
      <w:r w:rsidRPr="003A2B04">
        <w:rPr>
          <w:rFonts w:ascii="Century Gothic" w:hAnsi="Century Gothic" w:cs="Century Gothic"/>
          <w:b/>
          <w:bCs/>
        </w:rPr>
        <w:t>Magistrada Olga Regina García López</w:t>
      </w:r>
      <w:r w:rsidRPr="003A2B04">
        <w:rPr>
          <w:rFonts w:ascii="Century Gothic" w:hAnsi="Century Gothic" w:cs="Century Gothic"/>
        </w:rPr>
        <w:t xml:space="preserve">, </w:t>
      </w:r>
      <w:r w:rsidRPr="003A2B04">
        <w:rPr>
          <w:rFonts w:ascii="Century Gothic" w:hAnsi="Century Gothic"/>
        </w:rPr>
        <w:t>dirigió a la totalidad de los Magistrad</w:t>
      </w:r>
      <w:r w:rsidR="006A4F22">
        <w:rPr>
          <w:rFonts w:ascii="Century Gothic" w:hAnsi="Century Gothic"/>
        </w:rPr>
        <w:t>a</w:t>
      </w:r>
      <w:r w:rsidRPr="003A2B04">
        <w:rPr>
          <w:rFonts w:ascii="Century Gothic" w:hAnsi="Century Gothic"/>
        </w:rPr>
        <w:t>s y Magistrad</w:t>
      </w:r>
      <w:r w:rsidR="006A4F22">
        <w:rPr>
          <w:rFonts w:ascii="Century Gothic" w:hAnsi="Century Gothic"/>
        </w:rPr>
        <w:t>o</w:t>
      </w:r>
      <w:r w:rsidRPr="003A2B04">
        <w:rPr>
          <w:rFonts w:ascii="Century Gothic" w:hAnsi="Century Gothic"/>
        </w:rPr>
        <w:t>s</w:t>
      </w:r>
      <w:r w:rsidR="00155C07" w:rsidRPr="003A2B04">
        <w:rPr>
          <w:rFonts w:ascii="Century Gothic" w:hAnsi="Century Gothic"/>
        </w:rPr>
        <w:t xml:space="preserve"> sobre la base de la facultad que le confiere el artículo 17, fracción IV de la Ley Orgánica del Poder Judicial del Estado para el día de la fecha</w:t>
      </w:r>
      <w:r w:rsidR="000260F8" w:rsidRPr="003A2B04">
        <w:rPr>
          <w:rFonts w:ascii="Century Gothic" w:hAnsi="Century Gothic"/>
        </w:rPr>
        <w:t xml:space="preserve"> a las 10:00 diez horas;</w:t>
      </w:r>
      <w:r w:rsidR="00B326CA" w:rsidRPr="003A2B04">
        <w:rPr>
          <w:rFonts w:ascii="Century Gothic" w:hAnsi="Century Gothic"/>
        </w:rPr>
        <w:t xml:space="preserve"> </w:t>
      </w:r>
      <w:r w:rsidR="00155C07" w:rsidRPr="003A2B04">
        <w:rPr>
          <w:rFonts w:ascii="Century Gothic" w:hAnsi="Century Gothic"/>
        </w:rPr>
        <w:t>y acorde a los lineamientos que regulan las actividades durante el nivel bajo de riesgo epidémico del semáforo verde derivado del Virus Sarscov2 (Covid-19), con todas las medidas de sanidad; en forma presencial;</w:t>
      </w:r>
      <w:r w:rsidRPr="003A2B04">
        <w:rPr>
          <w:rFonts w:ascii="Century Gothic" w:hAnsi="Century Gothic"/>
        </w:rPr>
        <w:t xml:space="preserve"> comunicación en la cual se les hizo saber, de conformidad con lo dispuesto por el artículo 5 de su Reglamento Interior, la fecha, hora y lugar de su celebración, así como los asuntos a tratar al tenor del siguiente orden del día</w:t>
      </w:r>
      <w:r w:rsidRPr="003A2B04">
        <w:rPr>
          <w:rFonts w:ascii="Century Gothic" w:hAnsi="Century Gothic" w:cs="Century Gothic"/>
          <w:lang w:val="es-MX"/>
        </w:rPr>
        <w:t xml:space="preserve">: </w:t>
      </w:r>
      <w:r w:rsidRPr="003A2B04">
        <w:rPr>
          <w:rFonts w:ascii="Century Gothic" w:hAnsi="Century Gothic" w:cs="Century Gothic"/>
          <w:b/>
          <w:bCs/>
          <w:lang w:val="es-MX"/>
        </w:rPr>
        <w:t>Primero:</w:t>
      </w:r>
      <w:r w:rsidRPr="003A2B04">
        <w:rPr>
          <w:rFonts w:ascii="Century Gothic" w:hAnsi="Century Gothic" w:cs="Century Gothic"/>
          <w:lang w:val="es-MX"/>
        </w:rPr>
        <w:t xml:space="preserve"> </w:t>
      </w:r>
      <w:r w:rsidRPr="003A2B04">
        <w:rPr>
          <w:rFonts w:ascii="Century Gothic" w:hAnsi="Century Gothic"/>
        </w:rPr>
        <w:t xml:space="preserve">Lista de asistencia. </w:t>
      </w:r>
      <w:r w:rsidRPr="003A2B04">
        <w:rPr>
          <w:rFonts w:ascii="Century Gothic" w:hAnsi="Century Gothic" w:cs="Century Gothic"/>
          <w:b/>
          <w:bCs/>
          <w:lang w:val="es-MX"/>
        </w:rPr>
        <w:t>Segundo:</w:t>
      </w:r>
      <w:r w:rsidRPr="003A2B04">
        <w:rPr>
          <w:rFonts w:ascii="Century Gothic" w:hAnsi="Century Gothic"/>
        </w:rPr>
        <w:t xml:space="preserve"> </w:t>
      </w:r>
      <w:r w:rsidRPr="003A2B04">
        <w:rPr>
          <w:rFonts w:ascii="Century Gothic" w:hAnsi="Century Gothic"/>
          <w:lang w:val="es-MX"/>
        </w:rPr>
        <w:t xml:space="preserve">Lectura, discusión y en su caso aprobación del </w:t>
      </w:r>
      <w:r w:rsidRPr="003A2B04">
        <w:rPr>
          <w:rFonts w:ascii="Century Gothic" w:hAnsi="Century Gothic"/>
          <w:lang w:val="es-MX"/>
        </w:rPr>
        <w:lastRenderedPageBreak/>
        <w:t xml:space="preserve">orden del día. </w:t>
      </w:r>
      <w:r w:rsidRPr="003A2B04">
        <w:rPr>
          <w:rFonts w:ascii="Century Gothic" w:hAnsi="Century Gothic"/>
          <w:b/>
          <w:lang w:val="es-MX"/>
        </w:rPr>
        <w:t>Tercero</w:t>
      </w:r>
      <w:r w:rsidRPr="003A2B04">
        <w:rPr>
          <w:rFonts w:ascii="Century Gothic" w:hAnsi="Century Gothic"/>
          <w:lang w:val="es-MX"/>
        </w:rPr>
        <w:t>:</w:t>
      </w:r>
      <w:r w:rsidR="00155C07" w:rsidRPr="003A2B04">
        <w:rPr>
          <w:rFonts w:ascii="Century Gothic" w:hAnsi="Century Gothic"/>
        </w:rPr>
        <w:t xml:space="preserve"> </w:t>
      </w:r>
      <w:r w:rsidR="005A3238" w:rsidRPr="003A2B04">
        <w:rPr>
          <w:rFonts w:ascii="Century Gothic" w:hAnsi="Century Gothic"/>
        </w:rPr>
        <w:t xml:space="preserve">Se somete a consideración del Honorable Pleno y en su </w:t>
      </w:r>
      <w:r w:rsidR="005A3238" w:rsidRPr="006454FA">
        <w:rPr>
          <w:rFonts w:ascii="Century Gothic" w:hAnsi="Century Gothic"/>
        </w:rPr>
        <w:t xml:space="preserve">caso aprobación el acta correspondiente a la sesión ordinaria celebrada el </w:t>
      </w:r>
      <w:r w:rsidR="003A2B04" w:rsidRPr="006454FA">
        <w:rPr>
          <w:rFonts w:ascii="Century Gothic" w:hAnsi="Century Gothic"/>
        </w:rPr>
        <w:t>9 nueve</w:t>
      </w:r>
      <w:r w:rsidR="005A3238" w:rsidRPr="006454FA">
        <w:rPr>
          <w:rFonts w:ascii="Century Gothic" w:hAnsi="Century Gothic"/>
        </w:rPr>
        <w:t xml:space="preserve"> de junio de 2022 dos mil veintidós</w:t>
      </w:r>
      <w:r w:rsidRPr="006454FA">
        <w:rPr>
          <w:rFonts w:ascii="Century Gothic" w:hAnsi="Century Gothic"/>
        </w:rPr>
        <w:t xml:space="preserve">. </w:t>
      </w:r>
      <w:r w:rsidRPr="006454FA">
        <w:rPr>
          <w:rFonts w:ascii="Century Gothic" w:hAnsi="Century Gothic"/>
          <w:b/>
          <w:bCs/>
        </w:rPr>
        <w:t xml:space="preserve">Cuarto: </w:t>
      </w:r>
      <w:r w:rsidR="0055163D" w:rsidRPr="006454FA">
        <w:rPr>
          <w:rFonts w:ascii="Century Gothic" w:hAnsi="Century Gothic" w:cs="Tahoma"/>
          <w:lang w:val="es-ES_tradnl" w:eastAsia="en-US"/>
        </w:rPr>
        <w:t xml:space="preserve">Se informa al Honorable Pleno de la recepción por parte de la Presidencia de los siguientes documentos: </w:t>
      </w:r>
      <w:r w:rsidR="0055163D" w:rsidRPr="006454FA">
        <w:rPr>
          <w:rFonts w:ascii="Century Gothic" w:hAnsi="Century Gothic" w:cs="Tahoma"/>
          <w:b/>
          <w:lang w:val="es-ES_tradnl" w:eastAsia="en-US"/>
        </w:rPr>
        <w:t>1</w:t>
      </w:r>
      <w:r w:rsidR="0055163D" w:rsidRPr="006454FA">
        <w:rPr>
          <w:rFonts w:ascii="Century Gothic" w:hAnsi="Century Gothic" w:cs="Tahoma"/>
          <w:lang w:val="es-ES_tradnl" w:eastAsia="en-US"/>
        </w:rPr>
        <w:t>)</w:t>
      </w:r>
      <w:r w:rsidR="0055163D" w:rsidRPr="006454FA">
        <w:rPr>
          <w:rFonts w:ascii="Century Gothic" w:hAnsi="Century Gothic"/>
        </w:rPr>
        <w:t xml:space="preserve"> Oficio 7052/2022, enviado por el Primer Tribunal Colegiado en Materias Civil y Administrativa del Noveno Circuito en el Estado, conjuntamente con copia autorizada de la resolución pronunciada por ese Tribunal Colegiado en 26 veintiséis</w:t>
      </w:r>
      <w:r w:rsidR="0055163D" w:rsidRPr="00887BE8">
        <w:rPr>
          <w:rFonts w:ascii="Century Gothic" w:hAnsi="Century Gothic"/>
        </w:rPr>
        <w:t xml:space="preserve"> de mayo del año actual, </w:t>
      </w:r>
      <w:r w:rsidR="0055163D" w:rsidRPr="00887BE8">
        <w:rPr>
          <w:rFonts w:ascii="Century Gothic" w:hAnsi="Century Gothic" w:cs="Arial"/>
        </w:rPr>
        <w:t xml:space="preserve">en el juicio de amparo directo civil 643/2021, promovido por </w:t>
      </w:r>
      <w:r w:rsidR="00F77FB4" w:rsidRPr="00F77FB4">
        <w:rPr>
          <w:rFonts w:ascii="Century Gothic" w:hAnsi="Century Gothic" w:cs="Arial"/>
          <w:b/>
        </w:rPr>
        <w:t>ELIMINADO</w:t>
      </w:r>
      <w:r w:rsidR="0055163D" w:rsidRPr="00887BE8">
        <w:rPr>
          <w:rFonts w:ascii="Century Gothic" w:hAnsi="Century Gothic" w:cs="Arial"/>
        </w:rPr>
        <w:t>, en la que determinó sobreseer en el citado juicio, al tenor del punto resolutivo siguiente.  “</w:t>
      </w:r>
      <w:r w:rsidR="002D5208" w:rsidRPr="006454FA">
        <w:rPr>
          <w:rFonts w:ascii="Century Gothic" w:hAnsi="Century Gothic" w:cs="Arial"/>
          <w:b/>
          <w:iCs/>
        </w:rPr>
        <w:t>ÚNICO. -</w:t>
      </w:r>
      <w:r w:rsidR="0055163D" w:rsidRPr="006454FA">
        <w:rPr>
          <w:rFonts w:ascii="Century Gothic" w:hAnsi="Century Gothic" w:cs="Arial"/>
          <w:b/>
          <w:iCs/>
        </w:rPr>
        <w:t xml:space="preserve"> Se sobresee en el juicio de amparo promovido por </w:t>
      </w:r>
      <w:r w:rsidR="002D5208">
        <w:rPr>
          <w:rFonts w:ascii="Century Gothic" w:hAnsi="Century Gothic" w:cs="Arial"/>
          <w:b/>
          <w:iCs/>
        </w:rPr>
        <w:t xml:space="preserve"> ELIMINADO</w:t>
      </w:r>
      <w:r w:rsidR="0055163D" w:rsidRPr="006454FA">
        <w:rPr>
          <w:rFonts w:ascii="Century Gothic" w:hAnsi="Century Gothic" w:cs="Arial"/>
          <w:b/>
          <w:iCs/>
        </w:rPr>
        <w:t>, por conducto del primero de los nombrados como su representante común, contra el acto reclamado al Pleno del Supremo Tribunal de Justicia del  Estado y otra autoridad, consistente en la resolución de veintitrés de septiembre de dos mil veintiuno, dictada en el toca de queja 125-2021 de su índice…”.</w:t>
      </w:r>
      <w:r w:rsidR="00F77FB4" w:rsidRPr="00F77FB4">
        <w:rPr>
          <w:rFonts w:ascii="Century Gothic" w:hAnsi="Century Gothic" w:cs="Arial"/>
          <w:b/>
          <w:iCs/>
        </w:rPr>
        <w:t xml:space="preserve"> </w:t>
      </w:r>
      <w:r w:rsidR="0055163D" w:rsidRPr="00887BE8">
        <w:rPr>
          <w:rFonts w:ascii="Century Gothic" w:hAnsi="Century Gothic"/>
        </w:rPr>
        <w:t>(Este asunto deriva en contra de</w:t>
      </w:r>
      <w:r w:rsidR="0055163D" w:rsidRPr="00887BE8">
        <w:rPr>
          <w:rFonts w:ascii="Century Gothic" w:hAnsi="Century Gothic" w:cs="Tahoma"/>
          <w:bCs/>
        </w:rPr>
        <w:t xml:space="preserve"> la resolución </w:t>
      </w:r>
      <w:r w:rsidR="0055163D" w:rsidRPr="00887BE8">
        <w:rPr>
          <w:rFonts w:ascii="Century Gothic" w:hAnsi="Century Gothic"/>
        </w:rPr>
        <w:t xml:space="preserve">de 23 de septiembre de 2021 dos mil veintiuno, emitida por el Pleno del Supremo Tribunal de Justicia del Estado,  </w:t>
      </w:r>
      <w:r w:rsidR="0055163D" w:rsidRPr="00887BE8">
        <w:rPr>
          <w:rFonts w:ascii="Century Gothic" w:hAnsi="Century Gothic" w:cs="Tahoma"/>
          <w:lang w:val="es-ES_tradnl" w:eastAsia="en-US"/>
        </w:rPr>
        <w:t xml:space="preserve">en el toca 125-21, </w:t>
      </w:r>
      <w:r w:rsidR="0055163D" w:rsidRPr="00887BE8">
        <w:rPr>
          <w:rFonts w:ascii="Century Gothic" w:hAnsi="Century Gothic"/>
          <w:lang w:val="es-ES_tradnl" w:eastAsia="en-US"/>
        </w:rPr>
        <w:t>f</w:t>
      </w:r>
      <w:r w:rsidR="0055163D" w:rsidRPr="00887BE8">
        <w:rPr>
          <w:rFonts w:ascii="Century Gothic" w:hAnsi="Century Gothic" w:cs="Tahoma"/>
          <w:lang w:val="es-ES_tradnl" w:eastAsia="en-US"/>
        </w:rPr>
        <w:t>ormado con motivo del recurso de queja interpuesto por</w:t>
      </w:r>
      <w:r w:rsidR="00F77FB4" w:rsidRPr="00F77FB4">
        <w:rPr>
          <w:rFonts w:ascii="Century Gothic" w:hAnsi="Century Gothic" w:cs="Tahoma"/>
          <w:b/>
          <w:lang w:val="es-ES_tradnl" w:eastAsia="en-US"/>
        </w:rPr>
        <w:t xml:space="preserve"> ELIMINADO</w:t>
      </w:r>
      <w:r w:rsidR="0055163D" w:rsidRPr="00887BE8">
        <w:rPr>
          <w:rFonts w:ascii="Century Gothic" w:hAnsi="Century Gothic" w:cs="Tahoma"/>
          <w:lang w:val="es-ES_tradnl" w:eastAsia="en-US"/>
        </w:rPr>
        <w:t>, en su carácter de autorizado en términos del artículo 118 del Código de Proced</w:t>
      </w:r>
      <w:r w:rsidR="00005F09">
        <w:rPr>
          <w:rFonts w:ascii="Century Gothic" w:hAnsi="Century Gothic" w:cs="Tahoma"/>
          <w:lang w:val="es-ES_tradnl" w:eastAsia="en-US"/>
        </w:rPr>
        <w:t>imientos Civiles del Estado, de</w:t>
      </w:r>
      <w:r w:rsidR="00F77FB4" w:rsidRPr="00F77FB4">
        <w:rPr>
          <w:rFonts w:ascii="Century Gothic" w:hAnsi="Century Gothic" w:cs="Tahoma"/>
          <w:b/>
          <w:lang w:val="es-ES_tradnl" w:eastAsia="en-US"/>
        </w:rPr>
        <w:t xml:space="preserve"> ELIMINADO </w:t>
      </w:r>
      <w:r w:rsidR="0055163D" w:rsidRPr="00887BE8">
        <w:rPr>
          <w:rFonts w:ascii="Century Gothic" w:hAnsi="Century Gothic" w:cs="Tahoma"/>
          <w:lang w:val="es-ES_tradnl" w:eastAsia="en-US"/>
        </w:rPr>
        <w:t xml:space="preserve"> todos de apellidos </w:t>
      </w:r>
      <w:r w:rsidR="00F77FB4" w:rsidRPr="00F77FB4">
        <w:rPr>
          <w:rFonts w:ascii="Century Gothic" w:hAnsi="Century Gothic" w:cs="Tahoma"/>
          <w:b/>
          <w:lang w:val="es-ES_tradnl" w:eastAsia="en-US"/>
        </w:rPr>
        <w:t xml:space="preserve"> ELIMINADO</w:t>
      </w:r>
      <w:r w:rsidR="0055163D" w:rsidRPr="00887BE8">
        <w:rPr>
          <w:rFonts w:ascii="Century Gothic" w:hAnsi="Century Gothic" w:cs="Tahoma"/>
          <w:lang w:val="es-ES_tradnl" w:eastAsia="en-US"/>
        </w:rPr>
        <w:t xml:space="preserve">, en contra del auto dictado el 27 veintisiete de mayo del año 2021 dos mil veintiuno y notificado el 5 cinco de julio del mismo año, por el Juez Primero de lo Familiar de esta Ciudad </w:t>
      </w:r>
      <w:r w:rsidR="0055163D" w:rsidRPr="00887BE8">
        <w:rPr>
          <w:rFonts w:ascii="Century Gothic" w:hAnsi="Century Gothic" w:cs="Tahoma"/>
          <w:lang w:val="es-ES_tradnl" w:eastAsia="en-US"/>
        </w:rPr>
        <w:lastRenderedPageBreak/>
        <w:t xml:space="preserve">Capital, dentro del expediente 801/2021, relativo al Juicio Ordinario Civil, promovido por sus representados en contra de </w:t>
      </w:r>
      <w:r w:rsidR="00F77FB4" w:rsidRPr="00F77FB4">
        <w:rPr>
          <w:rFonts w:ascii="Century Gothic" w:hAnsi="Century Gothic" w:cs="Tahoma"/>
          <w:b/>
          <w:lang w:val="es-ES_tradnl" w:eastAsia="en-US"/>
        </w:rPr>
        <w:t>ELIMINADO</w:t>
      </w:r>
      <w:r w:rsidR="0055163D" w:rsidRPr="00887BE8">
        <w:rPr>
          <w:rFonts w:ascii="Century Gothic" w:hAnsi="Century Gothic" w:cs="Tahoma"/>
          <w:lang w:val="es-ES_tradnl" w:eastAsia="en-US"/>
        </w:rPr>
        <w:t xml:space="preserve">, en lo personal y en representación de sus menores hijos de iniciales </w:t>
      </w:r>
      <w:r w:rsidR="00F77FB4" w:rsidRPr="00F77FB4">
        <w:rPr>
          <w:rFonts w:ascii="Century Gothic" w:hAnsi="Century Gothic" w:cs="Tahoma"/>
          <w:b/>
          <w:lang w:val="es-ES_tradnl" w:eastAsia="en-US"/>
        </w:rPr>
        <w:t xml:space="preserve"> ELIMINADO</w:t>
      </w:r>
      <w:r w:rsidR="002D5208">
        <w:rPr>
          <w:rFonts w:ascii="Century Gothic" w:hAnsi="Century Gothic" w:cs="Tahoma"/>
          <w:b/>
          <w:lang w:val="es-ES_tradnl" w:eastAsia="en-US"/>
        </w:rPr>
        <w:t>.</w:t>
      </w:r>
      <w:r w:rsidR="00F77FB4" w:rsidRPr="00F77FB4">
        <w:rPr>
          <w:rFonts w:ascii="Century Gothic" w:hAnsi="Century Gothic" w:cs="Tahoma"/>
          <w:b/>
          <w:lang w:val="es-ES_tradnl" w:eastAsia="en-US"/>
        </w:rPr>
        <w:t xml:space="preserve"> </w:t>
      </w:r>
      <w:r w:rsidR="0055163D" w:rsidRPr="00887BE8">
        <w:rPr>
          <w:rFonts w:ascii="Century Gothic" w:hAnsi="Century Gothic" w:cs="Tahoma"/>
          <w:lang w:val="es-ES_tradnl" w:eastAsia="en-US"/>
        </w:rPr>
        <w:t xml:space="preserve"> </w:t>
      </w:r>
      <w:r w:rsidR="0055163D" w:rsidRPr="00887BE8">
        <w:rPr>
          <w:rFonts w:ascii="Century Gothic" w:hAnsi="Century Gothic" w:cs="Tahoma"/>
          <w:b/>
          <w:lang w:val="es-ES_tradnl" w:eastAsia="en-US"/>
        </w:rPr>
        <w:t>2</w:t>
      </w:r>
      <w:r w:rsidR="0055163D" w:rsidRPr="00887BE8">
        <w:rPr>
          <w:rFonts w:ascii="Century Gothic" w:hAnsi="Century Gothic" w:cs="Tahoma"/>
          <w:lang w:val="es-ES_tradnl" w:eastAsia="en-US"/>
        </w:rPr>
        <w:t xml:space="preserve">) </w:t>
      </w:r>
      <w:r w:rsidR="0055163D" w:rsidRPr="00887BE8">
        <w:rPr>
          <w:rFonts w:ascii="Century Gothic" w:hAnsi="Century Gothic"/>
        </w:rPr>
        <w:t>Oficio 17936/2022, enviado por la Juez Primero de Distrito en el Estado, comunicando que, al haber transcurrido el término a que se refiere el artículo 202 de la Ley de Amparo, sin que las partes se hubiesen inconformado con el contenido del proveído de dos de mayo de dos mil veintidós, en el cual se declaró cumplida la ejecutoria de amparo dictado dentro del juicio de amparo 321/2021-12, promovido por la licenciada Adriana Monter Guerrero.</w:t>
      </w:r>
      <w:r w:rsidR="0055163D">
        <w:rPr>
          <w:rFonts w:ascii="Century Gothic" w:hAnsi="Century Gothic"/>
        </w:rPr>
        <w:t xml:space="preserve"> </w:t>
      </w:r>
      <w:r w:rsidR="0055163D" w:rsidRPr="00887BE8">
        <w:rPr>
          <w:rFonts w:ascii="Century Gothic" w:hAnsi="Century Gothic" w:cs="Tahoma"/>
          <w:b/>
          <w:lang w:val="es-ES_tradnl" w:eastAsia="en-US"/>
        </w:rPr>
        <w:t>3</w:t>
      </w:r>
      <w:r w:rsidR="0055163D" w:rsidRPr="00887BE8">
        <w:rPr>
          <w:rFonts w:ascii="Century Gothic" w:hAnsi="Century Gothic" w:cs="Tahoma"/>
          <w:lang w:val="es-ES_tradnl" w:eastAsia="en-US"/>
        </w:rPr>
        <w:t>)</w:t>
      </w:r>
      <w:r w:rsidR="0055163D" w:rsidRPr="00887BE8">
        <w:rPr>
          <w:rFonts w:ascii="Century Gothic" w:hAnsi="Century Gothic"/>
        </w:rPr>
        <w:t xml:space="preserve"> Oficio 18793/2022, enviado por la Juez Sexto de Distrito en el Estado, conjuntamente con copia simple de la demanda de amparo</w:t>
      </w:r>
      <w:r w:rsidR="0055163D" w:rsidRPr="00887BE8">
        <w:rPr>
          <w:rFonts w:ascii="Century Gothic" w:hAnsi="Century Gothic" w:cs="Arial"/>
        </w:rPr>
        <w:t xml:space="preserve"> 746/2022-VI, </w:t>
      </w:r>
      <w:r w:rsidR="0055163D" w:rsidRPr="00887BE8">
        <w:rPr>
          <w:rFonts w:ascii="Century Gothic" w:hAnsi="Century Gothic"/>
        </w:rPr>
        <w:t xml:space="preserve">promovido por </w:t>
      </w:r>
      <w:r w:rsidR="002D5208">
        <w:rPr>
          <w:rFonts w:ascii="Century Gothic" w:hAnsi="Century Gothic"/>
          <w:b/>
        </w:rPr>
        <w:t>ELIMINADO</w:t>
      </w:r>
      <w:r w:rsidR="0055163D" w:rsidRPr="00887BE8">
        <w:rPr>
          <w:rFonts w:ascii="Century Gothic" w:hAnsi="Century Gothic"/>
        </w:rPr>
        <w:t xml:space="preserve">, contra la emisión de la resolución dictada el 21 veintiuno de abril de 2022 dos mil veintidós, por el Pleno del Supremo Tribunal de Justicia del Estado, </w:t>
      </w:r>
      <w:r w:rsidR="0055163D" w:rsidRPr="00887BE8">
        <w:rPr>
          <w:rFonts w:ascii="Century Gothic" w:hAnsi="Century Gothic" w:cs="Tahoma"/>
          <w:lang w:val="es-ES_tradnl" w:eastAsia="en-US"/>
        </w:rPr>
        <w:t>en el</w:t>
      </w:r>
      <w:r w:rsidR="0055163D" w:rsidRPr="00887BE8">
        <w:rPr>
          <w:rFonts w:ascii="Century Gothic" w:hAnsi="Century Gothic" w:cs="Tahoma"/>
          <w:b/>
          <w:lang w:val="es-ES_tradnl" w:eastAsia="en-US"/>
        </w:rPr>
        <w:t xml:space="preserve"> </w:t>
      </w:r>
      <w:r w:rsidR="00005F09">
        <w:rPr>
          <w:rFonts w:ascii="Century Gothic" w:hAnsi="Century Gothic" w:cs="Tahoma"/>
          <w:lang w:val="es-ES_tradnl" w:eastAsia="en-US"/>
        </w:rPr>
        <w:t>Toca 251-21,</w:t>
      </w:r>
      <w:r w:rsidR="0055163D" w:rsidRPr="00887BE8">
        <w:rPr>
          <w:rFonts w:ascii="Century Gothic" w:hAnsi="Century Gothic" w:cs="Tahoma"/>
          <w:bCs/>
          <w:lang w:val="es-ES_tradnl" w:eastAsia="en-US"/>
        </w:rPr>
        <w:t>formado con motivo del recurso de queja interpuesto por</w:t>
      </w:r>
      <w:r w:rsidR="0055163D" w:rsidRPr="00887BE8">
        <w:rPr>
          <w:rFonts w:ascii="Century Gothic" w:hAnsi="Century Gothic" w:cs="Tahoma"/>
          <w:lang w:val="es-ES_tradnl" w:eastAsia="en-US"/>
        </w:rPr>
        <w:t xml:space="preserve"> </w:t>
      </w:r>
      <w:r w:rsidR="00F77FB4" w:rsidRPr="00F77FB4">
        <w:rPr>
          <w:rFonts w:ascii="Century Gothic" w:hAnsi="Century Gothic" w:cs="Tahoma"/>
          <w:b/>
          <w:lang w:val="es-ES_tradnl" w:eastAsia="en-US"/>
        </w:rPr>
        <w:t xml:space="preserve"> ELIMINADO</w:t>
      </w:r>
      <w:r w:rsidR="0055163D" w:rsidRPr="00887BE8">
        <w:rPr>
          <w:rFonts w:ascii="Century Gothic" w:hAnsi="Century Gothic" w:cs="Tahoma"/>
          <w:lang w:val="es-ES_tradnl" w:eastAsia="en-US"/>
        </w:rPr>
        <w:t xml:space="preserve">, en su carácter de apoderada de la parte actora </w:t>
      </w:r>
      <w:r w:rsidR="00F77FB4" w:rsidRPr="00F77FB4">
        <w:rPr>
          <w:rFonts w:ascii="Century Gothic" w:hAnsi="Century Gothic" w:cs="Tahoma"/>
          <w:b/>
          <w:lang w:val="es-ES_tradnl" w:eastAsia="en-US"/>
        </w:rPr>
        <w:t xml:space="preserve"> ELIMINADO</w:t>
      </w:r>
      <w:r w:rsidR="0055163D" w:rsidRPr="00887BE8">
        <w:rPr>
          <w:rFonts w:ascii="Century Gothic" w:hAnsi="Century Gothic" w:cs="Tahoma"/>
          <w:lang w:val="es-ES_tradnl" w:eastAsia="en-US"/>
        </w:rPr>
        <w:t xml:space="preserve">, en contra de la interlocutoria de ocho de diciembre de dos mil veintiuno que resolvió lo relativo a la planilla de liquidación, dictada por la Jueza Primero del Ramo Civil de esta Capital dentro de los autos del expediente 1251/2019, correspondiente al Juicio Extraordinario Civil por Desocupación promovido por </w:t>
      </w:r>
      <w:r w:rsidR="00F77FB4" w:rsidRPr="00F77FB4">
        <w:rPr>
          <w:rFonts w:ascii="Century Gothic" w:hAnsi="Century Gothic" w:cs="Tahoma"/>
          <w:b/>
          <w:lang w:val="es-ES_tradnl" w:eastAsia="en-US"/>
        </w:rPr>
        <w:t>ELIMINADO</w:t>
      </w:r>
      <w:r w:rsidR="002D5208">
        <w:rPr>
          <w:rFonts w:ascii="Century Gothic" w:hAnsi="Century Gothic" w:cs="Tahoma"/>
          <w:b/>
          <w:lang w:val="es-ES_tradnl" w:eastAsia="en-US"/>
        </w:rPr>
        <w:t>,</w:t>
      </w:r>
      <w:r w:rsidR="00F77FB4" w:rsidRPr="00F77FB4">
        <w:rPr>
          <w:rFonts w:ascii="Century Gothic" w:hAnsi="Century Gothic" w:cs="Tahoma"/>
          <w:b/>
          <w:lang w:val="es-ES_tradnl" w:eastAsia="en-US"/>
        </w:rPr>
        <w:t xml:space="preserve"> </w:t>
      </w:r>
      <w:r w:rsidR="0055163D" w:rsidRPr="00887BE8">
        <w:rPr>
          <w:rFonts w:ascii="Century Gothic" w:hAnsi="Century Gothic" w:cs="Tahoma"/>
          <w:lang w:val="es-ES_tradnl" w:eastAsia="en-US"/>
        </w:rPr>
        <w:t>en contra de</w:t>
      </w:r>
      <w:r w:rsidR="00F77FB4" w:rsidRPr="00F77FB4">
        <w:rPr>
          <w:rFonts w:ascii="Century Gothic" w:hAnsi="Century Gothic" w:cs="Tahoma"/>
          <w:b/>
          <w:lang w:val="es-ES_tradnl" w:eastAsia="en-US"/>
        </w:rPr>
        <w:t xml:space="preserve"> ELIMINADO</w:t>
      </w:r>
      <w:r w:rsidR="0055163D" w:rsidRPr="00887BE8">
        <w:rPr>
          <w:rFonts w:ascii="Century Gothic" w:hAnsi="Century Gothic" w:cs="Tahoma"/>
          <w:lang w:val="es-ES_tradnl" w:eastAsia="en-US"/>
        </w:rPr>
        <w:t>.</w:t>
      </w:r>
      <w:r w:rsidR="0055163D">
        <w:rPr>
          <w:rFonts w:ascii="Century Gothic" w:hAnsi="Century Gothic" w:cs="Tahoma"/>
          <w:lang w:val="es-ES_tradnl" w:eastAsia="en-US"/>
        </w:rPr>
        <w:t xml:space="preserve"> </w:t>
      </w:r>
      <w:r w:rsidR="0055163D" w:rsidRPr="00887BE8">
        <w:rPr>
          <w:rFonts w:ascii="Century Gothic" w:hAnsi="Century Gothic" w:cs="Tahoma"/>
          <w:b/>
          <w:lang w:val="es-ES_tradnl" w:eastAsia="en-US"/>
        </w:rPr>
        <w:t>4</w:t>
      </w:r>
      <w:r w:rsidR="0055163D" w:rsidRPr="00887BE8">
        <w:rPr>
          <w:rFonts w:ascii="Century Gothic" w:hAnsi="Century Gothic" w:cs="Tahoma"/>
          <w:lang w:val="es-ES_tradnl" w:eastAsia="en-US"/>
        </w:rPr>
        <w:t xml:space="preserve">) Escrito presentado por </w:t>
      </w:r>
      <w:proofErr w:type="spellStart"/>
      <w:r w:rsidR="0055163D" w:rsidRPr="00887BE8">
        <w:rPr>
          <w:rFonts w:ascii="Century Gothic" w:hAnsi="Century Gothic" w:cs="Tahoma"/>
          <w:lang w:val="es-ES_tradnl" w:eastAsia="en-US"/>
        </w:rPr>
        <w:t>Zamay</w:t>
      </w:r>
      <w:proofErr w:type="spellEnd"/>
      <w:r w:rsidR="0055163D" w:rsidRPr="00887BE8">
        <w:rPr>
          <w:rFonts w:ascii="Century Gothic" w:hAnsi="Century Gothic" w:cs="Tahoma"/>
          <w:lang w:val="es-ES_tradnl" w:eastAsia="en-US"/>
        </w:rPr>
        <w:t xml:space="preserve"> de la Soledad Girón Flores, Juez de Control y de Juicio Oral, mediante el </w:t>
      </w:r>
      <w:r w:rsidR="002D5208" w:rsidRPr="00887BE8">
        <w:rPr>
          <w:rFonts w:ascii="Century Gothic" w:hAnsi="Century Gothic" w:cs="Tahoma"/>
          <w:lang w:val="es-ES_tradnl" w:eastAsia="en-US"/>
        </w:rPr>
        <w:t>cual,</w:t>
      </w:r>
      <w:r w:rsidR="0055163D" w:rsidRPr="00887BE8">
        <w:rPr>
          <w:rFonts w:ascii="Century Gothic" w:hAnsi="Century Gothic" w:cs="Tahoma"/>
          <w:lang w:val="es-ES_tradnl" w:eastAsia="en-US"/>
        </w:rPr>
        <w:t xml:space="preserve"> por sus condiciones de salud, solicita al Pleno del Supremo Tribunal de Justicia del Estado, su </w:t>
      </w:r>
      <w:r w:rsidR="0055163D" w:rsidRPr="00887BE8">
        <w:rPr>
          <w:rFonts w:ascii="Century Gothic" w:hAnsi="Century Gothic" w:cs="Tahoma"/>
          <w:lang w:val="es-ES_tradnl" w:eastAsia="en-US"/>
        </w:rPr>
        <w:lastRenderedPageBreak/>
        <w:t>intervención ante el Consejo de la Judicatura, a fin de que se le permita llevar a cabo su trabajo desde su domicilio, a través de videoconferencia, en tiempo real sin intermediarios.</w:t>
      </w:r>
      <w:r w:rsidR="0055163D">
        <w:rPr>
          <w:rFonts w:ascii="Century Gothic" w:hAnsi="Century Gothic" w:cs="Tahoma"/>
          <w:lang w:val="es-ES_tradnl" w:eastAsia="en-US"/>
        </w:rPr>
        <w:t xml:space="preserve"> </w:t>
      </w:r>
      <w:r w:rsidR="0055163D" w:rsidRPr="00887BE8">
        <w:rPr>
          <w:rFonts w:ascii="Century Gothic" w:hAnsi="Century Gothic" w:cs="Tahoma"/>
          <w:b/>
          <w:lang w:val="es-ES_tradnl" w:eastAsia="en-US"/>
        </w:rPr>
        <w:t>5</w:t>
      </w:r>
      <w:r w:rsidR="0055163D" w:rsidRPr="00887BE8">
        <w:rPr>
          <w:rFonts w:ascii="Century Gothic" w:hAnsi="Century Gothic" w:cs="Tahoma"/>
          <w:lang w:val="es-ES_tradnl" w:eastAsia="en-US"/>
        </w:rPr>
        <w:t>) Copia simple del oficio No. C.J. 1852/2022, signado por la Presidenta del Supremo Tribunal de Justicia y del Consejo de la Judicatura del Poder Judicial del Estado y dirigido al licenciado Dionisio Piña Niño, Director Jurídico del Consejo de la Judicatura del Poder Judicial del Estado.</w:t>
      </w:r>
      <w:r w:rsidR="0055163D">
        <w:rPr>
          <w:rFonts w:ascii="Century Gothic" w:hAnsi="Century Gothic" w:cs="Tahoma"/>
          <w:lang w:val="es-ES_tradnl" w:eastAsia="en-US"/>
        </w:rPr>
        <w:t xml:space="preserve"> </w:t>
      </w:r>
      <w:r w:rsidR="0055163D" w:rsidRPr="00887BE8">
        <w:rPr>
          <w:rFonts w:ascii="Century Gothic" w:hAnsi="Century Gothic" w:cs="Tahoma"/>
          <w:b/>
          <w:lang w:val="es-ES_tradnl" w:eastAsia="en-US"/>
        </w:rPr>
        <w:t>6</w:t>
      </w:r>
      <w:r w:rsidR="0055163D" w:rsidRPr="00887BE8">
        <w:rPr>
          <w:rFonts w:ascii="Century Gothic" w:hAnsi="Century Gothic" w:cs="Tahoma"/>
          <w:lang w:val="es-ES_tradnl" w:eastAsia="en-US"/>
        </w:rPr>
        <w:t>)</w:t>
      </w:r>
      <w:r w:rsidR="0055163D" w:rsidRPr="00887BE8">
        <w:rPr>
          <w:rFonts w:ascii="Century Gothic" w:hAnsi="Century Gothic"/>
        </w:rPr>
        <w:t xml:space="preserve"> Oficios 24316/2022 y 24669/2022, enviados por el Juez Cuarto de Distrito en el Estado, el primero de cuenta, conjuntamente con los originales del toca 200/20, a fin de dar cumplimiento a la sentencia, solicitando asimismo, que al momento de dar cumplimiento a la ejecutoria de amparo, sean remitidas a esa autoridad federal, las constancias necesarias para analizar dicho cumplimiento, en cuanto al segundo de referencia, </w:t>
      </w:r>
      <w:r w:rsidR="0055163D" w:rsidRPr="00887BE8">
        <w:rPr>
          <w:rFonts w:ascii="Century Gothic" w:hAnsi="Century Gothic" w:cs="Tahoma"/>
        </w:rPr>
        <w:t xml:space="preserve">concede a esta autoridad responsable, Pleno del Supremo Tribunal de Justicia del Estado, una prórroga de diez días hábiles, para el cumplimiento del fallo protector dictado en el juicio de amparo 1307/20251-VIII, promovido por </w:t>
      </w:r>
      <w:r w:rsidR="00F77FB4" w:rsidRPr="00F77FB4">
        <w:rPr>
          <w:rFonts w:ascii="Century Gothic" w:hAnsi="Century Gothic" w:cs="Tahoma"/>
          <w:b/>
        </w:rPr>
        <w:t>ELIMINADO</w:t>
      </w:r>
      <w:r w:rsidR="0055163D" w:rsidRPr="00887BE8">
        <w:rPr>
          <w:rFonts w:ascii="Century Gothic" w:hAnsi="Century Gothic" w:cs="Tahoma"/>
        </w:rPr>
        <w:t xml:space="preserve">. </w:t>
      </w:r>
      <w:r w:rsidR="0055163D" w:rsidRPr="00887BE8">
        <w:rPr>
          <w:rFonts w:ascii="Century Gothic" w:hAnsi="Century Gothic"/>
        </w:rPr>
        <w:t>(Este asunto deriva en contra de la resolución dictada en 21 veintiuno de octubre de 2021 dos mil veintiuno, en el toca 200-20, formado con motivo del recurso de queja interpuesto  por</w:t>
      </w:r>
      <w:r w:rsidR="00F77FB4" w:rsidRPr="00F77FB4">
        <w:rPr>
          <w:rFonts w:ascii="Century Gothic" w:hAnsi="Century Gothic"/>
          <w:b/>
        </w:rPr>
        <w:t xml:space="preserve"> ELIMINADO</w:t>
      </w:r>
      <w:r w:rsidR="002D5208">
        <w:rPr>
          <w:rFonts w:ascii="Century Gothic" w:hAnsi="Century Gothic"/>
          <w:b/>
        </w:rPr>
        <w:t>,</w:t>
      </w:r>
      <w:r w:rsidR="00F77FB4" w:rsidRPr="00F77FB4">
        <w:rPr>
          <w:rFonts w:ascii="Century Gothic" w:hAnsi="Century Gothic"/>
          <w:b/>
        </w:rPr>
        <w:t xml:space="preserve"> </w:t>
      </w:r>
      <w:r w:rsidR="0055163D" w:rsidRPr="00887BE8">
        <w:rPr>
          <w:rFonts w:ascii="Century Gothic" w:hAnsi="Century Gothic"/>
        </w:rPr>
        <w:t xml:space="preserve"> abogado de la parte actora, en contra de la sentencia interlocutoria de 12 doce de noviembre del año 2020 dos mil vente, que resolvió sobre la liquidación de daños y perjuicios, dictada por el Juez Primero del Ramo Civil de esta ciudad, en el expediente 1435/2014, relativo al Juicio Ordinario Civil por Rescisión de Contrato, promovido por </w:t>
      </w:r>
      <w:r w:rsidR="00F77FB4" w:rsidRPr="00F77FB4">
        <w:rPr>
          <w:rFonts w:ascii="Century Gothic" w:hAnsi="Century Gothic"/>
          <w:b/>
        </w:rPr>
        <w:t>ELIMINADO</w:t>
      </w:r>
      <w:r w:rsidR="0055163D" w:rsidRPr="00887BE8">
        <w:rPr>
          <w:rFonts w:ascii="Century Gothic" w:hAnsi="Century Gothic"/>
        </w:rPr>
        <w:t xml:space="preserve">, en contra de </w:t>
      </w:r>
      <w:r w:rsidR="00F77FB4" w:rsidRPr="00F77FB4">
        <w:rPr>
          <w:rFonts w:ascii="Century Gothic" w:hAnsi="Century Gothic"/>
          <w:b/>
        </w:rPr>
        <w:t xml:space="preserve"> </w:t>
      </w:r>
      <w:r w:rsidR="00F77FB4" w:rsidRPr="00F77FB4">
        <w:rPr>
          <w:rFonts w:ascii="Century Gothic" w:hAnsi="Century Gothic"/>
          <w:b/>
        </w:rPr>
        <w:lastRenderedPageBreak/>
        <w:t>ELIMINADO</w:t>
      </w:r>
      <w:r w:rsidR="0055163D" w:rsidRPr="00887BE8">
        <w:rPr>
          <w:rFonts w:ascii="Century Gothic" w:hAnsi="Century Gothic"/>
        </w:rPr>
        <w:t xml:space="preserve">, </w:t>
      </w:r>
      <w:r w:rsidR="00F77FB4" w:rsidRPr="00F77FB4">
        <w:rPr>
          <w:rFonts w:ascii="Century Gothic" w:hAnsi="Century Gothic"/>
          <w:b/>
        </w:rPr>
        <w:t xml:space="preserve"> ELIMINADO</w:t>
      </w:r>
      <w:r w:rsidR="0055163D" w:rsidRPr="00887BE8">
        <w:rPr>
          <w:rFonts w:ascii="Century Gothic" w:hAnsi="Century Gothic"/>
        </w:rPr>
        <w:t>, el Notario Público número 27 con ejercicio en esta ciudad y la Dirección General del Registro Público de la Propiedad del Estado).</w:t>
      </w:r>
      <w:r w:rsidR="0055163D">
        <w:rPr>
          <w:rFonts w:ascii="Century Gothic" w:hAnsi="Century Gothic"/>
        </w:rPr>
        <w:t xml:space="preserve"> </w:t>
      </w:r>
      <w:r w:rsidR="0055163D" w:rsidRPr="00887BE8">
        <w:rPr>
          <w:rFonts w:ascii="Century Gothic" w:hAnsi="Century Gothic" w:cs="Tahoma"/>
          <w:b/>
          <w:lang w:val="es-ES_tradnl" w:eastAsia="en-US"/>
        </w:rPr>
        <w:t>7</w:t>
      </w:r>
      <w:r w:rsidR="0055163D" w:rsidRPr="00887BE8">
        <w:rPr>
          <w:rFonts w:ascii="Century Gothic" w:hAnsi="Century Gothic" w:cs="Tahoma"/>
          <w:lang w:val="es-ES_tradnl" w:eastAsia="en-US"/>
        </w:rPr>
        <w:t xml:space="preserve">) </w:t>
      </w:r>
      <w:r w:rsidR="0055163D" w:rsidRPr="00887BE8">
        <w:rPr>
          <w:rFonts w:ascii="Century Gothic" w:hAnsi="Century Gothic"/>
        </w:rPr>
        <w:t>En seguimiento a los acuerdos tomados por el Pleno del Supremo Tribunal de Justicia del Estado, se emitió oficio 4316</w:t>
      </w:r>
      <w:r w:rsidR="0055163D" w:rsidRPr="00887BE8">
        <w:rPr>
          <w:rFonts w:ascii="Century Gothic" w:hAnsi="Century Gothic" w:cs="Tahoma"/>
          <w:lang w:val="es-ES_tradnl" w:eastAsia="en-US"/>
        </w:rPr>
        <w:t xml:space="preserve"> dirigido al Juez Cuarto de Distrito en el Estado </w:t>
      </w:r>
      <w:r w:rsidR="0055163D" w:rsidRPr="00887BE8">
        <w:rPr>
          <w:rFonts w:ascii="Century Gothic" w:hAnsi="Century Gothic"/>
        </w:rPr>
        <w:t>(Este asunto tiene relación con el inciso 7 del quinto punto del orden del día de la sesión ordinaria celebrada el nueve de junio de 2022 dos mil veintidós).</w:t>
      </w:r>
      <w:r w:rsidR="0055163D">
        <w:rPr>
          <w:rFonts w:ascii="Century Gothic" w:hAnsi="Century Gothic"/>
        </w:rPr>
        <w:t xml:space="preserve"> </w:t>
      </w:r>
      <w:r w:rsidRPr="003A2B04">
        <w:rPr>
          <w:rFonts w:ascii="Century Gothic" w:hAnsi="Century Gothic"/>
          <w:b/>
          <w:bCs/>
        </w:rPr>
        <w:t>Quinto</w:t>
      </w:r>
      <w:r w:rsidRPr="003A2B04">
        <w:rPr>
          <w:rFonts w:ascii="Century Gothic" w:hAnsi="Century Gothic"/>
        </w:rPr>
        <w:t xml:space="preserve">: </w:t>
      </w:r>
      <w:r w:rsidR="008C68F7" w:rsidRPr="003A2B04">
        <w:rPr>
          <w:rFonts w:ascii="Century Gothic" w:hAnsi="Century Gothic"/>
          <w:lang w:val="es-ES_tradnl" w:eastAsia="en-US"/>
        </w:rPr>
        <w:t>Asuntos Generales, los que hagan mención tanto la Magistrada Olga Regina García López, Presidenta de este Supremo Tribunal de Justicia y del Consejo de la Judicatura del Estado, como los demás Magistrados y Magistradas que integran este Cuerpo Colegiado</w:t>
      </w:r>
      <w:r w:rsidR="00F02FE1" w:rsidRPr="003A2B04">
        <w:rPr>
          <w:rFonts w:ascii="Century Gothic" w:hAnsi="Century Gothic"/>
        </w:rPr>
        <w:t xml:space="preserve">. </w:t>
      </w:r>
      <w:r w:rsidRPr="003A2B04">
        <w:rPr>
          <w:rFonts w:ascii="Century Gothic" w:hAnsi="Century Gothic"/>
        </w:rPr>
        <w:t>- -</w:t>
      </w:r>
      <w:r w:rsidR="006833B6" w:rsidRPr="003A2B04">
        <w:rPr>
          <w:rFonts w:ascii="Century Gothic" w:hAnsi="Century Gothic"/>
        </w:rPr>
        <w:t xml:space="preserve"> </w:t>
      </w:r>
      <w:r w:rsidR="003517BB" w:rsidRPr="003A2B04">
        <w:rPr>
          <w:rFonts w:ascii="Century Gothic" w:hAnsi="Century Gothic"/>
        </w:rPr>
        <w:t xml:space="preserve">- </w:t>
      </w:r>
      <w:r w:rsidR="00005F09">
        <w:rPr>
          <w:rFonts w:ascii="Century Gothic" w:hAnsi="Century Gothic"/>
        </w:rPr>
        <w:t>- - - - - - - - - - - - - - - - - - - - - - - - - - - - - - - -</w:t>
      </w:r>
    </w:p>
    <w:p w14:paraId="0291A15D" w14:textId="5D5F1723" w:rsidR="000B11E3" w:rsidRPr="003A2B04" w:rsidRDefault="000B11E3" w:rsidP="007C3254">
      <w:pPr>
        <w:pStyle w:val="Textodecuerpo3"/>
        <w:spacing w:line="497" w:lineRule="auto"/>
        <w:rPr>
          <w:rFonts w:ascii="Century Gothic" w:hAnsi="Century Gothic"/>
          <w:sz w:val="24"/>
          <w:szCs w:val="24"/>
        </w:rPr>
      </w:pPr>
      <w:r w:rsidRPr="003A2B04">
        <w:rPr>
          <w:rFonts w:ascii="Century Gothic" w:hAnsi="Century Gothic"/>
          <w:sz w:val="24"/>
          <w:szCs w:val="24"/>
        </w:rPr>
        <w:t xml:space="preserve">Acto continuo, atento a lo dispuesto por el artículo 5, fracción I del Reglamento Interior del Poder Judicial del Estado, la </w:t>
      </w:r>
      <w:r w:rsidRPr="003A2B04">
        <w:rPr>
          <w:rFonts w:ascii="Century Gothic" w:hAnsi="Century Gothic"/>
          <w:b/>
          <w:bCs/>
          <w:sz w:val="24"/>
          <w:szCs w:val="24"/>
        </w:rPr>
        <w:t>Magistrada Presidenta</w:t>
      </w:r>
      <w:r w:rsidRPr="003A2B04">
        <w:rPr>
          <w:rFonts w:ascii="Century Gothic" w:hAnsi="Century Gothic"/>
          <w:sz w:val="24"/>
          <w:szCs w:val="24"/>
        </w:rPr>
        <w:t xml:space="preserve">, solicita a la Secretaria de Acuerdos que agote el </w:t>
      </w:r>
      <w:r w:rsidRPr="003A2B04">
        <w:rPr>
          <w:rFonts w:ascii="Century Gothic" w:hAnsi="Century Gothic"/>
          <w:b/>
          <w:bCs/>
          <w:sz w:val="24"/>
          <w:szCs w:val="24"/>
        </w:rPr>
        <w:t>primer punto</w:t>
      </w:r>
      <w:r w:rsidRPr="003A2B04">
        <w:rPr>
          <w:rFonts w:ascii="Century Gothic" w:hAnsi="Century Gothic"/>
          <w:sz w:val="24"/>
          <w:szCs w:val="24"/>
        </w:rPr>
        <w:t xml:space="preserve"> del orden del día. Enseguida, procede la </w:t>
      </w:r>
      <w:r w:rsidRPr="003A2B04">
        <w:rPr>
          <w:rFonts w:ascii="Century Gothic" w:hAnsi="Century Gothic"/>
          <w:b/>
          <w:sz w:val="24"/>
          <w:szCs w:val="24"/>
        </w:rPr>
        <w:t>Secretaria</w:t>
      </w:r>
      <w:r w:rsidRPr="003A2B04">
        <w:rPr>
          <w:rFonts w:ascii="Century Gothic" w:hAnsi="Century Gothic"/>
          <w:sz w:val="24"/>
          <w:szCs w:val="24"/>
        </w:rPr>
        <w:t xml:space="preserve"> a tomar lista de asistencia a los presentes, </w:t>
      </w:r>
      <w:r w:rsidR="003A2B04" w:rsidRPr="003A2B04">
        <w:rPr>
          <w:rFonts w:ascii="Century Gothic" w:hAnsi="Century Gothic"/>
          <w:sz w:val="24"/>
          <w:szCs w:val="24"/>
        </w:rPr>
        <w:t>una vez cumplida la instrucción la Presidencia da cuenta que se encuentran presentes l</w:t>
      </w:r>
      <w:r w:rsidR="00744AF5">
        <w:rPr>
          <w:rFonts w:ascii="Century Gothic" w:hAnsi="Century Gothic"/>
          <w:sz w:val="24"/>
          <w:szCs w:val="24"/>
        </w:rPr>
        <w:t>a</w:t>
      </w:r>
      <w:r w:rsidR="003A2B04" w:rsidRPr="003A2B04">
        <w:rPr>
          <w:rFonts w:ascii="Century Gothic" w:hAnsi="Century Gothic"/>
          <w:sz w:val="24"/>
          <w:szCs w:val="24"/>
        </w:rPr>
        <w:t>s Magistrad</w:t>
      </w:r>
      <w:r w:rsidR="00744AF5">
        <w:rPr>
          <w:rFonts w:ascii="Century Gothic" w:hAnsi="Century Gothic"/>
          <w:sz w:val="24"/>
          <w:szCs w:val="24"/>
        </w:rPr>
        <w:t>a</w:t>
      </w:r>
      <w:r w:rsidR="003A2B04" w:rsidRPr="003A2B04">
        <w:rPr>
          <w:rFonts w:ascii="Century Gothic" w:hAnsi="Century Gothic"/>
          <w:sz w:val="24"/>
          <w:szCs w:val="24"/>
        </w:rPr>
        <w:t>s y Magistrad</w:t>
      </w:r>
      <w:r w:rsidR="00744AF5">
        <w:rPr>
          <w:rFonts w:ascii="Century Gothic" w:hAnsi="Century Gothic"/>
          <w:sz w:val="24"/>
          <w:szCs w:val="24"/>
        </w:rPr>
        <w:t>o</w:t>
      </w:r>
      <w:r w:rsidR="003A2B04" w:rsidRPr="003A2B04">
        <w:rPr>
          <w:rFonts w:ascii="Century Gothic" w:hAnsi="Century Gothic"/>
          <w:sz w:val="24"/>
          <w:szCs w:val="24"/>
        </w:rPr>
        <w:t>s que conforman este Honorable Pleno, con ausencia justificada de</w:t>
      </w:r>
      <w:r w:rsidR="003A2B04">
        <w:rPr>
          <w:rFonts w:ascii="Century Gothic" w:hAnsi="Century Gothic"/>
          <w:sz w:val="24"/>
          <w:szCs w:val="24"/>
        </w:rPr>
        <w:t xml:space="preserve">l Magistrado José Armando Martínez </w:t>
      </w:r>
      <w:r w:rsidR="00E21CD5">
        <w:rPr>
          <w:rFonts w:ascii="Century Gothic" w:hAnsi="Century Gothic"/>
          <w:sz w:val="24"/>
          <w:szCs w:val="24"/>
        </w:rPr>
        <w:t>Vázquez</w:t>
      </w:r>
      <w:r w:rsidR="003A2B04" w:rsidRPr="003A2B04">
        <w:rPr>
          <w:rFonts w:ascii="Century Gothic" w:hAnsi="Century Gothic"/>
          <w:sz w:val="24"/>
          <w:szCs w:val="24"/>
        </w:rPr>
        <w:t>. Atento a ello, existiendo quórum para celebrar esta sesión, la Magistrada Presidenta, la declara válida, al igual que los acuerdos que en ella se tomen. - - - - - - -</w:t>
      </w:r>
      <w:r w:rsidR="00F22908" w:rsidRPr="003A2B04">
        <w:rPr>
          <w:rFonts w:ascii="Century Gothic" w:hAnsi="Century Gothic"/>
          <w:sz w:val="24"/>
          <w:szCs w:val="24"/>
        </w:rPr>
        <w:t xml:space="preserve"> - -</w:t>
      </w:r>
      <w:r w:rsidRPr="003A2B04">
        <w:rPr>
          <w:rFonts w:ascii="Century Gothic" w:hAnsi="Century Gothic"/>
          <w:sz w:val="24"/>
          <w:szCs w:val="24"/>
        </w:rPr>
        <w:t xml:space="preserve"> - - - - - - - - - </w:t>
      </w:r>
      <w:r w:rsidR="00CD404E" w:rsidRPr="003A2B04">
        <w:rPr>
          <w:rFonts w:ascii="Century Gothic" w:hAnsi="Century Gothic"/>
          <w:sz w:val="24"/>
          <w:szCs w:val="24"/>
        </w:rPr>
        <w:t xml:space="preserve">- - - - - - - - - - - - - - - </w:t>
      </w:r>
      <w:r w:rsidR="00E532B1" w:rsidRPr="003A2B04">
        <w:rPr>
          <w:rFonts w:ascii="Century Gothic" w:hAnsi="Century Gothic"/>
          <w:sz w:val="24"/>
          <w:szCs w:val="24"/>
        </w:rPr>
        <w:t xml:space="preserve">- - - - - - - - - - - </w:t>
      </w:r>
      <w:r w:rsidR="00005F09">
        <w:rPr>
          <w:rFonts w:ascii="Century Gothic" w:hAnsi="Century Gothic"/>
          <w:sz w:val="24"/>
          <w:szCs w:val="24"/>
        </w:rPr>
        <w:t xml:space="preserve">- - </w:t>
      </w:r>
    </w:p>
    <w:p w14:paraId="2D070DFE" w14:textId="0E3AE945" w:rsidR="00E73BCD" w:rsidRPr="003A2B04" w:rsidRDefault="000B11E3" w:rsidP="007C3254">
      <w:pPr>
        <w:spacing w:line="494" w:lineRule="auto"/>
        <w:jc w:val="both"/>
        <w:rPr>
          <w:rFonts w:ascii="Century Gothic" w:hAnsi="Century Gothic"/>
          <w:bCs/>
        </w:rPr>
      </w:pPr>
      <w:r w:rsidRPr="003A2B04">
        <w:rPr>
          <w:rFonts w:ascii="Century Gothic" w:hAnsi="Century Gothic"/>
        </w:rPr>
        <w:t xml:space="preserve">Posteriormente, la </w:t>
      </w:r>
      <w:r w:rsidRPr="003A2B04">
        <w:rPr>
          <w:rFonts w:ascii="Century Gothic" w:hAnsi="Century Gothic"/>
          <w:b/>
          <w:bCs/>
        </w:rPr>
        <w:t xml:space="preserve">Magistrada Olga Regina García López </w:t>
      </w:r>
      <w:r w:rsidRPr="003A2B04">
        <w:rPr>
          <w:rFonts w:ascii="Century Gothic" w:hAnsi="Century Gothic"/>
        </w:rPr>
        <w:t xml:space="preserve">pide a la Secretaria de Acuerdos dé lectura al </w:t>
      </w:r>
      <w:r w:rsidRPr="003A2B04">
        <w:rPr>
          <w:rFonts w:ascii="Century Gothic" w:hAnsi="Century Gothic"/>
          <w:b/>
          <w:bCs/>
        </w:rPr>
        <w:t>segundo punto</w:t>
      </w:r>
      <w:r w:rsidRPr="003A2B04">
        <w:rPr>
          <w:rFonts w:ascii="Century Gothic" w:hAnsi="Century Gothic"/>
        </w:rPr>
        <w:t xml:space="preserve">. Atento a ello, la licenciada </w:t>
      </w:r>
      <w:r w:rsidR="0013411E" w:rsidRPr="003A2B04">
        <w:rPr>
          <w:rFonts w:ascii="Century Gothic" w:hAnsi="Century Gothic"/>
        </w:rPr>
        <w:t>Graciela Treviño Rodríguez</w:t>
      </w:r>
      <w:r w:rsidRPr="003A2B04">
        <w:rPr>
          <w:rFonts w:ascii="Century Gothic" w:hAnsi="Century Gothic"/>
        </w:rPr>
        <w:t>, leyó: “</w:t>
      </w:r>
      <w:r w:rsidRPr="003A2B04">
        <w:rPr>
          <w:rFonts w:ascii="Century Gothic" w:hAnsi="Century Gothic"/>
          <w:b/>
        </w:rPr>
        <w:t xml:space="preserve">Lectura, discusión y </w:t>
      </w:r>
      <w:r w:rsidRPr="003A2B04">
        <w:rPr>
          <w:rFonts w:ascii="Century Gothic" w:hAnsi="Century Gothic"/>
          <w:b/>
        </w:rPr>
        <w:lastRenderedPageBreak/>
        <w:t>en su caso aprobación del orden del día</w:t>
      </w:r>
      <w:r w:rsidRPr="003A2B04">
        <w:rPr>
          <w:rFonts w:ascii="Century Gothic" w:hAnsi="Century Gothic"/>
        </w:rPr>
        <w:t xml:space="preserve">”. </w:t>
      </w:r>
      <w:r w:rsidR="00EC1AED" w:rsidRPr="003A2B04">
        <w:rPr>
          <w:rFonts w:ascii="Century Gothic" w:hAnsi="Century Gothic"/>
        </w:rPr>
        <w:t xml:space="preserve">La </w:t>
      </w:r>
      <w:r w:rsidR="00EC1AED" w:rsidRPr="003A2B04">
        <w:rPr>
          <w:rFonts w:ascii="Century Gothic" w:hAnsi="Century Gothic"/>
          <w:b/>
          <w:bCs/>
        </w:rPr>
        <w:t>Magistrada Olga Regina García López</w:t>
      </w:r>
      <w:r w:rsidR="00EC1AED" w:rsidRPr="003A2B04">
        <w:rPr>
          <w:rFonts w:ascii="Century Gothic" w:hAnsi="Century Gothic"/>
        </w:rPr>
        <w:t>, refiere: “A su disposición se encuentra el orden del día, si existiera intervención en relación al mismo, por favor</w:t>
      </w:r>
      <w:r w:rsidR="00077871" w:rsidRPr="003A2B04">
        <w:rPr>
          <w:rFonts w:ascii="Century Gothic" w:hAnsi="Century Gothic"/>
        </w:rPr>
        <w:t xml:space="preserve"> háganlo saber en este momento</w:t>
      </w:r>
      <w:r w:rsidR="00CD404E" w:rsidRPr="003A2B04">
        <w:rPr>
          <w:rFonts w:ascii="Century Gothic" w:hAnsi="Century Gothic"/>
        </w:rPr>
        <w:t xml:space="preserve">. </w:t>
      </w:r>
      <w:r w:rsidR="0013411E" w:rsidRPr="003A2B04">
        <w:rPr>
          <w:rFonts w:ascii="Century Gothic" w:hAnsi="Century Gothic"/>
        </w:rPr>
        <w:t xml:space="preserve">Al no </w:t>
      </w:r>
      <w:r w:rsidR="003A2B04">
        <w:rPr>
          <w:rFonts w:ascii="Century Gothic" w:hAnsi="Century Gothic"/>
        </w:rPr>
        <w:t>existir ninguna intervención, les pido de favor que procedamos a votar el orden del día</w:t>
      </w:r>
      <w:r w:rsidR="00AB67FC" w:rsidRPr="003A2B04">
        <w:rPr>
          <w:rFonts w:ascii="Century Gothic" w:hAnsi="Century Gothic"/>
        </w:rPr>
        <w:t xml:space="preserve">. Quien se encuentre </w:t>
      </w:r>
      <w:r w:rsidR="00F41249" w:rsidRPr="003A2B04">
        <w:rPr>
          <w:rFonts w:ascii="Century Gothic" w:hAnsi="Century Gothic"/>
        </w:rPr>
        <w:t>a favor del contenido</w:t>
      </w:r>
      <w:r w:rsidR="003517BB" w:rsidRPr="003A2B04">
        <w:rPr>
          <w:rFonts w:ascii="Century Gothic" w:hAnsi="Century Gothic"/>
        </w:rPr>
        <w:t xml:space="preserve"> í</w:t>
      </w:r>
      <w:r w:rsidR="00F41249" w:rsidRPr="003A2B04">
        <w:rPr>
          <w:rFonts w:ascii="Century Gothic" w:hAnsi="Century Gothic"/>
        </w:rPr>
        <w:t xml:space="preserve">ntegro del orden del día, favor de levantar la mano </w:t>
      </w:r>
      <w:r w:rsidR="00BD457C" w:rsidRPr="003A2B04">
        <w:rPr>
          <w:rFonts w:ascii="Century Gothic" w:hAnsi="Century Gothic"/>
        </w:rPr>
        <w:t xml:space="preserve">en </w:t>
      </w:r>
      <w:r w:rsidR="00744AF5">
        <w:rPr>
          <w:rFonts w:ascii="Century Gothic" w:hAnsi="Century Gothic"/>
        </w:rPr>
        <w:t xml:space="preserve">la </w:t>
      </w:r>
      <w:r w:rsidR="0013411E" w:rsidRPr="003A2B04">
        <w:rPr>
          <w:rFonts w:ascii="Century Gothic" w:hAnsi="Century Gothic"/>
        </w:rPr>
        <w:t>forma acostumbrada</w:t>
      </w:r>
      <w:r w:rsidR="00F41249" w:rsidRPr="003A2B04">
        <w:rPr>
          <w:rFonts w:ascii="Century Gothic" w:hAnsi="Century Gothic"/>
        </w:rPr>
        <w:t xml:space="preserve">. </w:t>
      </w:r>
      <w:r w:rsidR="00744AF5">
        <w:rPr>
          <w:rFonts w:ascii="Century Gothic" w:hAnsi="Century Gothic"/>
        </w:rPr>
        <w:t xml:space="preserve">LA SECRETARIA GENERAL HACE CONSTAR </w:t>
      </w:r>
      <w:r w:rsidR="002D5208">
        <w:rPr>
          <w:rFonts w:ascii="Century Gothic" w:hAnsi="Century Gothic"/>
        </w:rPr>
        <w:t>QUE,</w:t>
      </w:r>
      <w:r w:rsidR="00744AF5">
        <w:rPr>
          <w:rFonts w:ascii="Century Gothic" w:hAnsi="Century Gothic"/>
        </w:rPr>
        <w:t xml:space="preserve"> EN ESTE MOMENTO, SIENDO LAS 10:04 DIEZ HORAS CON CUATRO MINUTOS, SE INCORPORA A LA SESIÓN LA MAGISTRADA MA. GUADALUPE OROZCO SANTIAGO. </w:t>
      </w:r>
      <w:r w:rsidR="00F41249" w:rsidRPr="003A2B04">
        <w:rPr>
          <w:rFonts w:ascii="Century Gothic" w:hAnsi="Century Gothic"/>
        </w:rPr>
        <w:t>Aprobado por unanimidad de votos</w:t>
      </w:r>
      <w:r w:rsidR="003A2B04">
        <w:rPr>
          <w:rFonts w:ascii="Century Gothic" w:hAnsi="Century Gothic"/>
        </w:rPr>
        <w:t xml:space="preserve">. </w:t>
      </w:r>
      <w:r w:rsidR="00744AF5">
        <w:rPr>
          <w:rFonts w:ascii="Century Gothic" w:hAnsi="Century Gothic"/>
        </w:rPr>
        <w:t xml:space="preserve"> </w:t>
      </w:r>
      <w:r w:rsidR="002065FA">
        <w:rPr>
          <w:rFonts w:ascii="Century Gothic" w:hAnsi="Century Gothic"/>
        </w:rPr>
        <w:t xml:space="preserve"> </w:t>
      </w:r>
      <w:r w:rsidR="007A3EA8" w:rsidRPr="003A2B04">
        <w:rPr>
          <w:rFonts w:ascii="Century Gothic" w:hAnsi="Century Gothic"/>
          <w:b/>
        </w:rPr>
        <w:t xml:space="preserve">Atento a lo cual, el </w:t>
      </w:r>
      <w:r w:rsidR="007A3EA8" w:rsidRPr="003A2B04">
        <w:rPr>
          <w:rFonts w:ascii="Century Gothic" w:hAnsi="Century Gothic"/>
          <w:b/>
          <w:bCs/>
        </w:rPr>
        <w:t>orden del día es aprobado en sus términos, por unanimidad de votos</w:t>
      </w:r>
      <w:r w:rsidR="003A2B04">
        <w:rPr>
          <w:rFonts w:ascii="Century Gothic" w:hAnsi="Century Gothic"/>
          <w:b/>
          <w:bCs/>
        </w:rPr>
        <w:t xml:space="preserve"> de los presentes</w:t>
      </w:r>
      <w:r w:rsidR="000D78E1" w:rsidRPr="003A2B04">
        <w:rPr>
          <w:rFonts w:ascii="Century Gothic" w:hAnsi="Century Gothic"/>
          <w:b/>
          <w:bCs/>
        </w:rPr>
        <w:t xml:space="preserve">. </w:t>
      </w:r>
      <w:r w:rsidRPr="003A2B04">
        <w:rPr>
          <w:rFonts w:ascii="Century Gothic" w:hAnsi="Century Gothic"/>
          <w:bCs/>
        </w:rPr>
        <w:t xml:space="preserve">- - - - - </w:t>
      </w:r>
      <w:r w:rsidR="007A3EA8" w:rsidRPr="003A2B04">
        <w:rPr>
          <w:rFonts w:ascii="Century Gothic" w:hAnsi="Century Gothic"/>
          <w:bCs/>
        </w:rPr>
        <w:t xml:space="preserve">- - - </w:t>
      </w:r>
      <w:r w:rsidR="00005F09">
        <w:rPr>
          <w:rFonts w:ascii="Century Gothic" w:hAnsi="Century Gothic"/>
          <w:bCs/>
        </w:rPr>
        <w:t>- - - - - - - - - - - - - - -</w:t>
      </w:r>
    </w:p>
    <w:p w14:paraId="3A2241F3" w14:textId="5CE7B0D4" w:rsidR="008D6C7A" w:rsidRPr="00E744AF" w:rsidRDefault="000B11E3" w:rsidP="007C3254">
      <w:pPr>
        <w:spacing w:line="494" w:lineRule="auto"/>
        <w:jc w:val="both"/>
        <w:rPr>
          <w:rFonts w:ascii="Century Gothic" w:hAnsi="Century Gothic" w:cs="Tahoma"/>
          <w:b/>
          <w:lang w:val="es-ES_tradnl" w:eastAsia="en-US"/>
        </w:rPr>
      </w:pPr>
      <w:r w:rsidRPr="003A2B04">
        <w:rPr>
          <w:rFonts w:ascii="Century Gothic" w:hAnsi="Century Gothic"/>
        </w:rPr>
        <w:t xml:space="preserve">A continuación, la </w:t>
      </w:r>
      <w:r w:rsidRPr="003A2B04">
        <w:rPr>
          <w:rFonts w:ascii="Century Gothic" w:hAnsi="Century Gothic"/>
          <w:b/>
          <w:bCs/>
        </w:rPr>
        <w:t>Magistrada Presidenta</w:t>
      </w:r>
      <w:r w:rsidRPr="003A2B04">
        <w:rPr>
          <w:rFonts w:ascii="Century Gothic" w:hAnsi="Century Gothic"/>
        </w:rPr>
        <w:t xml:space="preserve"> pide a la Secretaria de Acuerdos dé lectura al </w:t>
      </w:r>
      <w:r w:rsidRPr="003A2B04">
        <w:rPr>
          <w:rFonts w:ascii="Century Gothic" w:hAnsi="Century Gothic"/>
          <w:b/>
          <w:bCs/>
        </w:rPr>
        <w:t>tercer punto</w:t>
      </w:r>
      <w:r w:rsidRPr="003A2B04">
        <w:rPr>
          <w:rFonts w:ascii="Century Gothic" w:hAnsi="Century Gothic"/>
        </w:rPr>
        <w:t xml:space="preserve">; </w:t>
      </w:r>
      <w:r w:rsidR="002D5208" w:rsidRPr="003A2B04">
        <w:rPr>
          <w:rFonts w:ascii="Century Gothic" w:hAnsi="Century Gothic"/>
        </w:rPr>
        <w:t>quien,</w:t>
      </w:r>
      <w:r w:rsidRPr="003A2B04">
        <w:rPr>
          <w:rFonts w:ascii="Century Gothic" w:hAnsi="Century Gothic"/>
        </w:rPr>
        <w:t xml:space="preserve"> atendiendo la instrucción, procedió a leer: “</w:t>
      </w:r>
      <w:r w:rsidR="000061BD" w:rsidRPr="003A2B04">
        <w:rPr>
          <w:rFonts w:ascii="Century Gothic" w:hAnsi="Century Gothic"/>
          <w:b/>
        </w:rPr>
        <w:t xml:space="preserve">Se somete a consideración del Honorable Pleno y en su caso aprobación el acta correspondiente a la sesión ordinaria celebrada el </w:t>
      </w:r>
      <w:r w:rsidR="003A2B04" w:rsidRPr="003A2B04">
        <w:rPr>
          <w:rFonts w:ascii="Century Gothic" w:hAnsi="Century Gothic"/>
          <w:b/>
        </w:rPr>
        <w:t>9 nueve</w:t>
      </w:r>
      <w:r w:rsidR="000061BD" w:rsidRPr="003A2B04">
        <w:rPr>
          <w:rFonts w:ascii="Century Gothic" w:hAnsi="Century Gothic"/>
          <w:b/>
        </w:rPr>
        <w:t xml:space="preserve"> de junio de 2022 dos mil veintidós</w:t>
      </w:r>
      <w:r w:rsidR="00BF552F" w:rsidRPr="003A2B04">
        <w:rPr>
          <w:rFonts w:ascii="Century Gothic" w:hAnsi="Century Gothic"/>
        </w:rPr>
        <w:t xml:space="preserve">”. La </w:t>
      </w:r>
      <w:r w:rsidR="00BF552F" w:rsidRPr="003A2B04">
        <w:rPr>
          <w:rFonts w:ascii="Century Gothic" w:hAnsi="Century Gothic"/>
          <w:b/>
        </w:rPr>
        <w:t>Magistrada Olga Regina García López</w:t>
      </w:r>
      <w:r w:rsidR="00BF552F" w:rsidRPr="003A2B04">
        <w:rPr>
          <w:rFonts w:ascii="Century Gothic" w:hAnsi="Century Gothic"/>
        </w:rPr>
        <w:t xml:space="preserve">, manifiesta: “A su consideración el acta número </w:t>
      </w:r>
      <w:r w:rsidR="002065FA">
        <w:rPr>
          <w:rFonts w:ascii="Century Gothic" w:hAnsi="Century Gothic"/>
        </w:rPr>
        <w:t>veinticuatro</w:t>
      </w:r>
      <w:r w:rsidR="00BF552F" w:rsidRPr="003A2B04">
        <w:rPr>
          <w:rFonts w:ascii="Century Gothic" w:hAnsi="Century Gothic"/>
        </w:rPr>
        <w:t xml:space="preserve">, correspondiente </w:t>
      </w:r>
      <w:r w:rsidR="0013411E" w:rsidRPr="003A2B04">
        <w:rPr>
          <w:rFonts w:ascii="Century Gothic" w:hAnsi="Century Gothic"/>
        </w:rPr>
        <w:t xml:space="preserve">a la sesión ordinaria celebrada </w:t>
      </w:r>
      <w:r w:rsidR="0013411E" w:rsidRPr="002065FA">
        <w:rPr>
          <w:rFonts w:ascii="Century Gothic" w:hAnsi="Century Gothic"/>
        </w:rPr>
        <w:t>el</w:t>
      </w:r>
      <w:r w:rsidR="00BF552F" w:rsidRPr="002065FA">
        <w:rPr>
          <w:rFonts w:ascii="Century Gothic" w:hAnsi="Century Gothic"/>
        </w:rPr>
        <w:t xml:space="preserve"> </w:t>
      </w:r>
      <w:r w:rsidR="003A2B04" w:rsidRPr="002065FA">
        <w:rPr>
          <w:rFonts w:ascii="Century Gothic" w:hAnsi="Century Gothic"/>
        </w:rPr>
        <w:t>9 nueve</w:t>
      </w:r>
      <w:r w:rsidR="000061BD" w:rsidRPr="002065FA">
        <w:rPr>
          <w:rFonts w:ascii="Century Gothic" w:hAnsi="Century Gothic"/>
        </w:rPr>
        <w:t xml:space="preserve"> de junio</w:t>
      </w:r>
      <w:r w:rsidR="004745DB" w:rsidRPr="002065FA">
        <w:rPr>
          <w:rFonts w:ascii="Century Gothic" w:hAnsi="Century Gothic"/>
        </w:rPr>
        <w:t xml:space="preserve"> de 2022 dos mil veintidós</w:t>
      </w:r>
      <w:r w:rsidR="00120590" w:rsidRPr="002065FA">
        <w:rPr>
          <w:rFonts w:ascii="Century Gothic" w:hAnsi="Century Gothic"/>
        </w:rPr>
        <w:t xml:space="preserve">. </w:t>
      </w:r>
      <w:r w:rsidR="00BD457C" w:rsidRPr="002065FA">
        <w:rPr>
          <w:rFonts w:ascii="Century Gothic" w:hAnsi="Century Gothic"/>
        </w:rPr>
        <w:t xml:space="preserve">Si </w:t>
      </w:r>
      <w:r w:rsidR="0013411E" w:rsidRPr="002065FA">
        <w:rPr>
          <w:rFonts w:ascii="Century Gothic" w:hAnsi="Century Gothic"/>
        </w:rPr>
        <w:t>existiera</w:t>
      </w:r>
      <w:r w:rsidR="00BD457C" w:rsidRPr="002065FA">
        <w:rPr>
          <w:rFonts w:ascii="Century Gothic" w:hAnsi="Century Gothic"/>
        </w:rPr>
        <w:t xml:space="preserve"> alguna intervención, por favor </w:t>
      </w:r>
      <w:r w:rsidR="002065FA">
        <w:rPr>
          <w:rFonts w:ascii="Century Gothic" w:hAnsi="Century Gothic"/>
        </w:rPr>
        <w:t>háganla</w:t>
      </w:r>
      <w:r w:rsidR="0013411E" w:rsidRPr="002065FA">
        <w:rPr>
          <w:rFonts w:ascii="Century Gothic" w:hAnsi="Century Gothic"/>
        </w:rPr>
        <w:t xml:space="preserve"> saber en este momento. </w:t>
      </w:r>
      <w:r w:rsidR="002065FA">
        <w:rPr>
          <w:rFonts w:ascii="Century Gothic" w:hAnsi="Century Gothic"/>
        </w:rPr>
        <w:t>De no ser así,</w:t>
      </w:r>
      <w:r w:rsidR="0013411E" w:rsidRPr="002065FA">
        <w:rPr>
          <w:rFonts w:ascii="Century Gothic" w:hAnsi="Century Gothic"/>
        </w:rPr>
        <w:t xml:space="preserve"> someto a votación el tercer punto. Quien se encuentre a favor del contenido íntegro del acta correspondiente al </w:t>
      </w:r>
      <w:r w:rsidR="002065FA" w:rsidRPr="002065FA">
        <w:rPr>
          <w:rFonts w:ascii="Century Gothic" w:hAnsi="Century Gothic"/>
        </w:rPr>
        <w:t>9 nueve</w:t>
      </w:r>
      <w:r w:rsidR="0013411E" w:rsidRPr="002065FA">
        <w:rPr>
          <w:rFonts w:ascii="Century Gothic" w:hAnsi="Century Gothic"/>
        </w:rPr>
        <w:t xml:space="preserve"> de junio de 2022 dos mil veintidós, favor de levantar la mano en </w:t>
      </w:r>
      <w:r w:rsidR="002065FA">
        <w:rPr>
          <w:rFonts w:ascii="Century Gothic" w:hAnsi="Century Gothic"/>
        </w:rPr>
        <w:t>la forma acostumbrada. Aprobada</w:t>
      </w:r>
      <w:r w:rsidR="0013411E" w:rsidRPr="002065FA">
        <w:rPr>
          <w:rFonts w:ascii="Century Gothic" w:hAnsi="Century Gothic"/>
        </w:rPr>
        <w:t xml:space="preserve"> por unanimidad de votos</w:t>
      </w:r>
      <w:r w:rsidR="002065FA" w:rsidRPr="002065FA">
        <w:rPr>
          <w:rFonts w:ascii="Century Gothic" w:hAnsi="Century Gothic"/>
        </w:rPr>
        <w:t xml:space="preserve"> de los presentes</w:t>
      </w:r>
      <w:r w:rsidR="0013411E" w:rsidRPr="002065FA">
        <w:rPr>
          <w:rFonts w:ascii="Century Gothic" w:hAnsi="Century Gothic"/>
        </w:rPr>
        <w:t>”</w:t>
      </w:r>
      <w:r w:rsidR="003C1474" w:rsidRPr="002065FA">
        <w:rPr>
          <w:rFonts w:ascii="Century Gothic" w:hAnsi="Century Gothic"/>
          <w:b/>
        </w:rPr>
        <w:t xml:space="preserve">. </w:t>
      </w:r>
      <w:r w:rsidR="00BF552F" w:rsidRPr="002065FA">
        <w:rPr>
          <w:rFonts w:ascii="Century Gothic" w:hAnsi="Century Gothic"/>
          <w:b/>
        </w:rPr>
        <w:t>Atento a ello,</w:t>
      </w:r>
      <w:r w:rsidR="00501BAA" w:rsidRPr="002065FA">
        <w:rPr>
          <w:rFonts w:ascii="Century Gothic" w:hAnsi="Century Gothic"/>
          <w:b/>
        </w:rPr>
        <w:t xml:space="preserve"> </w:t>
      </w:r>
      <w:r w:rsidR="00501BAA" w:rsidRPr="002065FA">
        <w:rPr>
          <w:rFonts w:ascii="Century Gothic" w:hAnsi="Century Gothic"/>
          <w:b/>
          <w:bCs/>
        </w:rPr>
        <w:t xml:space="preserve">el acta de </w:t>
      </w:r>
      <w:r w:rsidR="00501BAA" w:rsidRPr="002065FA">
        <w:rPr>
          <w:rFonts w:ascii="Century Gothic" w:hAnsi="Century Gothic"/>
          <w:b/>
          <w:bCs/>
        </w:rPr>
        <w:lastRenderedPageBreak/>
        <w:t xml:space="preserve">cuenta es aprobada en sus términos por </w:t>
      </w:r>
      <w:r w:rsidR="00501BAA" w:rsidRPr="002065FA">
        <w:rPr>
          <w:rFonts w:ascii="Century Gothic" w:hAnsi="Century Gothic"/>
          <w:b/>
        </w:rPr>
        <w:t>unanimidad de votos</w:t>
      </w:r>
      <w:r w:rsidR="002065FA" w:rsidRPr="002065FA">
        <w:rPr>
          <w:rFonts w:ascii="Century Gothic" w:hAnsi="Century Gothic"/>
          <w:b/>
        </w:rPr>
        <w:t xml:space="preserve"> de los presentes</w:t>
      </w:r>
      <w:r w:rsidR="000D78E1" w:rsidRPr="002065FA">
        <w:rPr>
          <w:rFonts w:ascii="Century Gothic" w:hAnsi="Century Gothic"/>
          <w:b/>
        </w:rPr>
        <w:t>.</w:t>
      </w:r>
      <w:r w:rsidR="00936FFC" w:rsidRPr="002065FA">
        <w:rPr>
          <w:rFonts w:ascii="Century Gothic" w:hAnsi="Century Gothic"/>
          <w:b/>
        </w:rPr>
        <w:t xml:space="preserve"> </w:t>
      </w:r>
      <w:r w:rsidR="00936FFC" w:rsidRPr="002065FA">
        <w:rPr>
          <w:rFonts w:ascii="Century Gothic" w:hAnsi="Century Gothic"/>
        </w:rPr>
        <w:t>- - - - -</w:t>
      </w:r>
      <w:r w:rsidR="00BD457C" w:rsidRPr="002065FA">
        <w:rPr>
          <w:rFonts w:ascii="Century Gothic" w:hAnsi="Century Gothic"/>
        </w:rPr>
        <w:t xml:space="preserve"> - - -</w:t>
      </w:r>
      <w:r w:rsidR="002065FA" w:rsidRPr="002065FA">
        <w:rPr>
          <w:rFonts w:ascii="Century Gothic" w:hAnsi="Century Gothic"/>
        </w:rPr>
        <w:t xml:space="preserve"> - - - - - - - - - - - - - - - - - - - - - - - - - - - - - - - - - - -</w:t>
      </w:r>
      <w:r w:rsidR="00501BAA" w:rsidRPr="002065FA">
        <w:rPr>
          <w:rFonts w:ascii="Century Gothic" w:hAnsi="Century Gothic"/>
          <w:b/>
        </w:rPr>
        <w:br/>
      </w:r>
      <w:r w:rsidRPr="002065FA">
        <w:rPr>
          <w:rFonts w:ascii="Century Gothic" w:hAnsi="Century Gothic"/>
        </w:rPr>
        <w:t xml:space="preserve">Acto seguido, la </w:t>
      </w:r>
      <w:r w:rsidRPr="002065FA">
        <w:rPr>
          <w:rFonts w:ascii="Century Gothic" w:hAnsi="Century Gothic"/>
          <w:b/>
        </w:rPr>
        <w:t>Magistrada Presidenta</w:t>
      </w:r>
      <w:r w:rsidRPr="002065FA">
        <w:rPr>
          <w:rFonts w:ascii="Century Gothic" w:hAnsi="Century Gothic"/>
        </w:rPr>
        <w:t xml:space="preserve"> pide a la Secretaria de Acuerdos dé lectura al </w:t>
      </w:r>
      <w:r w:rsidRPr="002065FA">
        <w:rPr>
          <w:rFonts w:ascii="Century Gothic" w:hAnsi="Century Gothic"/>
          <w:b/>
        </w:rPr>
        <w:t>cuarto punto</w:t>
      </w:r>
      <w:r w:rsidRPr="002065FA">
        <w:rPr>
          <w:rFonts w:ascii="Century Gothic" w:hAnsi="Century Gothic"/>
        </w:rPr>
        <w:t>; quien, atendiendo la instrucción, procedió a leer:</w:t>
      </w:r>
      <w:r w:rsidR="002065FA" w:rsidRPr="002065FA">
        <w:rPr>
          <w:rFonts w:ascii="Century Gothic" w:hAnsi="Century Gothic" w:cs="Tahoma"/>
          <w:bCs/>
          <w:lang w:val="es-ES_tradnl" w:eastAsia="en-US"/>
        </w:rPr>
        <w:t xml:space="preserve"> </w:t>
      </w:r>
      <w:r w:rsidR="002065FA" w:rsidRPr="005A3225">
        <w:rPr>
          <w:rFonts w:ascii="Century Gothic" w:hAnsi="Century Gothic"/>
          <w:b/>
        </w:rPr>
        <w:t>“</w:t>
      </w:r>
      <w:r w:rsidR="002065FA" w:rsidRPr="00BF2836">
        <w:rPr>
          <w:rFonts w:ascii="Century Gothic" w:hAnsi="Century Gothic"/>
          <w:b/>
          <w:lang w:val="es-MX"/>
        </w:rPr>
        <w:t>Se informa al H</w:t>
      </w:r>
      <w:r w:rsidR="002065FA">
        <w:rPr>
          <w:rFonts w:ascii="Century Gothic" w:hAnsi="Century Gothic"/>
          <w:b/>
          <w:lang w:val="es-MX"/>
        </w:rPr>
        <w:t>onorable</w:t>
      </w:r>
      <w:r w:rsidR="002065FA" w:rsidRPr="00BF2836">
        <w:rPr>
          <w:rFonts w:ascii="Century Gothic" w:hAnsi="Century Gothic"/>
          <w:b/>
          <w:lang w:val="es-MX"/>
        </w:rPr>
        <w:t xml:space="preserve"> Pleno, de la recepción por parte de la Presidencia de los siguientes documentos</w:t>
      </w:r>
      <w:r w:rsidR="002065FA" w:rsidRPr="00BF2836">
        <w:rPr>
          <w:rFonts w:ascii="Century Gothic" w:hAnsi="Century Gothic"/>
          <w:lang w:val="es-MX"/>
        </w:rPr>
        <w:t xml:space="preserve">”. Al respecto la </w:t>
      </w:r>
      <w:r w:rsidR="002065FA" w:rsidRPr="00BF2836">
        <w:rPr>
          <w:rFonts w:ascii="Century Gothic" w:hAnsi="Century Gothic"/>
          <w:b/>
          <w:lang w:val="es-MX"/>
        </w:rPr>
        <w:t>Magistrada Olga Regina García López</w:t>
      </w:r>
      <w:r w:rsidR="002065FA" w:rsidRPr="00BF2836">
        <w:rPr>
          <w:rFonts w:ascii="Century Gothic" w:hAnsi="Century Gothic"/>
          <w:lang w:val="es-MX"/>
        </w:rPr>
        <w:t xml:space="preserve">, manifiesta: “A </w:t>
      </w:r>
      <w:r w:rsidR="002065FA" w:rsidRPr="002065FA">
        <w:rPr>
          <w:rFonts w:ascii="Century Gothic" w:hAnsi="Century Gothic"/>
        </w:rPr>
        <w:t>A su consideración se encuentran</w:t>
      </w:r>
      <w:r w:rsidR="002065FA" w:rsidRPr="002065FA">
        <w:rPr>
          <w:rFonts w:ascii="Century Gothic" w:hAnsi="Century Gothic"/>
          <w:lang w:val="es-MX"/>
        </w:rPr>
        <w:t xml:space="preserve"> los documentos ahí referidos, por si existiera alguna intervención es el momento de hacerla saber. De no ser así, los tomamos para conocimiento</w:t>
      </w:r>
      <w:r w:rsidR="002065FA">
        <w:rPr>
          <w:rFonts w:ascii="Century Gothic" w:hAnsi="Century Gothic"/>
          <w:lang w:val="es-MX"/>
        </w:rPr>
        <w:t xml:space="preserve">. Sí, Magistrada Claudia”. “La de la voz en relación </w:t>
      </w:r>
      <w:r w:rsidR="00941AFA">
        <w:rPr>
          <w:rFonts w:ascii="Century Gothic" w:hAnsi="Century Gothic"/>
          <w:lang w:val="es-MX"/>
        </w:rPr>
        <w:t>al</w:t>
      </w:r>
      <w:r w:rsidR="002065FA">
        <w:rPr>
          <w:rFonts w:ascii="Century Gothic" w:hAnsi="Century Gothic"/>
          <w:lang w:val="es-MX"/>
        </w:rPr>
        <w:t xml:space="preserve"> cuarto punto quisiera manifestar de manera </w:t>
      </w:r>
      <w:r w:rsidR="00242E4D">
        <w:rPr>
          <w:rFonts w:ascii="Century Gothic" w:hAnsi="Century Gothic"/>
          <w:lang w:val="es-MX"/>
        </w:rPr>
        <w:t>específica</w:t>
      </w:r>
      <w:r w:rsidR="002065FA">
        <w:rPr>
          <w:rFonts w:ascii="Century Gothic" w:hAnsi="Century Gothic"/>
          <w:lang w:val="es-MX"/>
        </w:rPr>
        <w:t xml:space="preserve"> en cuanto al punto número cuatro”, refiere la </w:t>
      </w:r>
      <w:r w:rsidR="002065FA">
        <w:rPr>
          <w:rFonts w:ascii="Century Gothic" w:hAnsi="Century Gothic"/>
          <w:b/>
          <w:lang w:val="es-MX"/>
        </w:rPr>
        <w:t>Magistrada Claudia Hernández Ibarra</w:t>
      </w:r>
      <w:r w:rsidR="002065FA">
        <w:rPr>
          <w:rFonts w:ascii="Century Gothic" w:hAnsi="Century Gothic"/>
          <w:lang w:val="es-MX"/>
        </w:rPr>
        <w:t xml:space="preserve">, “relativo al escrito presentado por el licenciado </w:t>
      </w:r>
      <w:r w:rsidR="00242E4D">
        <w:rPr>
          <w:rFonts w:ascii="Century Gothic" w:hAnsi="Century Gothic"/>
          <w:lang w:val="es-MX"/>
        </w:rPr>
        <w:t>Zamay de la Soledad Girón Flores, mediante el cual pues solicita a este Pleno su intervención ante el Consejo de la Judicatura a fin de que se le permita llevar a cabo su trabajo desde su domicilio a través de videoconferencia en tiempo real, sin intermediarios, la de la voz solicito</w:t>
      </w:r>
      <w:r w:rsidR="00941AFA">
        <w:rPr>
          <w:rFonts w:ascii="Century Gothic" w:hAnsi="Century Gothic"/>
          <w:lang w:val="es-MX"/>
        </w:rPr>
        <w:t>,</w:t>
      </w:r>
      <w:r w:rsidR="00242E4D">
        <w:rPr>
          <w:rFonts w:ascii="Century Gothic" w:hAnsi="Century Gothic"/>
          <w:lang w:val="es-MX"/>
        </w:rPr>
        <w:t xml:space="preserve"> de la manera más atenta, se tome en consideración, precisamente esta solicitud, lo anterior dado que pues de manera personal por ser un compañero advertí las limitaciones que tiene para deambular y para presentarse de manera presencial a realizar su trabajo, de igual forma pido, de la manera más atenta, se tome con sensibilidad cada una de las manifestaciones que se encuentra realizando en dicho escrito y pido </w:t>
      </w:r>
      <w:r w:rsidR="007E0667">
        <w:rPr>
          <w:rFonts w:ascii="Century Gothic" w:hAnsi="Century Gothic"/>
          <w:lang w:val="es-MX"/>
        </w:rPr>
        <w:t xml:space="preserve">pues </w:t>
      </w:r>
      <w:r w:rsidR="00242E4D">
        <w:rPr>
          <w:rFonts w:ascii="Century Gothic" w:hAnsi="Century Gothic"/>
          <w:lang w:val="es-MX"/>
        </w:rPr>
        <w:t>a los compañeros integrantes de este Pleno, si es su deseo</w:t>
      </w:r>
      <w:r w:rsidR="00941AFA">
        <w:rPr>
          <w:rFonts w:ascii="Century Gothic" w:hAnsi="Century Gothic"/>
          <w:lang w:val="es-MX"/>
        </w:rPr>
        <w:t>,</w:t>
      </w:r>
      <w:r w:rsidR="00242E4D">
        <w:rPr>
          <w:rFonts w:ascii="Century Gothic" w:hAnsi="Century Gothic"/>
          <w:lang w:val="es-MX"/>
        </w:rPr>
        <w:t xml:space="preserve"> también hagan pronunciamiento en relación a ello, ¿esto para qué?, para que</w:t>
      </w:r>
      <w:r w:rsidR="0057506B">
        <w:rPr>
          <w:rFonts w:ascii="Century Gothic" w:hAnsi="Century Gothic"/>
          <w:lang w:val="es-MX"/>
        </w:rPr>
        <w:t>,</w:t>
      </w:r>
      <w:r w:rsidR="00242E4D">
        <w:rPr>
          <w:rFonts w:ascii="Century Gothic" w:hAnsi="Century Gothic"/>
          <w:lang w:val="es-MX"/>
        </w:rPr>
        <w:t xml:space="preserve"> </w:t>
      </w:r>
      <w:r w:rsidR="00242E4D">
        <w:rPr>
          <w:rFonts w:ascii="Century Gothic" w:hAnsi="Century Gothic"/>
          <w:lang w:val="es-MX"/>
        </w:rPr>
        <w:lastRenderedPageBreak/>
        <w:t xml:space="preserve">pues se solicite se realice o se tomen en consideración sus peticiones </w:t>
      </w:r>
      <w:r w:rsidR="000E7009">
        <w:rPr>
          <w:rFonts w:ascii="Century Gothic" w:hAnsi="Century Gothic"/>
          <w:lang w:val="es-MX"/>
        </w:rPr>
        <w:t xml:space="preserve">en los términos que </w:t>
      </w:r>
      <w:r w:rsidR="007E0667">
        <w:rPr>
          <w:rFonts w:ascii="Century Gothic" w:hAnsi="Century Gothic"/>
          <w:lang w:val="es-MX"/>
        </w:rPr>
        <w:t>él</w:t>
      </w:r>
      <w:r w:rsidR="000E7009">
        <w:rPr>
          <w:rFonts w:ascii="Century Gothic" w:hAnsi="Century Gothic"/>
          <w:lang w:val="es-MX"/>
        </w:rPr>
        <w:t xml:space="preserve"> se encuentra peticionando, muchas gracias”. “Gracias Magistrada, si Magistrada Luz M</w:t>
      </w:r>
      <w:r w:rsidR="002D5208">
        <w:rPr>
          <w:rFonts w:ascii="Century Gothic" w:hAnsi="Century Gothic"/>
          <w:lang w:val="es-MX"/>
        </w:rPr>
        <w:t>a”</w:t>
      </w:r>
      <w:r w:rsidR="000E7009">
        <w:rPr>
          <w:rFonts w:ascii="Century Gothic" w:hAnsi="Century Gothic"/>
          <w:lang w:val="es-MX"/>
        </w:rPr>
        <w:t xml:space="preserve"> dice la </w:t>
      </w:r>
      <w:r w:rsidR="000E7009">
        <w:rPr>
          <w:rFonts w:ascii="Century Gothic" w:hAnsi="Century Gothic"/>
          <w:b/>
          <w:lang w:val="es-MX"/>
        </w:rPr>
        <w:t xml:space="preserve">Magistrada Olga Regina García López. </w:t>
      </w:r>
      <w:r w:rsidR="000E7009">
        <w:rPr>
          <w:rFonts w:ascii="Century Gothic" w:hAnsi="Century Gothic"/>
          <w:lang w:val="es-MX"/>
        </w:rPr>
        <w:t xml:space="preserve">“Yo me uno a la solicitud de la Magistrada Claudia, también me consta por la relación de amistad que tengo con el licenciado Zamay”, </w:t>
      </w:r>
      <w:r w:rsidR="00093A35">
        <w:rPr>
          <w:rFonts w:ascii="Century Gothic" w:hAnsi="Century Gothic"/>
          <w:lang w:val="es-MX"/>
        </w:rPr>
        <w:t>secunda</w:t>
      </w:r>
      <w:r w:rsidR="000E7009">
        <w:rPr>
          <w:rFonts w:ascii="Century Gothic" w:hAnsi="Century Gothic"/>
          <w:lang w:val="es-MX"/>
        </w:rPr>
        <w:t xml:space="preserve"> la </w:t>
      </w:r>
      <w:r w:rsidR="000E7009">
        <w:rPr>
          <w:rFonts w:ascii="Century Gothic" w:hAnsi="Century Gothic"/>
          <w:b/>
          <w:lang w:val="es-MX"/>
        </w:rPr>
        <w:t>Magistrada Luz María Enriqueta Cabrero Romero</w:t>
      </w:r>
      <w:r w:rsidR="000E7009">
        <w:rPr>
          <w:rFonts w:ascii="Century Gothic" w:hAnsi="Century Gothic"/>
          <w:lang w:val="es-MX"/>
        </w:rPr>
        <w:t>, “las difíciles condiciones de salud que tiene, además de que es evidente porque en las audiencias se percibe la complicación con las que se pone de pie en un estrado y con las que se mueve, entonces sí me uno a la solicitud de Claudia y que se pudiera hacer algún pronunciamiento, alguna solicitud</w:t>
      </w:r>
      <w:r w:rsidR="0057506B">
        <w:rPr>
          <w:rFonts w:ascii="Century Gothic" w:hAnsi="Century Gothic"/>
          <w:lang w:val="es-MX"/>
        </w:rPr>
        <w:t>,</w:t>
      </w:r>
      <w:r w:rsidR="000E7009">
        <w:rPr>
          <w:rFonts w:ascii="Century Gothic" w:hAnsi="Century Gothic"/>
          <w:lang w:val="es-MX"/>
        </w:rPr>
        <w:t xml:space="preserve"> es un asunto que tiene que resolver el Consejo, pero tal vez no estaría de más una opinión en cuanto a este Pleno </w:t>
      </w:r>
      <w:r w:rsidR="002A4B28">
        <w:rPr>
          <w:rFonts w:ascii="Century Gothic" w:hAnsi="Century Gothic"/>
          <w:lang w:val="es-MX"/>
        </w:rPr>
        <w:t>en cuanto a</w:t>
      </w:r>
      <w:r w:rsidR="000E7009">
        <w:rPr>
          <w:rFonts w:ascii="Century Gothic" w:hAnsi="Century Gothic"/>
          <w:lang w:val="es-MX"/>
        </w:rPr>
        <w:t xml:space="preserve"> resolverlo con sensibilidad, y sobre todo que este Pleno ha tratado de impulsar la no discriminación, y no deja de ser una persona con discapacidades motrices, independientemente de otros problemas de salud que tiene, tiene una discapacidad motriz de hace muchos años, que con los años se ha ido acrecentando”. “Gracias Magistrada, Magistrado Almazán, había </w:t>
      </w:r>
      <w:r w:rsidR="00707A87">
        <w:rPr>
          <w:rFonts w:ascii="Century Gothic" w:hAnsi="Century Gothic"/>
          <w:lang w:val="es-MX"/>
        </w:rPr>
        <w:t>pedido el uso de la voz primero el</w:t>
      </w:r>
      <w:r w:rsidR="000E7009">
        <w:rPr>
          <w:rFonts w:ascii="Century Gothic" w:hAnsi="Century Gothic"/>
          <w:lang w:val="es-MX"/>
        </w:rPr>
        <w:t xml:space="preserve"> Magistrado Almazán”</w:t>
      </w:r>
      <w:r w:rsidR="00707A87">
        <w:rPr>
          <w:rFonts w:ascii="Century Gothic" w:hAnsi="Century Gothic"/>
          <w:lang w:val="es-MX"/>
        </w:rPr>
        <w:t>,</w:t>
      </w:r>
      <w:r w:rsidR="000E7009">
        <w:rPr>
          <w:rFonts w:ascii="Century Gothic" w:hAnsi="Century Gothic"/>
          <w:lang w:val="es-MX"/>
        </w:rPr>
        <w:t xml:space="preserve"> expresa la </w:t>
      </w:r>
      <w:r w:rsidR="000E7009">
        <w:rPr>
          <w:rFonts w:ascii="Century Gothic" w:hAnsi="Century Gothic"/>
          <w:b/>
          <w:lang w:val="es-MX"/>
        </w:rPr>
        <w:t>Magistrada Olga Regina García López</w:t>
      </w:r>
      <w:r w:rsidR="000E7009">
        <w:rPr>
          <w:rFonts w:ascii="Century Gothic" w:hAnsi="Century Gothic"/>
          <w:lang w:val="es-MX"/>
        </w:rPr>
        <w:t xml:space="preserve">. “Gracias Presidenta, es importante tomar en consideración la solicitud que formula el señor Juez”, </w:t>
      </w:r>
      <w:r w:rsidR="00093A35">
        <w:rPr>
          <w:rFonts w:ascii="Century Gothic" w:hAnsi="Century Gothic"/>
          <w:lang w:val="es-MX"/>
        </w:rPr>
        <w:t>tercia</w:t>
      </w:r>
      <w:r w:rsidR="000E7009">
        <w:rPr>
          <w:rFonts w:ascii="Century Gothic" w:hAnsi="Century Gothic"/>
          <w:lang w:val="es-MX"/>
        </w:rPr>
        <w:t xml:space="preserve"> el </w:t>
      </w:r>
      <w:r w:rsidR="000E7009">
        <w:rPr>
          <w:rFonts w:ascii="Century Gothic" w:hAnsi="Century Gothic"/>
          <w:b/>
          <w:lang w:val="es-MX"/>
        </w:rPr>
        <w:t>Magistrado Juan Paulo Almazán Cue</w:t>
      </w:r>
      <w:r w:rsidR="000E7009">
        <w:rPr>
          <w:rFonts w:ascii="Century Gothic" w:hAnsi="Century Gothic"/>
          <w:lang w:val="es-MX"/>
        </w:rPr>
        <w:t xml:space="preserve">, “en donde incluso nos dice, como asunto, les pido que intercedan ante el Pleno del Consejo de la Judicatura, </w:t>
      </w:r>
      <w:r w:rsidR="0057506B">
        <w:rPr>
          <w:rFonts w:ascii="Century Gothic" w:hAnsi="Century Gothic"/>
          <w:lang w:val="es-MX"/>
        </w:rPr>
        <w:t xml:space="preserve">entonces, </w:t>
      </w:r>
      <w:r w:rsidR="000E7009">
        <w:rPr>
          <w:rFonts w:ascii="Century Gothic" w:hAnsi="Century Gothic"/>
          <w:lang w:val="es-MX"/>
        </w:rPr>
        <w:t xml:space="preserve">yo pediría salvo lo que el Cuerpo Colegiado considere, que sí se gire un oficio al Consejo de la Judicatura, en el sentido, </w:t>
      </w:r>
      <w:r w:rsidR="00E21CD5">
        <w:rPr>
          <w:rFonts w:ascii="Century Gothic" w:hAnsi="Century Gothic"/>
          <w:lang w:val="es-MX"/>
        </w:rPr>
        <w:t>sé</w:t>
      </w:r>
      <w:r w:rsidR="000E7009">
        <w:rPr>
          <w:rFonts w:ascii="Century Gothic" w:hAnsi="Century Gothic"/>
          <w:lang w:val="es-MX"/>
        </w:rPr>
        <w:t xml:space="preserve"> </w:t>
      </w:r>
      <w:r w:rsidR="000E7009">
        <w:rPr>
          <w:rFonts w:ascii="Century Gothic" w:hAnsi="Century Gothic"/>
          <w:lang w:val="es-MX"/>
        </w:rPr>
        <w:lastRenderedPageBreak/>
        <w:t xml:space="preserve">que lo que están haciendo, se advierte del trabajo del Consejo que se están concientizando en el tema respectivo, sin embargo, no está por demás que </w:t>
      </w:r>
      <w:r w:rsidR="002A4B28">
        <w:rPr>
          <w:rFonts w:ascii="Century Gothic" w:hAnsi="Century Gothic"/>
          <w:lang w:val="es-MX"/>
        </w:rPr>
        <w:t xml:space="preserve">también </w:t>
      </w:r>
      <w:r w:rsidR="000E7009">
        <w:rPr>
          <w:rFonts w:ascii="Century Gothic" w:hAnsi="Century Gothic"/>
          <w:lang w:val="es-MX"/>
        </w:rPr>
        <w:t xml:space="preserve">este Pleno así se pronunciara, en favor del señor Juez, ayer me tomé la libertad de revisar normatividad al respecto de los temas de discapacidad, y me encontré con un documento del Consejo </w:t>
      </w:r>
      <w:r w:rsidR="00B17A10">
        <w:rPr>
          <w:rFonts w:ascii="Century Gothic" w:hAnsi="Century Gothic"/>
          <w:lang w:val="es-MX"/>
        </w:rPr>
        <w:t xml:space="preserve">Nacional para Prevenir la Discriminación que es una política de inclusión laboral y este órgano es creado por el Estado a través de la Ley Federal para prevenir y eliminar la discriminación </w:t>
      </w:r>
      <w:r w:rsidR="002A4B28">
        <w:rPr>
          <w:rFonts w:ascii="Century Gothic" w:hAnsi="Century Gothic"/>
          <w:lang w:val="es-MX"/>
        </w:rPr>
        <w:t xml:space="preserve">además </w:t>
      </w:r>
      <w:r w:rsidR="00B17A10">
        <w:rPr>
          <w:rFonts w:ascii="Century Gothic" w:hAnsi="Century Gothic"/>
          <w:lang w:val="es-MX"/>
        </w:rPr>
        <w:t xml:space="preserve">sectorizada a la Secretaría de Gobernación, entonces dentro de los lineamientos que contempla la CONAPRED, </w:t>
      </w:r>
      <w:r w:rsidR="00BC6708">
        <w:rPr>
          <w:rFonts w:ascii="Century Gothic" w:hAnsi="Century Gothic"/>
          <w:lang w:val="es-MX"/>
        </w:rPr>
        <w:t xml:space="preserve">Consejo Nacional para  Prevenir la Discriminación, </w:t>
      </w:r>
      <w:r w:rsidR="00707A87">
        <w:rPr>
          <w:rFonts w:ascii="Century Gothic" w:hAnsi="Century Gothic"/>
          <w:lang w:val="es-MX"/>
        </w:rPr>
        <w:t>habla en el punto</w:t>
      </w:r>
      <w:r w:rsidR="00B17A10">
        <w:rPr>
          <w:rFonts w:ascii="Century Gothic" w:hAnsi="Century Gothic"/>
          <w:lang w:val="es-MX"/>
        </w:rPr>
        <w:t xml:space="preserve"> segundo, inciso tercero de los ajustes razonables por parte de los patrones, que son las modificaciones y adaptaciones necesarias y adecuadas en la infraestructura </w:t>
      </w:r>
      <w:r w:rsidR="002A4B28">
        <w:rPr>
          <w:rFonts w:ascii="Century Gothic" w:hAnsi="Century Gothic"/>
          <w:lang w:val="es-MX"/>
        </w:rPr>
        <w:t>y los</w:t>
      </w:r>
      <w:r w:rsidR="00B17A10">
        <w:rPr>
          <w:rFonts w:ascii="Century Gothic" w:hAnsi="Century Gothic"/>
          <w:lang w:val="es-MX"/>
        </w:rPr>
        <w:t xml:space="preserve"> servicios que al realizarla no impongan una carga desproporcionada, o afecten de</w:t>
      </w:r>
      <w:r w:rsidR="00BC6708">
        <w:rPr>
          <w:rFonts w:ascii="Century Gothic" w:hAnsi="Century Gothic"/>
          <w:lang w:val="es-MX"/>
        </w:rPr>
        <w:t>rechos de terceros, que se aplican cuando se requieran</w:t>
      </w:r>
      <w:r w:rsidR="00B17A10">
        <w:rPr>
          <w:rFonts w:ascii="Century Gothic" w:hAnsi="Century Gothic"/>
          <w:lang w:val="es-MX"/>
        </w:rPr>
        <w:t xml:space="preserve"> a la persona con discapacidad, igualmente en el punto sexto, nos habla de las barreras físicas, que es el caso del señor Juez, que son los obstáculos que dificultan o impiden a las personas con discapacidad el libre desplazamiento y uso de un lugar o servicio ya sea público o privado, exterior o interior, creo que </w:t>
      </w:r>
      <w:r w:rsidR="002A4B28">
        <w:rPr>
          <w:rFonts w:ascii="Century Gothic" w:hAnsi="Century Gothic"/>
          <w:lang w:val="es-MX"/>
        </w:rPr>
        <w:t xml:space="preserve">es </w:t>
      </w:r>
      <w:r w:rsidR="00B17A10">
        <w:rPr>
          <w:rFonts w:ascii="Century Gothic" w:hAnsi="Century Gothic"/>
          <w:lang w:val="es-MX"/>
        </w:rPr>
        <w:t>la hipótesis espec</w:t>
      </w:r>
      <w:r w:rsidR="00DA3B60">
        <w:rPr>
          <w:rFonts w:ascii="Century Gothic" w:hAnsi="Century Gothic"/>
          <w:lang w:val="es-MX"/>
        </w:rPr>
        <w:t>í</w:t>
      </w:r>
      <w:r w:rsidR="00B17A10">
        <w:rPr>
          <w:rFonts w:ascii="Century Gothic" w:hAnsi="Century Gothic"/>
          <w:lang w:val="es-MX"/>
        </w:rPr>
        <w:t xml:space="preserve">fica también en este documento del Consejo Nacional para Prevenir la Discriminación en el punto décimo tercero del inciso 2, también habla de la discriminación por discapacidad, </w:t>
      </w:r>
      <w:r w:rsidR="00DA3B60">
        <w:rPr>
          <w:rFonts w:ascii="Century Gothic" w:hAnsi="Century Gothic"/>
          <w:lang w:val="es-MX"/>
        </w:rPr>
        <w:t>é</w:t>
      </w:r>
      <w:r w:rsidR="00B17A10">
        <w:rPr>
          <w:rFonts w:ascii="Century Gothic" w:hAnsi="Century Gothic"/>
          <w:lang w:val="es-MX"/>
        </w:rPr>
        <w:t>sta la conceptualiza como toda distinción, exclusión, restricción o preferencia que por acción o por omisión, con intención o sin e</w:t>
      </w:r>
      <w:r w:rsidR="002A4B28">
        <w:rPr>
          <w:rFonts w:ascii="Century Gothic" w:hAnsi="Century Gothic"/>
          <w:lang w:val="es-MX"/>
        </w:rPr>
        <w:t>lla, no sea objetiva, racional ni</w:t>
      </w:r>
      <w:r w:rsidR="00B17A10">
        <w:rPr>
          <w:rFonts w:ascii="Century Gothic" w:hAnsi="Century Gothic"/>
          <w:lang w:val="es-MX"/>
        </w:rPr>
        <w:t xml:space="preserve"> </w:t>
      </w:r>
      <w:r w:rsidR="00707A87">
        <w:rPr>
          <w:rFonts w:ascii="Century Gothic" w:hAnsi="Century Gothic"/>
          <w:lang w:val="es-MX"/>
        </w:rPr>
        <w:t>proporcional y tenga por objeto y</w:t>
      </w:r>
      <w:r w:rsidR="00B17A10">
        <w:rPr>
          <w:rFonts w:ascii="Century Gothic" w:hAnsi="Century Gothic"/>
          <w:lang w:val="es-MX"/>
        </w:rPr>
        <w:t xml:space="preserve"> resultado obstaculizar, </w:t>
      </w:r>
      <w:r w:rsidR="00B17A10">
        <w:rPr>
          <w:rFonts w:ascii="Century Gothic" w:hAnsi="Century Gothic"/>
          <w:lang w:val="es-MX"/>
        </w:rPr>
        <w:lastRenderedPageBreak/>
        <w:t xml:space="preserve">restringir, menoscabar o anular el reconocimiento o ejercicio de los derechos humanos y libertades basadas tanto en la condición de discapacidad, como en la denegación de los ajustes razonables, y no solamente es ese documento, </w:t>
      </w:r>
      <w:r w:rsidR="00E21CD5">
        <w:rPr>
          <w:rFonts w:ascii="Century Gothic" w:hAnsi="Century Gothic"/>
          <w:lang w:val="es-MX"/>
        </w:rPr>
        <w:t>sino</w:t>
      </w:r>
      <w:r w:rsidR="00B17A10">
        <w:rPr>
          <w:rFonts w:ascii="Century Gothic" w:hAnsi="Century Gothic"/>
          <w:lang w:val="es-MX"/>
        </w:rPr>
        <w:t xml:space="preserve"> que hay mucha normatividad al respecto, hay incluso antecedentes en la Corte, un caso Uruguayo y la Convención sobre los Derechos de las Personas con Discapacidad, creo que vale la pena revisar el artículo 27 que habla del trabajo y empleo y creo que sí es importante tomar una decisión, incluso, </w:t>
      </w:r>
      <w:r w:rsidR="002A4B28">
        <w:rPr>
          <w:rFonts w:ascii="Century Gothic" w:hAnsi="Century Gothic"/>
          <w:lang w:val="es-MX"/>
        </w:rPr>
        <w:t xml:space="preserve">pues </w:t>
      </w:r>
      <w:r w:rsidR="00B17A10">
        <w:rPr>
          <w:rFonts w:ascii="Century Gothic" w:hAnsi="Century Gothic"/>
          <w:lang w:val="es-MX"/>
        </w:rPr>
        <w:t xml:space="preserve">traigo una tesis a colación </w:t>
      </w:r>
      <w:r w:rsidR="00DA3B60">
        <w:rPr>
          <w:rFonts w:ascii="Century Gothic" w:hAnsi="Century Gothic"/>
          <w:lang w:val="es-MX"/>
        </w:rPr>
        <w:t xml:space="preserve">el </w:t>
      </w:r>
      <w:r w:rsidR="00B17A10">
        <w:rPr>
          <w:rFonts w:ascii="Century Gothic" w:hAnsi="Century Gothic"/>
          <w:lang w:val="es-MX"/>
        </w:rPr>
        <w:t>registro digital es 2023083 del rubro siguiente: “</w:t>
      </w:r>
      <w:r w:rsidR="00B17A10" w:rsidRPr="00B17A10">
        <w:rPr>
          <w:rFonts w:ascii="Century Gothic" w:hAnsi="Century Gothic"/>
          <w:sz w:val="22"/>
          <w:szCs w:val="22"/>
          <w:lang w:val="es-MX"/>
        </w:rPr>
        <w:t xml:space="preserve">PRINCIPIO DE INMEDIACIÓN EN EL SISTEMA PENAL ACUSATORIO Y ORAL. LA CELEBRACIÓN EXCEPCIONAL DE LAS AUDIENCIAS INICIAL, DE JUICIO ORAL O DE ALGUNA DE SUS JORNADAS MEDIANTE EL SISTEMA DE VIDEOCONFERENCIA NO LO VIOLA, SIEMPRE QUE SU DESARROLLO SE VERIFIQUE PERSONAL </w:t>
      </w:r>
      <w:r w:rsidR="002A4B28">
        <w:rPr>
          <w:rFonts w:ascii="Century Gothic" w:hAnsi="Century Gothic"/>
          <w:sz w:val="22"/>
          <w:szCs w:val="22"/>
          <w:lang w:val="es-MX"/>
        </w:rPr>
        <w:t xml:space="preserve">Y DIRECTAMENTE POR EL JUZGADOR </w:t>
      </w:r>
      <w:r w:rsidR="00B17A10" w:rsidRPr="00B17A10">
        <w:rPr>
          <w:rFonts w:ascii="Century Gothic" w:hAnsi="Century Gothic"/>
          <w:sz w:val="22"/>
          <w:szCs w:val="22"/>
          <w:lang w:val="es-MX"/>
        </w:rPr>
        <w:t>ABANDONO DE LA TESIS AISLADA XI.P.25 P</w:t>
      </w:r>
      <w:r w:rsidR="00072804">
        <w:rPr>
          <w:rFonts w:ascii="Century Gothic" w:hAnsi="Century Gothic"/>
          <w:lang w:val="es-MX"/>
        </w:rPr>
        <w:t xml:space="preserve">”, entonces en ese sentido creo que el Consejo de la Judicatura tiene herramientas, tiene mecanismos por los cuales pudiera ver la situación </w:t>
      </w:r>
      <w:r w:rsidR="002A4B28">
        <w:rPr>
          <w:rFonts w:ascii="Century Gothic" w:hAnsi="Century Gothic"/>
          <w:lang w:val="es-MX"/>
        </w:rPr>
        <w:t>específica</w:t>
      </w:r>
      <w:r w:rsidR="00072804">
        <w:rPr>
          <w:rFonts w:ascii="Century Gothic" w:hAnsi="Century Gothic"/>
          <w:lang w:val="es-MX"/>
        </w:rPr>
        <w:t xml:space="preserve"> del Juez, el Juez nos está diciendo</w:t>
      </w:r>
      <w:r w:rsidR="00DA3B60">
        <w:rPr>
          <w:rFonts w:ascii="Century Gothic" w:hAnsi="Century Gothic"/>
          <w:lang w:val="es-MX"/>
        </w:rPr>
        <w:t>,</w:t>
      </w:r>
      <w:r w:rsidR="00072804">
        <w:rPr>
          <w:rFonts w:ascii="Century Gothic" w:hAnsi="Century Gothic"/>
          <w:lang w:val="es-MX"/>
        </w:rPr>
        <w:t xml:space="preserve"> pues</w:t>
      </w:r>
      <w:r w:rsidR="00DA3B60">
        <w:rPr>
          <w:rFonts w:ascii="Century Gothic" w:hAnsi="Century Gothic"/>
          <w:lang w:val="es-MX"/>
        </w:rPr>
        <w:t>,</w:t>
      </w:r>
      <w:r w:rsidR="00072804">
        <w:rPr>
          <w:rFonts w:ascii="Century Gothic" w:hAnsi="Century Gothic"/>
          <w:lang w:val="es-MX"/>
        </w:rPr>
        <w:t xml:space="preserve"> que le permitan que sea desde su domicilio, poder desahogar las audiencias, pues tenemos un sistema también de </w:t>
      </w:r>
      <w:r w:rsidR="00DA3B60">
        <w:rPr>
          <w:rFonts w:ascii="Century Gothic" w:hAnsi="Century Gothic"/>
          <w:lang w:val="es-MX"/>
        </w:rPr>
        <w:t>ó</w:t>
      </w:r>
      <w:r w:rsidR="00072804">
        <w:rPr>
          <w:rFonts w:ascii="Century Gothic" w:hAnsi="Century Gothic"/>
          <w:lang w:val="es-MX"/>
        </w:rPr>
        <w:t xml:space="preserve">rdenes de aprehensión electrónica, </w:t>
      </w:r>
      <w:r w:rsidR="002A4B28">
        <w:rPr>
          <w:rFonts w:ascii="Century Gothic" w:hAnsi="Century Gothic"/>
          <w:lang w:val="es-MX"/>
        </w:rPr>
        <w:t xml:space="preserve">entonces </w:t>
      </w:r>
      <w:r w:rsidR="00072804">
        <w:rPr>
          <w:rFonts w:ascii="Century Gothic" w:hAnsi="Century Gothic"/>
          <w:lang w:val="es-MX"/>
        </w:rPr>
        <w:t xml:space="preserve">hay manera de que el Juez pueda continuar ejerciendo la </w:t>
      </w:r>
      <w:r w:rsidR="004D365B">
        <w:rPr>
          <w:rFonts w:ascii="Century Gothic" w:hAnsi="Century Gothic"/>
          <w:lang w:val="es-MX"/>
        </w:rPr>
        <w:t xml:space="preserve">función que desempeña, pero </w:t>
      </w:r>
      <w:r w:rsidR="00072804">
        <w:rPr>
          <w:rFonts w:ascii="Century Gothic" w:hAnsi="Century Gothic"/>
          <w:lang w:val="es-MX"/>
        </w:rPr>
        <w:t xml:space="preserve">atendiendo a toda esta normatividad, y que además </w:t>
      </w:r>
      <w:r w:rsidR="002A4B28">
        <w:rPr>
          <w:rFonts w:ascii="Century Gothic" w:hAnsi="Century Gothic"/>
          <w:lang w:val="es-MX"/>
        </w:rPr>
        <w:t xml:space="preserve">pues </w:t>
      </w:r>
      <w:r w:rsidR="00072804">
        <w:rPr>
          <w:rFonts w:ascii="Century Gothic" w:hAnsi="Century Gothic"/>
          <w:lang w:val="es-MX"/>
        </w:rPr>
        <w:t>criterios de la Corte nos permite que sean por videoconferencia, entonces mi solicitud en concreto sería que s</w:t>
      </w:r>
      <w:r w:rsidR="004D365B">
        <w:rPr>
          <w:rFonts w:ascii="Century Gothic" w:hAnsi="Century Gothic"/>
          <w:lang w:val="es-MX"/>
        </w:rPr>
        <w:t>i</w:t>
      </w:r>
      <w:r w:rsidR="00072804">
        <w:rPr>
          <w:rFonts w:ascii="Century Gothic" w:hAnsi="Century Gothic"/>
          <w:lang w:val="es-MX"/>
        </w:rPr>
        <w:t xml:space="preserve"> bajo un contexto de total respeto constitucional a la funciones de cada uno de los Cuerpos Colegiados pues sí se haga una atenta exhortación </w:t>
      </w:r>
      <w:r w:rsidR="002A4B28">
        <w:rPr>
          <w:rFonts w:ascii="Century Gothic" w:hAnsi="Century Gothic"/>
          <w:lang w:val="es-MX"/>
        </w:rPr>
        <w:t xml:space="preserve">para que se tome en consideración </w:t>
      </w:r>
      <w:r w:rsidR="00072804">
        <w:rPr>
          <w:rFonts w:ascii="Century Gothic" w:hAnsi="Century Gothic"/>
          <w:lang w:val="es-MX"/>
        </w:rPr>
        <w:t xml:space="preserve">dicha </w:t>
      </w:r>
      <w:r w:rsidR="00072804">
        <w:rPr>
          <w:rFonts w:ascii="Century Gothic" w:hAnsi="Century Gothic"/>
          <w:lang w:val="es-MX"/>
        </w:rPr>
        <w:lastRenderedPageBreak/>
        <w:t xml:space="preserve">normatividad y nos permita que el señor Juez </w:t>
      </w:r>
      <w:r w:rsidR="004D365B">
        <w:rPr>
          <w:rFonts w:ascii="Century Gothic" w:hAnsi="Century Gothic"/>
          <w:lang w:val="es-MX"/>
        </w:rPr>
        <w:t xml:space="preserve"> </w:t>
      </w:r>
      <w:r w:rsidR="00072804">
        <w:rPr>
          <w:rFonts w:ascii="Century Gothic" w:hAnsi="Century Gothic"/>
          <w:lang w:val="es-MX"/>
        </w:rPr>
        <w:t xml:space="preserve">pueda desempeñar sus actividades con las condiciones en las cuales se encuentra, es cuanto Presidenta”. “Gracias Magistrado, si Magistrada”, dice la </w:t>
      </w:r>
      <w:r w:rsidR="00072804">
        <w:rPr>
          <w:rFonts w:ascii="Century Gothic" w:hAnsi="Century Gothic"/>
          <w:b/>
          <w:lang w:val="es-MX"/>
        </w:rPr>
        <w:t>Magistrada Olga Regina García López</w:t>
      </w:r>
      <w:r w:rsidR="00072804">
        <w:rPr>
          <w:rFonts w:ascii="Century Gothic" w:hAnsi="Century Gothic"/>
          <w:lang w:val="es-MX"/>
        </w:rPr>
        <w:t>. “</w:t>
      </w:r>
      <w:r w:rsidR="00036349" w:rsidRPr="00DC6687">
        <w:rPr>
          <w:rFonts w:ascii="Century Gothic" w:hAnsi="Century Gothic"/>
        </w:rPr>
        <w:t>Gracias Presidenta, para unirme a ese tema y</w:t>
      </w:r>
      <w:r w:rsidR="00036349">
        <w:rPr>
          <w:rFonts w:ascii="Century Gothic" w:hAnsi="Century Gothic"/>
        </w:rPr>
        <w:t xml:space="preserve"> en</w:t>
      </w:r>
      <w:r w:rsidR="00036349" w:rsidRPr="00DC6687">
        <w:rPr>
          <w:rFonts w:ascii="Century Gothic" w:hAnsi="Century Gothic"/>
        </w:rPr>
        <w:t xml:space="preserve"> atención al principio de no discriminación laboral y la igualdad entre los seres humanos”</w:t>
      </w:r>
      <w:r w:rsidR="004D365B">
        <w:rPr>
          <w:rFonts w:ascii="Century Gothic" w:hAnsi="Century Gothic"/>
        </w:rPr>
        <w:t>,</w:t>
      </w:r>
      <w:r w:rsidR="00036349" w:rsidRPr="00DC6687">
        <w:rPr>
          <w:rFonts w:ascii="Century Gothic" w:hAnsi="Century Gothic"/>
        </w:rPr>
        <w:t xml:space="preserve"> apoya la </w:t>
      </w:r>
      <w:r w:rsidR="00036349" w:rsidRPr="00DC6687">
        <w:rPr>
          <w:rFonts w:ascii="Century Gothic" w:hAnsi="Century Gothic"/>
          <w:b/>
        </w:rPr>
        <w:t>Magistrada Ma. Guadalupe Orozco Santiago,</w:t>
      </w:r>
      <w:r w:rsidR="00036349" w:rsidRPr="00DC6687">
        <w:rPr>
          <w:rFonts w:ascii="Century Gothic" w:hAnsi="Century Gothic"/>
        </w:rPr>
        <w:t xml:space="preserve"> “y sobre todo </w:t>
      </w:r>
      <w:r w:rsidR="00036349">
        <w:rPr>
          <w:rFonts w:ascii="Century Gothic" w:hAnsi="Century Gothic"/>
        </w:rPr>
        <w:t>aproximándose el siguiente</w:t>
      </w:r>
      <w:r w:rsidR="00036349" w:rsidRPr="00DC6687">
        <w:rPr>
          <w:rFonts w:ascii="Century Gothic" w:hAnsi="Century Gothic"/>
        </w:rPr>
        <w:t xml:space="preserve"> día jueves en la tarde, </w:t>
      </w:r>
      <w:r w:rsidR="00036349">
        <w:rPr>
          <w:rFonts w:ascii="Century Gothic" w:hAnsi="Century Gothic"/>
        </w:rPr>
        <w:t xml:space="preserve">donde aquí en el instituto va haber una conferencia en la cual </w:t>
      </w:r>
      <w:r w:rsidR="00036349" w:rsidRPr="00DC6687">
        <w:rPr>
          <w:rFonts w:ascii="Century Gothic" w:hAnsi="Century Gothic"/>
        </w:rPr>
        <w:t>precisamente se va a tocar ese tema, entonces e</w:t>
      </w:r>
      <w:r w:rsidR="00036349">
        <w:rPr>
          <w:rFonts w:ascii="Century Gothic" w:hAnsi="Century Gothic"/>
        </w:rPr>
        <w:t>stamos</w:t>
      </w:r>
      <w:r w:rsidR="00036349" w:rsidRPr="00DC6687">
        <w:rPr>
          <w:rFonts w:ascii="Century Gothic" w:hAnsi="Century Gothic"/>
        </w:rPr>
        <w:t xml:space="preserve"> en la época más sensible del mismo </w:t>
      </w:r>
      <w:r w:rsidR="00036349">
        <w:rPr>
          <w:rFonts w:ascii="Century Gothic" w:hAnsi="Century Gothic"/>
        </w:rPr>
        <w:t>entorno por lo tanto es</w:t>
      </w:r>
      <w:r w:rsidR="00036349" w:rsidRPr="00DC6687">
        <w:rPr>
          <w:rFonts w:ascii="Century Gothic" w:hAnsi="Century Gothic"/>
        </w:rPr>
        <w:t xml:space="preserve"> muy conveniente que, el oficio o la conte</w:t>
      </w:r>
      <w:r w:rsidR="00036349">
        <w:rPr>
          <w:rFonts w:ascii="Century Gothic" w:hAnsi="Century Gothic"/>
        </w:rPr>
        <w:t>stación, o la vista que se le dé</w:t>
      </w:r>
      <w:r w:rsidR="00036349" w:rsidRPr="00DC6687">
        <w:rPr>
          <w:rFonts w:ascii="Century Gothic" w:hAnsi="Century Gothic"/>
        </w:rPr>
        <w:t xml:space="preserve"> al Consejo de la Judicatura esté debidamente fundamentada con todo lo que aquí, </w:t>
      </w:r>
      <w:r w:rsidR="00036349">
        <w:rPr>
          <w:rFonts w:ascii="Century Gothic" w:hAnsi="Century Gothic"/>
        </w:rPr>
        <w:t xml:space="preserve">se ha opinado por </w:t>
      </w:r>
      <w:r w:rsidR="00036349" w:rsidRPr="00DC6687">
        <w:rPr>
          <w:rFonts w:ascii="Century Gothic" w:hAnsi="Century Gothic"/>
        </w:rPr>
        <w:t>quien</w:t>
      </w:r>
      <w:r w:rsidR="00036349">
        <w:rPr>
          <w:rFonts w:ascii="Century Gothic" w:hAnsi="Century Gothic"/>
        </w:rPr>
        <w:t>es</w:t>
      </w:r>
      <w:r w:rsidR="00036349" w:rsidRPr="00DC6687">
        <w:rPr>
          <w:rFonts w:ascii="Century Gothic" w:hAnsi="Century Gothic"/>
        </w:rPr>
        <w:t xml:space="preserve"> me ha</w:t>
      </w:r>
      <w:r w:rsidR="00036349">
        <w:rPr>
          <w:rFonts w:ascii="Century Gothic" w:hAnsi="Century Gothic"/>
        </w:rPr>
        <w:t>n</w:t>
      </w:r>
      <w:r w:rsidR="00036349" w:rsidRPr="00DC6687">
        <w:rPr>
          <w:rFonts w:ascii="Century Gothic" w:hAnsi="Century Gothic"/>
        </w:rPr>
        <w:t xml:space="preserve"> precedido en el uso de la voz</w:t>
      </w:r>
      <w:r w:rsidR="00036349">
        <w:rPr>
          <w:rFonts w:ascii="Century Gothic" w:hAnsi="Century Gothic"/>
        </w:rPr>
        <w:t>, ya que todos</w:t>
      </w:r>
      <w:r w:rsidR="00036349" w:rsidRPr="00DC6687">
        <w:rPr>
          <w:rFonts w:ascii="Century Gothic" w:hAnsi="Century Gothic"/>
        </w:rPr>
        <w:t xml:space="preserve"> lo han enriquecido y sobre todo </w:t>
      </w:r>
      <w:r w:rsidR="00036349">
        <w:rPr>
          <w:rFonts w:ascii="Century Gothic" w:hAnsi="Century Gothic"/>
        </w:rPr>
        <w:t xml:space="preserve">se advierte que estamos muy sensibilizados en el mismo, </w:t>
      </w:r>
      <w:r w:rsidR="00036349" w:rsidRPr="00DC6687">
        <w:rPr>
          <w:rFonts w:ascii="Century Gothic" w:hAnsi="Century Gothic"/>
        </w:rPr>
        <w:t xml:space="preserve">porque el tema </w:t>
      </w:r>
      <w:r w:rsidR="00036349">
        <w:rPr>
          <w:rFonts w:ascii="Century Gothic" w:hAnsi="Century Gothic"/>
        </w:rPr>
        <w:t xml:space="preserve">como repito </w:t>
      </w:r>
      <w:r w:rsidR="00036349" w:rsidRPr="00DC6687">
        <w:rPr>
          <w:rFonts w:ascii="Century Gothic" w:hAnsi="Century Gothic"/>
        </w:rPr>
        <w:t xml:space="preserve">es de mucha actualidad, </w:t>
      </w:r>
      <w:r w:rsidR="00036349">
        <w:rPr>
          <w:rFonts w:ascii="Century Gothic" w:hAnsi="Century Gothic"/>
        </w:rPr>
        <w:t xml:space="preserve">por lo tanto </w:t>
      </w:r>
      <w:r w:rsidR="00036349" w:rsidRPr="00DC6687">
        <w:rPr>
          <w:rFonts w:ascii="Century Gothic" w:hAnsi="Century Gothic"/>
        </w:rPr>
        <w:t xml:space="preserve">si es tan amable de tomar en cuenta </w:t>
      </w:r>
      <w:r w:rsidR="00036349">
        <w:rPr>
          <w:rFonts w:ascii="Century Gothic" w:hAnsi="Century Gothic"/>
        </w:rPr>
        <w:t xml:space="preserve">nuestra </w:t>
      </w:r>
      <w:r w:rsidR="00036349" w:rsidRPr="00DC6687">
        <w:rPr>
          <w:rFonts w:ascii="Century Gothic" w:hAnsi="Century Gothic"/>
        </w:rPr>
        <w:t xml:space="preserve">opinión para que ese asunto se provea de conformidad a lo solicitado, </w:t>
      </w:r>
      <w:r w:rsidR="00036349">
        <w:rPr>
          <w:rFonts w:ascii="Century Gothic" w:hAnsi="Century Gothic"/>
        </w:rPr>
        <w:t xml:space="preserve">por el señor Juez, </w:t>
      </w:r>
      <w:r w:rsidR="00036349" w:rsidRPr="00DC6687">
        <w:rPr>
          <w:rFonts w:ascii="Century Gothic" w:hAnsi="Century Gothic"/>
        </w:rPr>
        <w:t>gracias</w:t>
      </w:r>
      <w:r w:rsidR="00B14636">
        <w:rPr>
          <w:rFonts w:ascii="Century Gothic" w:hAnsi="Century Gothic"/>
          <w:lang w:val="es-MX"/>
        </w:rPr>
        <w:t xml:space="preserve">”. “Gracias Magistrada, si Magistrado”, </w:t>
      </w:r>
      <w:r w:rsidR="00F10678">
        <w:rPr>
          <w:rFonts w:ascii="Century Gothic" w:hAnsi="Century Gothic"/>
          <w:lang w:val="es-MX"/>
        </w:rPr>
        <w:t xml:space="preserve">autoriza la </w:t>
      </w:r>
      <w:r w:rsidR="00F10678">
        <w:rPr>
          <w:rFonts w:ascii="Century Gothic" w:hAnsi="Century Gothic"/>
          <w:b/>
          <w:lang w:val="es-MX"/>
        </w:rPr>
        <w:t>Magistrada Olga Regina García López</w:t>
      </w:r>
      <w:r w:rsidR="00F10678">
        <w:rPr>
          <w:rFonts w:ascii="Century Gothic" w:hAnsi="Century Gothic"/>
          <w:lang w:val="es-MX"/>
        </w:rPr>
        <w:t xml:space="preserve">. </w:t>
      </w:r>
      <w:r w:rsidR="00B14636">
        <w:rPr>
          <w:rFonts w:ascii="Century Gothic" w:hAnsi="Century Gothic"/>
          <w:lang w:val="es-MX"/>
        </w:rPr>
        <w:t>“Gracias Presidenta</w:t>
      </w:r>
      <w:r w:rsidR="00F10678">
        <w:rPr>
          <w:rFonts w:ascii="Century Gothic" w:hAnsi="Century Gothic"/>
          <w:lang w:val="es-MX"/>
        </w:rPr>
        <w:t>”</w:t>
      </w:r>
      <w:r w:rsidR="00B14636">
        <w:rPr>
          <w:rFonts w:ascii="Century Gothic" w:hAnsi="Century Gothic"/>
          <w:lang w:val="es-MX"/>
        </w:rPr>
        <w:t xml:space="preserve">, </w:t>
      </w:r>
      <w:r w:rsidR="00F10678">
        <w:rPr>
          <w:rFonts w:ascii="Century Gothic" w:hAnsi="Century Gothic"/>
          <w:lang w:val="es-MX"/>
        </w:rPr>
        <w:t xml:space="preserve">manifiesta el </w:t>
      </w:r>
      <w:r w:rsidR="00F10678">
        <w:rPr>
          <w:rFonts w:ascii="Century Gothic" w:hAnsi="Century Gothic"/>
          <w:b/>
          <w:lang w:val="es-MX"/>
        </w:rPr>
        <w:t xml:space="preserve">Magistrado Armando Rafael Oviedo </w:t>
      </w:r>
      <w:r w:rsidR="004D365B">
        <w:rPr>
          <w:rFonts w:ascii="Century Gothic" w:hAnsi="Century Gothic"/>
          <w:b/>
          <w:lang w:val="es-MX"/>
        </w:rPr>
        <w:t>A</w:t>
      </w:r>
      <w:r w:rsidR="00F10678">
        <w:rPr>
          <w:rFonts w:ascii="Century Gothic" w:hAnsi="Century Gothic"/>
          <w:b/>
          <w:lang w:val="es-MX"/>
        </w:rPr>
        <w:t>brego</w:t>
      </w:r>
      <w:r w:rsidR="00F10678">
        <w:rPr>
          <w:rFonts w:ascii="Century Gothic" w:hAnsi="Century Gothic"/>
          <w:lang w:val="es-MX"/>
        </w:rPr>
        <w:t>, “</w:t>
      </w:r>
      <w:r w:rsidR="00B14636">
        <w:rPr>
          <w:rFonts w:ascii="Century Gothic" w:hAnsi="Century Gothic"/>
          <w:lang w:val="es-MX"/>
        </w:rPr>
        <w:t>también para pr</w:t>
      </w:r>
      <w:r w:rsidR="00F10678">
        <w:rPr>
          <w:rFonts w:ascii="Century Gothic" w:hAnsi="Century Gothic"/>
          <w:lang w:val="es-MX"/>
        </w:rPr>
        <w:t>onunciarme</w:t>
      </w:r>
      <w:r w:rsidR="00B14636">
        <w:rPr>
          <w:rFonts w:ascii="Century Gothic" w:hAnsi="Century Gothic"/>
          <w:lang w:val="es-MX"/>
        </w:rPr>
        <w:t xml:space="preserve"> respecto del tema, yo creo que a todos los que formamos </w:t>
      </w:r>
      <w:r w:rsidR="001278E6">
        <w:rPr>
          <w:rFonts w:ascii="Century Gothic" w:hAnsi="Century Gothic"/>
          <w:lang w:val="es-MX"/>
        </w:rPr>
        <w:t xml:space="preserve">parte </w:t>
      </w:r>
      <w:r w:rsidR="00B14636">
        <w:rPr>
          <w:rFonts w:ascii="Century Gothic" w:hAnsi="Century Gothic"/>
          <w:lang w:val="es-MX"/>
        </w:rPr>
        <w:t xml:space="preserve">de este Cuerpo Colegiado nos merece la atención, al tratarse de una solicitud que hace el Juez, dirigido al Pleno con el propósito de llamar la atención y en ese sentido, creo que es un tema que debemos de atender con todo la sensibilidad, quienes me </w:t>
      </w:r>
      <w:r w:rsidR="00B14636">
        <w:rPr>
          <w:rFonts w:ascii="Century Gothic" w:hAnsi="Century Gothic"/>
          <w:lang w:val="es-MX"/>
        </w:rPr>
        <w:lastRenderedPageBreak/>
        <w:t xml:space="preserve">antecedieron en la voz han explicado las implicaciones de carácter legal y técnico, sin embargo, también no podemos perder de vista que pues el Juez en ningún momento se han negado a </w:t>
      </w:r>
      <w:r w:rsidR="008F7279">
        <w:rPr>
          <w:rFonts w:ascii="Century Gothic" w:hAnsi="Century Gothic"/>
          <w:lang w:val="es-MX"/>
        </w:rPr>
        <w:t>realizar sus funciones, por el contrario</w:t>
      </w:r>
      <w:r w:rsidR="004D365B">
        <w:rPr>
          <w:rFonts w:ascii="Century Gothic" w:hAnsi="Century Gothic"/>
          <w:lang w:val="es-MX"/>
        </w:rPr>
        <w:t>,</w:t>
      </w:r>
      <w:r w:rsidR="008F7279">
        <w:rPr>
          <w:rFonts w:ascii="Century Gothic" w:hAnsi="Century Gothic"/>
          <w:lang w:val="es-MX"/>
        </w:rPr>
        <w:t xml:space="preserve"> l</w:t>
      </w:r>
      <w:r w:rsidR="004D365B">
        <w:rPr>
          <w:rFonts w:ascii="Century Gothic" w:hAnsi="Century Gothic"/>
          <w:lang w:val="es-MX"/>
        </w:rPr>
        <w:t>as está llevando a cabo</w:t>
      </w:r>
      <w:r w:rsidR="008F7279">
        <w:rPr>
          <w:rFonts w:ascii="Century Gothic" w:hAnsi="Century Gothic"/>
          <w:lang w:val="es-MX"/>
        </w:rPr>
        <w:t xml:space="preserve"> pero con una dificultad para ello, y creo que sin duda este tema ha sido analizado por el Consejo de la Judicatura no me queda la menor duda, sin embargo, ante su insistencia</w:t>
      </w:r>
      <w:r w:rsidR="00F10678">
        <w:rPr>
          <w:rFonts w:ascii="Century Gothic" w:hAnsi="Century Gothic"/>
          <w:lang w:val="es-MX"/>
        </w:rPr>
        <w:t>,</w:t>
      </w:r>
      <w:r w:rsidR="008F7279">
        <w:rPr>
          <w:rFonts w:ascii="Century Gothic" w:hAnsi="Century Gothic"/>
          <w:lang w:val="es-MX"/>
        </w:rPr>
        <w:t xml:space="preserve"> creo que vale la pena y nosotros al menos mostrarnos también en el sentido de poder colaborar para encontrar la mejor solución, que permita que </w:t>
      </w:r>
      <w:r w:rsidR="001278E6">
        <w:rPr>
          <w:rFonts w:ascii="Century Gothic" w:hAnsi="Century Gothic"/>
          <w:lang w:val="es-MX"/>
        </w:rPr>
        <w:t>el</w:t>
      </w:r>
      <w:r w:rsidR="008F7279">
        <w:rPr>
          <w:rFonts w:ascii="Century Gothic" w:hAnsi="Century Gothic"/>
          <w:lang w:val="es-MX"/>
        </w:rPr>
        <w:t xml:space="preserve"> compañero pueda desarrollar su función y lo pueda hacer de la mejor manera, para ello, insisto</w:t>
      </w:r>
      <w:r w:rsidR="00F10678">
        <w:rPr>
          <w:rFonts w:ascii="Century Gothic" w:hAnsi="Century Gothic"/>
          <w:lang w:val="es-MX"/>
        </w:rPr>
        <w:t>,</w:t>
      </w:r>
      <w:r w:rsidR="008F7279">
        <w:rPr>
          <w:rFonts w:ascii="Century Gothic" w:hAnsi="Century Gothic"/>
          <w:lang w:val="es-MX"/>
        </w:rPr>
        <w:t xml:space="preserve"> creo que sería muy conveniente el valorar si la propuesta que él mismo hace de llevar a cabo las audiencias a través de videoconferencias y que para ello se ha pronunciado la Corte, pues creo que es una situación que pudiéramos valorar, atendiendo</w:t>
      </w:r>
      <w:r w:rsidR="001278E6">
        <w:rPr>
          <w:rFonts w:ascii="Century Gothic" w:hAnsi="Century Gothic"/>
          <w:lang w:val="es-MX"/>
        </w:rPr>
        <w:t xml:space="preserve"> también</w:t>
      </w:r>
      <w:r w:rsidR="008F7279">
        <w:rPr>
          <w:rFonts w:ascii="Century Gothic" w:hAnsi="Century Gothic"/>
          <w:lang w:val="es-MX"/>
        </w:rPr>
        <w:t xml:space="preserve"> a las implicaciones para el Poder Judicial de adecuar los espacios o tener todas las accesibilidades que requeriría una persona que está enfrentando una situación de esta </w:t>
      </w:r>
      <w:r w:rsidR="001278E6">
        <w:rPr>
          <w:rFonts w:ascii="Century Gothic" w:hAnsi="Century Gothic"/>
          <w:lang w:val="es-MX"/>
        </w:rPr>
        <w:t>manera</w:t>
      </w:r>
      <w:r w:rsidR="008F7279">
        <w:rPr>
          <w:rFonts w:ascii="Century Gothic" w:hAnsi="Century Gothic"/>
          <w:lang w:val="es-MX"/>
        </w:rPr>
        <w:t>, en ese sentido Presidenta, y de la manera más respetuosa</w:t>
      </w:r>
      <w:r w:rsidR="00F10678">
        <w:rPr>
          <w:rFonts w:ascii="Century Gothic" w:hAnsi="Century Gothic"/>
          <w:lang w:val="es-MX"/>
        </w:rPr>
        <w:t>,</w:t>
      </w:r>
      <w:r w:rsidR="008F7279">
        <w:rPr>
          <w:rFonts w:ascii="Century Gothic" w:hAnsi="Century Gothic"/>
          <w:lang w:val="es-MX"/>
        </w:rPr>
        <w:t xml:space="preserve"> pues que</w:t>
      </w:r>
      <w:r w:rsidR="00F10678">
        <w:rPr>
          <w:rFonts w:ascii="Century Gothic" w:hAnsi="Century Gothic"/>
          <w:lang w:val="es-MX"/>
        </w:rPr>
        <w:t>,</w:t>
      </w:r>
      <w:r w:rsidR="008F7279">
        <w:rPr>
          <w:rFonts w:ascii="Century Gothic" w:hAnsi="Century Gothic"/>
          <w:lang w:val="es-MX"/>
        </w:rPr>
        <w:t xml:space="preserve"> como Cuerpo Colegiado y con su liderazgo podamos nuevamente llevar ante el Consejo est</w:t>
      </w:r>
      <w:r w:rsidR="00F10678">
        <w:rPr>
          <w:rFonts w:ascii="Century Gothic" w:hAnsi="Century Gothic"/>
          <w:lang w:val="es-MX"/>
        </w:rPr>
        <w:t>a</w:t>
      </w:r>
      <w:r w:rsidR="008F7279">
        <w:rPr>
          <w:rFonts w:ascii="Century Gothic" w:hAnsi="Century Gothic"/>
          <w:lang w:val="es-MX"/>
        </w:rPr>
        <w:t xml:space="preserve"> situación con el propósito de </w:t>
      </w:r>
      <w:r w:rsidR="009E31A0">
        <w:rPr>
          <w:rFonts w:ascii="Century Gothic" w:hAnsi="Century Gothic"/>
          <w:lang w:val="es-MX"/>
        </w:rPr>
        <w:t>que sea revalorado, y que se busque la mejor respuesta y que ello no sea afectando las necesidades del servicio</w:t>
      </w:r>
      <w:r w:rsidR="004D365B">
        <w:rPr>
          <w:rFonts w:ascii="Century Gothic" w:hAnsi="Century Gothic"/>
          <w:lang w:val="es-MX"/>
        </w:rPr>
        <w:t>,</w:t>
      </w:r>
      <w:r w:rsidR="009E31A0">
        <w:rPr>
          <w:rFonts w:ascii="Century Gothic" w:hAnsi="Century Gothic"/>
          <w:lang w:val="es-MX"/>
        </w:rPr>
        <w:t xml:space="preserve"> sino fortaleciendo </w:t>
      </w:r>
      <w:r w:rsidR="001278E6">
        <w:rPr>
          <w:rFonts w:ascii="Century Gothic" w:hAnsi="Century Gothic"/>
          <w:lang w:val="es-MX"/>
        </w:rPr>
        <w:t xml:space="preserve">desde luego, </w:t>
      </w:r>
      <w:r w:rsidR="009E31A0">
        <w:rPr>
          <w:rFonts w:ascii="Century Gothic" w:hAnsi="Century Gothic"/>
          <w:lang w:val="es-MX"/>
        </w:rPr>
        <w:t xml:space="preserve">la función jurisdiccional, pero siempre siendo muy sensibles al tema que hoy presenta un compañero de nosotros, un integrante del Poder Judicial, es cuanto Presidenta”. “Gracias Magistrado, si Magistrado”, refiere la </w:t>
      </w:r>
      <w:r w:rsidR="009E31A0">
        <w:rPr>
          <w:rFonts w:ascii="Century Gothic" w:hAnsi="Century Gothic"/>
          <w:b/>
          <w:lang w:val="es-MX"/>
        </w:rPr>
        <w:t>Magistrada Olga Regina García López</w:t>
      </w:r>
      <w:r w:rsidR="009E31A0">
        <w:rPr>
          <w:rFonts w:ascii="Century Gothic" w:hAnsi="Century Gothic"/>
          <w:lang w:val="es-MX"/>
        </w:rPr>
        <w:t xml:space="preserve">. “Yo nada más </w:t>
      </w:r>
      <w:r w:rsidR="001278E6">
        <w:rPr>
          <w:rFonts w:ascii="Century Gothic" w:hAnsi="Century Gothic"/>
          <w:lang w:val="es-MX"/>
        </w:rPr>
        <w:t>también</w:t>
      </w:r>
      <w:r w:rsidR="00093A35">
        <w:rPr>
          <w:rFonts w:ascii="Century Gothic" w:hAnsi="Century Gothic"/>
          <w:lang w:val="es-MX"/>
        </w:rPr>
        <w:t>,</w:t>
      </w:r>
      <w:r w:rsidR="001278E6">
        <w:rPr>
          <w:rFonts w:ascii="Century Gothic" w:hAnsi="Century Gothic"/>
          <w:lang w:val="es-MX"/>
        </w:rPr>
        <w:t xml:space="preserve"> </w:t>
      </w:r>
      <w:r w:rsidR="009E31A0">
        <w:rPr>
          <w:rFonts w:ascii="Century Gothic" w:hAnsi="Century Gothic"/>
          <w:lang w:val="es-MX"/>
        </w:rPr>
        <w:lastRenderedPageBreak/>
        <w:t>quiero sumarme a la petición de los compañeros</w:t>
      </w:r>
      <w:r w:rsidR="00093A35">
        <w:rPr>
          <w:rFonts w:ascii="Century Gothic" w:hAnsi="Century Gothic"/>
          <w:lang w:val="es-MX"/>
        </w:rPr>
        <w:t xml:space="preserve">”, expresa el </w:t>
      </w:r>
      <w:r w:rsidR="00093A35">
        <w:rPr>
          <w:rFonts w:ascii="Century Gothic" w:hAnsi="Century Gothic"/>
          <w:b/>
          <w:lang w:val="es-MX"/>
        </w:rPr>
        <w:t>Magistrado Abel Rodríguez Ramírez</w:t>
      </w:r>
      <w:r w:rsidR="00093A35">
        <w:rPr>
          <w:rFonts w:ascii="Century Gothic" w:hAnsi="Century Gothic"/>
          <w:lang w:val="es-MX"/>
        </w:rPr>
        <w:t>,</w:t>
      </w:r>
      <w:r w:rsidR="009E31A0">
        <w:rPr>
          <w:rFonts w:ascii="Century Gothic" w:hAnsi="Century Gothic"/>
          <w:lang w:val="es-MX"/>
        </w:rPr>
        <w:t xml:space="preserve"> </w:t>
      </w:r>
      <w:r w:rsidR="00093A35">
        <w:rPr>
          <w:rFonts w:ascii="Century Gothic" w:hAnsi="Century Gothic"/>
          <w:lang w:val="es-MX"/>
        </w:rPr>
        <w:t>“es</w:t>
      </w:r>
      <w:r w:rsidR="009E31A0">
        <w:rPr>
          <w:rFonts w:ascii="Century Gothic" w:hAnsi="Century Gothic"/>
          <w:lang w:val="es-MX"/>
        </w:rPr>
        <w:t xml:space="preserve"> cierto, conozco al Juez Zamay</w:t>
      </w:r>
      <w:r w:rsidR="00093A35">
        <w:rPr>
          <w:rFonts w:ascii="Century Gothic" w:hAnsi="Century Gothic"/>
          <w:lang w:val="es-MX"/>
        </w:rPr>
        <w:t>,</w:t>
      </w:r>
      <w:r w:rsidR="009E31A0">
        <w:rPr>
          <w:rFonts w:ascii="Century Gothic" w:hAnsi="Century Gothic"/>
          <w:lang w:val="es-MX"/>
        </w:rPr>
        <w:t xml:space="preserve"> tiene mucha problemática para su andar, y siento que su trabajo no se rompe con el principio de inmediatez, que es el que estaban diciendo que no se daba, al estar en tiempo real, ahí está la inmediatez y ya con lo que acaban de decir los compañeros, me queda claro que </w:t>
      </w:r>
      <w:r w:rsidR="00E21CD5">
        <w:rPr>
          <w:rFonts w:ascii="Century Gothic" w:hAnsi="Century Gothic"/>
          <w:lang w:val="es-MX"/>
        </w:rPr>
        <w:t>ojalá</w:t>
      </w:r>
      <w:r w:rsidR="009E31A0">
        <w:rPr>
          <w:rFonts w:ascii="Century Gothic" w:hAnsi="Century Gothic"/>
          <w:lang w:val="es-MX"/>
        </w:rPr>
        <w:t xml:space="preserve"> se pueda hacer esa petición del compañero”. “Gracias Magistrado, Magistrada Rebeca”, dice la </w:t>
      </w:r>
      <w:r w:rsidR="009E31A0">
        <w:rPr>
          <w:rFonts w:ascii="Century Gothic" w:hAnsi="Century Gothic"/>
          <w:b/>
          <w:lang w:val="es-MX"/>
        </w:rPr>
        <w:t>Magistrada Olga Regina García López</w:t>
      </w:r>
      <w:r w:rsidR="00417AE3">
        <w:rPr>
          <w:rFonts w:ascii="Century Gothic" w:hAnsi="Century Gothic"/>
          <w:b/>
          <w:lang w:val="es-MX"/>
        </w:rPr>
        <w:t xml:space="preserve">, </w:t>
      </w:r>
      <w:r w:rsidR="00417AE3">
        <w:rPr>
          <w:rFonts w:ascii="Century Gothic" w:hAnsi="Century Gothic"/>
          <w:lang w:val="es-MX"/>
        </w:rPr>
        <w:t xml:space="preserve">“Gracias Presidenta, para sumarme a lo que ya han expuesto aquí, quienes me antecedieron en el uso de la voz”, refiere la </w:t>
      </w:r>
      <w:r w:rsidR="00417AE3">
        <w:rPr>
          <w:rFonts w:ascii="Century Gothic" w:hAnsi="Century Gothic"/>
          <w:b/>
          <w:lang w:val="es-MX"/>
        </w:rPr>
        <w:t>Magistrada Rebeca Anastacia Medina García</w:t>
      </w:r>
      <w:r w:rsidR="00093A35">
        <w:rPr>
          <w:rFonts w:ascii="Century Gothic" w:hAnsi="Century Gothic"/>
          <w:b/>
          <w:lang w:val="es-MX"/>
        </w:rPr>
        <w:t>,</w:t>
      </w:r>
      <w:r w:rsidR="00417AE3">
        <w:rPr>
          <w:rFonts w:ascii="Century Gothic" w:hAnsi="Century Gothic"/>
          <w:lang w:val="es-MX"/>
        </w:rPr>
        <w:t xml:space="preserve"> “en el sentido de tomar en cuenta esta petición y yo celebr</w:t>
      </w:r>
      <w:r w:rsidR="00093A35">
        <w:rPr>
          <w:rFonts w:ascii="Century Gothic" w:hAnsi="Century Gothic"/>
          <w:lang w:val="es-MX"/>
        </w:rPr>
        <w:t>o</w:t>
      </w:r>
      <w:r w:rsidR="00417AE3">
        <w:rPr>
          <w:rFonts w:ascii="Century Gothic" w:hAnsi="Century Gothic"/>
          <w:lang w:val="es-MX"/>
        </w:rPr>
        <w:t xml:space="preserve"> mucho que el Juez la eleve a este Cuerpo Colegiado, para conocimiento, sin duda que creo que se han llevado a cabo los trabajos o las medidas que h</w:t>
      </w:r>
      <w:r w:rsidR="00F63021">
        <w:rPr>
          <w:rFonts w:ascii="Century Gothic" w:hAnsi="Century Gothic"/>
          <w:lang w:val="es-MX"/>
        </w:rPr>
        <w:t>a considerado necesaria</w:t>
      </w:r>
      <w:r w:rsidR="00417AE3">
        <w:rPr>
          <w:rFonts w:ascii="Century Gothic" w:hAnsi="Century Gothic"/>
          <w:lang w:val="es-MX"/>
        </w:rPr>
        <w:t xml:space="preserve"> el Consejo de la Judicatura</w:t>
      </w:r>
      <w:r w:rsidR="00093A35">
        <w:rPr>
          <w:rFonts w:ascii="Century Gothic" w:hAnsi="Century Gothic"/>
          <w:lang w:val="es-MX"/>
        </w:rPr>
        <w:t>,</w:t>
      </w:r>
      <w:r w:rsidR="00417AE3">
        <w:rPr>
          <w:rFonts w:ascii="Century Gothic" w:hAnsi="Century Gothic"/>
          <w:lang w:val="es-MX"/>
        </w:rPr>
        <w:t xml:space="preserve"> que Usted también preside y que</w:t>
      </w:r>
      <w:r w:rsidR="00F63021">
        <w:rPr>
          <w:rFonts w:ascii="Century Gothic" w:hAnsi="Century Gothic"/>
          <w:lang w:val="es-MX"/>
        </w:rPr>
        <w:t xml:space="preserve"> en eso pues sin </w:t>
      </w:r>
      <w:r w:rsidR="00417AE3">
        <w:rPr>
          <w:rFonts w:ascii="Century Gothic" w:hAnsi="Century Gothic"/>
          <w:lang w:val="es-MX"/>
        </w:rPr>
        <w:t xml:space="preserve"> duda hay un avance, pero resaltar que no </w:t>
      </w:r>
      <w:r w:rsidR="00F63021">
        <w:rPr>
          <w:rFonts w:ascii="Century Gothic" w:hAnsi="Century Gothic"/>
          <w:lang w:val="es-MX"/>
        </w:rPr>
        <w:t>ha sido</w:t>
      </w:r>
      <w:r w:rsidR="00417AE3">
        <w:rPr>
          <w:rFonts w:ascii="Century Gothic" w:hAnsi="Century Gothic"/>
          <w:lang w:val="es-MX"/>
        </w:rPr>
        <w:t xml:space="preserve"> suficiente</w:t>
      </w:r>
      <w:r w:rsidR="00F63021">
        <w:rPr>
          <w:rFonts w:ascii="Century Gothic" w:hAnsi="Century Gothic"/>
          <w:lang w:val="es-MX"/>
        </w:rPr>
        <w:t>,</w:t>
      </w:r>
      <w:r w:rsidR="00417AE3">
        <w:rPr>
          <w:rFonts w:ascii="Century Gothic" w:hAnsi="Century Gothic"/>
          <w:lang w:val="es-MX"/>
        </w:rPr>
        <w:t xml:space="preserve"> dado la petición que hoy nos presenta, yo he escuchado aquí diferentes posicionamientos, retomo lo que dijo el Magistrado Almazán Cue, sobre todo el marco legal que inclusive lo autoriza, lo protege, la aplicación reforzada de la norma, justo</w:t>
      </w:r>
      <w:r w:rsidR="00F63021">
        <w:rPr>
          <w:rFonts w:ascii="Century Gothic" w:hAnsi="Century Gothic"/>
          <w:lang w:val="es-MX"/>
        </w:rPr>
        <w:t>,</w:t>
      </w:r>
      <w:r w:rsidR="00417AE3">
        <w:rPr>
          <w:rFonts w:ascii="Century Gothic" w:hAnsi="Century Gothic"/>
          <w:lang w:val="es-MX"/>
        </w:rPr>
        <w:t xml:space="preserve"> para que le demos est</w:t>
      </w:r>
      <w:r w:rsidR="00F63021">
        <w:rPr>
          <w:rFonts w:ascii="Century Gothic" w:hAnsi="Century Gothic"/>
          <w:lang w:val="es-MX"/>
        </w:rPr>
        <w:t>a</w:t>
      </w:r>
      <w:r w:rsidR="00417AE3">
        <w:rPr>
          <w:rFonts w:ascii="Century Gothic" w:hAnsi="Century Gothic"/>
          <w:lang w:val="es-MX"/>
        </w:rPr>
        <w:t xml:space="preserve"> igualdad sustantiva al juzgador, en el sentido </w:t>
      </w:r>
      <w:r w:rsidR="00F63021">
        <w:rPr>
          <w:rFonts w:ascii="Century Gothic" w:hAnsi="Century Gothic"/>
          <w:lang w:val="es-MX"/>
        </w:rPr>
        <w:t xml:space="preserve">de </w:t>
      </w:r>
      <w:r w:rsidR="00417AE3">
        <w:rPr>
          <w:rFonts w:ascii="Century Gothic" w:hAnsi="Century Gothic"/>
          <w:lang w:val="es-MX"/>
        </w:rPr>
        <w:t>que sea</w:t>
      </w:r>
      <w:r w:rsidR="00F63021">
        <w:rPr>
          <w:rFonts w:ascii="Century Gothic" w:hAnsi="Century Gothic"/>
          <w:lang w:val="es-MX"/>
        </w:rPr>
        <w:t xml:space="preserve"> de</w:t>
      </w:r>
      <w:r w:rsidR="00417AE3">
        <w:rPr>
          <w:rFonts w:ascii="Century Gothic" w:hAnsi="Century Gothic"/>
          <w:lang w:val="es-MX"/>
        </w:rPr>
        <w:t xml:space="preserve"> igualdad de verdad, siempre lo digo cuando tengo oportunidad en un foro y que mejor que en este Órgano Colegiado para que sea una igualdad de verdad, pues tendríamos que darle justo lo que necesita, dado que me he impuesto de todos los antecedentes, que hoy</w:t>
      </w:r>
      <w:r w:rsidR="00F63021">
        <w:rPr>
          <w:rFonts w:ascii="Century Gothic" w:hAnsi="Century Gothic"/>
          <w:lang w:val="es-MX"/>
        </w:rPr>
        <w:t xml:space="preserve">, </w:t>
      </w:r>
      <w:r w:rsidR="00417AE3">
        <w:rPr>
          <w:rFonts w:ascii="Century Gothic" w:hAnsi="Century Gothic"/>
          <w:lang w:val="es-MX"/>
        </w:rPr>
        <w:t xml:space="preserve"> si bien lo pone en conocimiento, pues se han venido </w:t>
      </w:r>
      <w:r w:rsidR="00417AE3">
        <w:rPr>
          <w:rFonts w:ascii="Century Gothic" w:hAnsi="Century Gothic"/>
          <w:lang w:val="es-MX"/>
        </w:rPr>
        <w:lastRenderedPageBreak/>
        <w:t>agotando algunos procesos, o algunas fases para llegar a que lleve a cabo estos trabajos, entonces</w:t>
      </w:r>
      <w:r w:rsidR="00F63021">
        <w:rPr>
          <w:rFonts w:ascii="Century Gothic" w:hAnsi="Century Gothic"/>
          <w:lang w:val="es-MX"/>
        </w:rPr>
        <w:t xml:space="preserve">, </w:t>
      </w:r>
      <w:r w:rsidR="00417AE3">
        <w:rPr>
          <w:rFonts w:ascii="Century Gothic" w:hAnsi="Century Gothic"/>
          <w:lang w:val="es-MX"/>
        </w:rPr>
        <w:t xml:space="preserve"> primero establecer, sin que implicar</w:t>
      </w:r>
      <w:r w:rsidR="00F63021">
        <w:rPr>
          <w:rFonts w:ascii="Century Gothic" w:hAnsi="Century Gothic"/>
          <w:lang w:val="es-MX"/>
        </w:rPr>
        <w:t>a</w:t>
      </w:r>
      <w:r w:rsidR="00417AE3">
        <w:rPr>
          <w:rFonts w:ascii="Century Gothic" w:hAnsi="Century Gothic"/>
          <w:lang w:val="es-MX"/>
        </w:rPr>
        <w:t xml:space="preserve"> invadir ninguna competencia, sino que el posicionamiento fuera de este Órgano Colegiado</w:t>
      </w:r>
      <w:r w:rsidR="00F63021">
        <w:rPr>
          <w:rFonts w:ascii="Century Gothic" w:hAnsi="Century Gothic"/>
          <w:lang w:val="es-MX"/>
        </w:rPr>
        <w:t>,</w:t>
      </w:r>
      <w:r w:rsidR="00417AE3">
        <w:rPr>
          <w:rFonts w:ascii="Century Gothic" w:hAnsi="Century Gothic"/>
          <w:lang w:val="es-MX"/>
        </w:rPr>
        <w:t xml:space="preserve"> de la propia Comisión, de la Comisión de Apoyo a Jueces, esa instrucción que sin que se merme justo el trabajo del Poder Judicial, se le pueda dar un trato igualitario, advirtiendo esas diferencias, y que mejor en est</w:t>
      </w:r>
      <w:r w:rsidR="00F63021">
        <w:rPr>
          <w:rFonts w:ascii="Century Gothic" w:hAnsi="Century Gothic"/>
          <w:lang w:val="es-MX"/>
        </w:rPr>
        <w:t>a</w:t>
      </w:r>
      <w:r w:rsidR="00417AE3">
        <w:rPr>
          <w:rFonts w:ascii="Century Gothic" w:hAnsi="Century Gothic"/>
          <w:lang w:val="es-MX"/>
        </w:rPr>
        <w:t xml:space="preserve"> casa, donde impartimos justicia, que empecemos </w:t>
      </w:r>
      <w:r w:rsidR="00F27EF8">
        <w:rPr>
          <w:rFonts w:ascii="Century Gothic" w:hAnsi="Century Gothic"/>
          <w:lang w:val="es-MX"/>
        </w:rPr>
        <w:t xml:space="preserve">justo desde nuestros propios integrantes, creo que es un tema en lo jurídico todos sabemos </w:t>
      </w:r>
      <w:r w:rsidR="00E21CD5">
        <w:rPr>
          <w:rFonts w:ascii="Century Gothic" w:hAnsi="Century Gothic"/>
          <w:lang w:val="es-MX"/>
        </w:rPr>
        <w:t>cuáles</w:t>
      </w:r>
      <w:r w:rsidR="00F27EF8">
        <w:rPr>
          <w:rFonts w:ascii="Century Gothic" w:hAnsi="Century Gothic"/>
          <w:lang w:val="es-MX"/>
        </w:rPr>
        <w:t xml:space="preserve"> son los alcances pero creo que es un tema, aquí al día de hoy</w:t>
      </w:r>
      <w:r w:rsidR="00F63021">
        <w:rPr>
          <w:rFonts w:ascii="Century Gothic" w:hAnsi="Century Gothic"/>
          <w:lang w:val="es-MX"/>
        </w:rPr>
        <w:t xml:space="preserve">, </w:t>
      </w:r>
      <w:r w:rsidR="00F27EF8">
        <w:rPr>
          <w:rFonts w:ascii="Century Gothic" w:hAnsi="Century Gothic"/>
          <w:lang w:val="es-MX"/>
        </w:rPr>
        <w:t xml:space="preserve">de empatía, apropiarnos de estas circunstancias que el Juzgador está pidiendo y en </w:t>
      </w:r>
      <w:r w:rsidR="00E21CD5">
        <w:rPr>
          <w:rFonts w:ascii="Century Gothic" w:hAnsi="Century Gothic"/>
          <w:lang w:val="es-MX"/>
        </w:rPr>
        <w:t>qué</w:t>
      </w:r>
      <w:r w:rsidR="00F27EF8">
        <w:rPr>
          <w:rFonts w:ascii="Century Gothic" w:hAnsi="Century Gothic"/>
          <w:lang w:val="es-MX"/>
        </w:rPr>
        <w:t xml:space="preserve"> forma podemos realmente pues apoyarlo, sumarme y sumarme también en cuanto a los lineamientos que Usted establezca, si es un pronunciamiento por parte del Órgano Colegiado o la Comisión que está ahí</w:t>
      </w:r>
      <w:r w:rsidR="00F63021">
        <w:rPr>
          <w:rFonts w:ascii="Century Gothic" w:hAnsi="Century Gothic"/>
          <w:lang w:val="es-MX"/>
        </w:rPr>
        <w:t>,</w:t>
      </w:r>
      <w:r w:rsidR="00F27EF8">
        <w:rPr>
          <w:rFonts w:ascii="Century Gothic" w:hAnsi="Century Gothic"/>
          <w:lang w:val="es-MX"/>
        </w:rPr>
        <w:t xml:space="preserve"> de Apoyo a Jueces, donde debo de decir que está Comisión está establecida para eso, pero que se necesita justo que los peticionarios se acerquen, que los Juzgadores y Juzgadoras se acerquen como hoy lo está haciendo el Juzgador, es cu</w:t>
      </w:r>
      <w:r w:rsidR="001278E6">
        <w:rPr>
          <w:rFonts w:ascii="Century Gothic" w:hAnsi="Century Gothic"/>
          <w:lang w:val="es-MX"/>
        </w:rPr>
        <w:t>a</w:t>
      </w:r>
      <w:r w:rsidR="00F27EF8">
        <w:rPr>
          <w:rFonts w:ascii="Century Gothic" w:hAnsi="Century Gothic"/>
          <w:lang w:val="es-MX"/>
        </w:rPr>
        <w:t xml:space="preserve">nto Magistrada”. “Gracias, si Magistrada Manuelita”, expresa la </w:t>
      </w:r>
      <w:r w:rsidR="00F27EF8">
        <w:rPr>
          <w:rFonts w:ascii="Century Gothic" w:hAnsi="Century Gothic"/>
          <w:b/>
          <w:lang w:val="es-MX"/>
        </w:rPr>
        <w:t>Magistrada Olga Regina García López</w:t>
      </w:r>
      <w:r w:rsidR="00F27EF8">
        <w:rPr>
          <w:rFonts w:ascii="Century Gothic" w:hAnsi="Century Gothic"/>
          <w:lang w:val="es-MX"/>
        </w:rPr>
        <w:t>. “Gracias Magistrada, igualmente sumarme a los comentarios que han hecho mis compañeros, creo que lo que mencionó el Magistrado Juan Paulo Almazán Cue</w:t>
      </w:r>
      <w:r w:rsidR="008F6B72">
        <w:rPr>
          <w:rFonts w:ascii="Century Gothic" w:hAnsi="Century Gothic"/>
          <w:lang w:val="es-MX"/>
        </w:rPr>
        <w:t>,</w:t>
      </w:r>
      <w:r w:rsidR="00F27EF8">
        <w:rPr>
          <w:rFonts w:ascii="Century Gothic" w:hAnsi="Century Gothic"/>
          <w:lang w:val="es-MX"/>
        </w:rPr>
        <w:t xml:space="preserve"> es muy importante”, refiere la </w:t>
      </w:r>
      <w:r w:rsidR="00F27EF8">
        <w:rPr>
          <w:rFonts w:ascii="Century Gothic" w:hAnsi="Century Gothic"/>
          <w:b/>
          <w:lang w:val="es-MX"/>
        </w:rPr>
        <w:t>Magistrada María Manuela García Cázares</w:t>
      </w:r>
      <w:r w:rsidR="00F27EF8">
        <w:rPr>
          <w:rFonts w:ascii="Century Gothic" w:hAnsi="Century Gothic"/>
          <w:lang w:val="es-MX"/>
        </w:rPr>
        <w:t>, “sobre todo lo que nos señala el Juez de los obstáculos que hace para desplazarse hasta la Sala de audiencia, y que creo que para cualquiera de nosotros sería discriminatorio como lleva</w:t>
      </w:r>
      <w:r w:rsidR="001278E6">
        <w:rPr>
          <w:rFonts w:ascii="Century Gothic" w:hAnsi="Century Gothic"/>
          <w:lang w:val="es-MX"/>
        </w:rPr>
        <w:t xml:space="preserve"> él</w:t>
      </w:r>
      <w:r w:rsidR="00F27EF8">
        <w:rPr>
          <w:rFonts w:ascii="Century Gothic" w:hAnsi="Century Gothic"/>
          <w:lang w:val="es-MX"/>
        </w:rPr>
        <w:t xml:space="preserve"> a cabo es</w:t>
      </w:r>
      <w:r w:rsidR="006F0BD7">
        <w:rPr>
          <w:rFonts w:ascii="Century Gothic" w:hAnsi="Century Gothic"/>
          <w:lang w:val="es-MX"/>
        </w:rPr>
        <w:t>a</w:t>
      </w:r>
      <w:r w:rsidR="00F27EF8">
        <w:rPr>
          <w:rFonts w:ascii="Century Gothic" w:hAnsi="Century Gothic"/>
          <w:lang w:val="es-MX"/>
        </w:rPr>
        <w:t xml:space="preserve">s labores, la forma en </w:t>
      </w:r>
      <w:r w:rsidR="00F27EF8">
        <w:rPr>
          <w:rFonts w:ascii="Century Gothic" w:hAnsi="Century Gothic"/>
          <w:lang w:val="es-MX"/>
        </w:rPr>
        <w:lastRenderedPageBreak/>
        <w:t xml:space="preserve">como lo tienen que subir al estrado, la Magistrada Luz María estableció ahí claramente que en la audiencia se ve los obstáculos que él tiene para llevar a cabo las audiencias, y si él en el propio escrito </w:t>
      </w:r>
      <w:r w:rsidR="00C605ED">
        <w:rPr>
          <w:rFonts w:ascii="Century Gothic" w:hAnsi="Century Gothic"/>
          <w:lang w:val="es-MX"/>
        </w:rPr>
        <w:t>nos está diciendo que él llevó más de mil quinientas audiencias, es su deseo de trabajar, entonces creo que aquí</w:t>
      </w:r>
      <w:r w:rsidR="008F6B72">
        <w:rPr>
          <w:rFonts w:ascii="Century Gothic" w:hAnsi="Century Gothic"/>
          <w:lang w:val="es-MX"/>
        </w:rPr>
        <w:t>,</w:t>
      </w:r>
      <w:r w:rsidR="00C605ED">
        <w:rPr>
          <w:rFonts w:ascii="Century Gothic" w:hAnsi="Century Gothic"/>
          <w:lang w:val="es-MX"/>
        </w:rPr>
        <w:t xml:space="preserve"> los propios protocolos nos señalan los ajustes razonables que </w:t>
      </w:r>
      <w:r w:rsidR="001278E6">
        <w:rPr>
          <w:rFonts w:ascii="Century Gothic" w:hAnsi="Century Gothic"/>
          <w:lang w:val="es-MX"/>
        </w:rPr>
        <w:t xml:space="preserve">se </w:t>
      </w:r>
      <w:r w:rsidR="00C605ED">
        <w:rPr>
          <w:rFonts w:ascii="Century Gothic" w:hAnsi="Century Gothic"/>
          <w:lang w:val="es-MX"/>
        </w:rPr>
        <w:t>tienen que hacer a las personas con discapacidad y si el deseo de él es</w:t>
      </w:r>
      <w:r w:rsidR="008F6B72">
        <w:rPr>
          <w:rFonts w:ascii="Century Gothic" w:hAnsi="Century Gothic"/>
          <w:lang w:val="es-MX"/>
        </w:rPr>
        <w:t>,</w:t>
      </w:r>
      <w:r w:rsidR="00C605ED">
        <w:rPr>
          <w:rFonts w:ascii="Century Gothic" w:hAnsi="Century Gothic"/>
          <w:lang w:val="es-MX"/>
        </w:rPr>
        <w:t xml:space="preserve"> continuar trabajando desde su casa que se le puedan dar las facilidades para ello, muchas gracias”. “Gracias Magistrada, si Magistrado”, manifiesta la </w:t>
      </w:r>
      <w:r w:rsidR="00C605ED">
        <w:rPr>
          <w:rFonts w:ascii="Century Gothic" w:hAnsi="Century Gothic"/>
          <w:b/>
          <w:lang w:val="es-MX"/>
        </w:rPr>
        <w:t xml:space="preserve">Magistrada Olga Regina García López. </w:t>
      </w:r>
      <w:r w:rsidR="00C605ED">
        <w:rPr>
          <w:rFonts w:ascii="Century Gothic" w:hAnsi="Century Gothic"/>
          <w:lang w:val="es-MX"/>
        </w:rPr>
        <w:t>“Presidenta, nada más si me lo permite hacer entrega a la Secretaria de estos documentos para que lo tuvieran, si quisieran analizarlos pues están a disposición de la Secretaría, entonces solicito que se incorpore”</w:t>
      </w:r>
      <w:r w:rsidR="00122C78">
        <w:rPr>
          <w:rFonts w:ascii="Century Gothic" w:hAnsi="Century Gothic"/>
          <w:lang w:val="es-MX"/>
        </w:rPr>
        <w:t xml:space="preserve">, expresa el </w:t>
      </w:r>
      <w:r w:rsidR="00122C78">
        <w:rPr>
          <w:rFonts w:ascii="Century Gothic" w:hAnsi="Century Gothic"/>
          <w:b/>
          <w:lang w:val="es-MX"/>
        </w:rPr>
        <w:t>Magistrado Juan Paulo Almazán Cue</w:t>
      </w:r>
      <w:r w:rsidR="00C605ED">
        <w:rPr>
          <w:rFonts w:ascii="Century Gothic" w:hAnsi="Century Gothic"/>
          <w:lang w:val="es-MX"/>
        </w:rPr>
        <w:t xml:space="preserve">. “Sí Magistrado”, dice la </w:t>
      </w:r>
      <w:r w:rsidR="00122C78">
        <w:rPr>
          <w:rFonts w:ascii="Century Gothic" w:hAnsi="Century Gothic"/>
          <w:b/>
          <w:lang w:val="es-MX"/>
        </w:rPr>
        <w:t>licenciada Graciela Treviño Rodríguez</w:t>
      </w:r>
      <w:r w:rsidR="00122C78">
        <w:rPr>
          <w:rFonts w:ascii="Century Gothic" w:hAnsi="Century Gothic"/>
          <w:lang w:val="es-MX"/>
        </w:rPr>
        <w:t xml:space="preserve">. “Bien, haré llegar todas las manifestaciones que Ustedes han vertido en este Pleno” expone la </w:t>
      </w:r>
      <w:r w:rsidR="00122C78">
        <w:rPr>
          <w:rFonts w:ascii="Century Gothic" w:hAnsi="Century Gothic"/>
          <w:b/>
          <w:lang w:val="es-MX"/>
        </w:rPr>
        <w:t>Magistrada Olga Regina García López</w:t>
      </w:r>
      <w:r w:rsidR="00122C78">
        <w:rPr>
          <w:rFonts w:ascii="Century Gothic" w:hAnsi="Century Gothic"/>
          <w:lang w:val="es-MX"/>
        </w:rPr>
        <w:t>, “las elevar</w:t>
      </w:r>
      <w:r w:rsidR="008F6B72">
        <w:rPr>
          <w:rFonts w:ascii="Century Gothic" w:hAnsi="Century Gothic"/>
          <w:lang w:val="es-MX"/>
        </w:rPr>
        <w:t>é</w:t>
      </w:r>
      <w:r w:rsidR="00122C78">
        <w:rPr>
          <w:rFonts w:ascii="Century Gothic" w:hAnsi="Century Gothic"/>
          <w:lang w:val="es-MX"/>
        </w:rPr>
        <w:t xml:space="preserve"> al Consejo a efecto de que tomen la </w:t>
      </w:r>
      <w:r w:rsidR="00122C78" w:rsidRPr="001278E6">
        <w:rPr>
          <w:rFonts w:ascii="Century Gothic" w:hAnsi="Century Gothic"/>
          <w:lang w:val="es-MX"/>
        </w:rPr>
        <w:t>indicación</w:t>
      </w:r>
      <w:r w:rsidR="00122C78">
        <w:rPr>
          <w:rFonts w:ascii="Century Gothic" w:hAnsi="Century Gothic"/>
          <w:lang w:val="es-MX"/>
        </w:rPr>
        <w:t xml:space="preserve"> respectiva, si Magistrado Carlos”. “</w:t>
      </w:r>
      <w:r w:rsidR="00B12B41" w:rsidRPr="00E44FB2">
        <w:rPr>
          <w:rFonts w:ascii="Century Gothic" w:hAnsi="Century Gothic"/>
        </w:rPr>
        <w:t xml:space="preserve">Igualmente para adherirme a todas y cada una de las manifestaciones que me han precedido por parte de los Magistrados y Magistradas integrantes de este Cuerpo Colegiado”, refiere el </w:t>
      </w:r>
      <w:r w:rsidR="00B12B41" w:rsidRPr="00E44FB2">
        <w:rPr>
          <w:rFonts w:ascii="Century Gothic" w:hAnsi="Century Gothic"/>
          <w:b/>
        </w:rPr>
        <w:t>Magistrado Carlos Alejandro Robledo Zapata</w:t>
      </w:r>
      <w:r w:rsidR="00B12B41" w:rsidRPr="00E44FB2">
        <w:rPr>
          <w:rFonts w:ascii="Century Gothic" w:hAnsi="Century Gothic"/>
        </w:rPr>
        <w:t>, “y destacar que a propósito de lo que se nos pone a consideración por parte del señor Juez</w:t>
      </w:r>
      <w:r w:rsidR="00B12B41">
        <w:rPr>
          <w:rFonts w:ascii="Century Gothic" w:hAnsi="Century Gothic"/>
        </w:rPr>
        <w:t>,</w:t>
      </w:r>
      <w:r w:rsidR="00B12B41" w:rsidRPr="00E44FB2">
        <w:rPr>
          <w:rFonts w:ascii="Century Gothic" w:hAnsi="Century Gothic"/>
        </w:rPr>
        <w:t xml:space="preserve"> es de resaltar que recientemente</w:t>
      </w:r>
      <w:r w:rsidR="00B12B41">
        <w:rPr>
          <w:rFonts w:ascii="Century Gothic" w:hAnsi="Century Gothic"/>
        </w:rPr>
        <w:t>,</w:t>
      </w:r>
      <w:r w:rsidR="00B12B41" w:rsidRPr="00E44FB2">
        <w:rPr>
          <w:rFonts w:ascii="Century Gothic" w:hAnsi="Century Gothic"/>
        </w:rPr>
        <w:t xml:space="preserve"> en el mes de abril del año en curso, la Suprema</w:t>
      </w:r>
      <w:r w:rsidR="00B12B41">
        <w:rPr>
          <w:rFonts w:ascii="Century Gothic" w:hAnsi="Century Gothic"/>
        </w:rPr>
        <w:t xml:space="preserve"> Corte de Justicia de la Nación publicó precisamente el p</w:t>
      </w:r>
      <w:r w:rsidR="00B12B41" w:rsidRPr="00E44FB2">
        <w:rPr>
          <w:rFonts w:ascii="Century Gothic" w:hAnsi="Century Gothic"/>
        </w:rPr>
        <w:t xml:space="preserve">rotocolo para Juzgar con </w:t>
      </w:r>
      <w:r w:rsidR="00B12B41">
        <w:rPr>
          <w:rFonts w:ascii="Century Gothic" w:hAnsi="Century Gothic"/>
        </w:rPr>
        <w:t>p</w:t>
      </w:r>
      <w:r w:rsidR="00B12B41" w:rsidRPr="00E44FB2">
        <w:rPr>
          <w:rFonts w:ascii="Century Gothic" w:hAnsi="Century Gothic"/>
        </w:rPr>
        <w:t xml:space="preserve">erspectiva a las personas con discapacidad, </w:t>
      </w:r>
      <w:r w:rsidR="00B12B41" w:rsidRPr="00E44FB2">
        <w:rPr>
          <w:rFonts w:ascii="Century Gothic" w:hAnsi="Century Gothic"/>
        </w:rPr>
        <w:lastRenderedPageBreak/>
        <w:t>sabemos de antemano que toda esa serie de protocolos vinculan de manera orientadora a todos los Juzgadores para impartir una justicia acorde a las personas que están siendo justiciables, de ahí que sonaría paradójico que</w:t>
      </w:r>
      <w:r w:rsidR="00B12B41">
        <w:rPr>
          <w:rFonts w:ascii="Century Gothic" w:hAnsi="Century Gothic"/>
        </w:rPr>
        <w:t>,</w:t>
      </w:r>
      <w:r w:rsidR="00B12B41" w:rsidRPr="00E44FB2">
        <w:rPr>
          <w:rFonts w:ascii="Century Gothic" w:hAnsi="Century Gothic"/>
        </w:rPr>
        <w:t xml:space="preserve"> por un lado</w:t>
      </w:r>
      <w:r w:rsidR="00B12B41">
        <w:rPr>
          <w:rFonts w:ascii="Century Gothic" w:hAnsi="Century Gothic"/>
        </w:rPr>
        <w:t>,</w:t>
      </w:r>
      <w:r w:rsidR="00B12B41" w:rsidRPr="00E44FB2">
        <w:rPr>
          <w:rFonts w:ascii="Century Gothic" w:hAnsi="Century Gothic"/>
        </w:rPr>
        <w:t xml:space="preserve"> el señor Juez esté vinculado a observar esa serie de protocolos</w:t>
      </w:r>
      <w:r w:rsidR="00B12B41">
        <w:rPr>
          <w:rFonts w:ascii="Century Gothic" w:hAnsi="Century Gothic"/>
        </w:rPr>
        <w:t>,</w:t>
      </w:r>
      <w:r w:rsidR="00B12B41" w:rsidRPr="00E44FB2">
        <w:rPr>
          <w:rFonts w:ascii="Century Gothic" w:hAnsi="Century Gothic"/>
        </w:rPr>
        <w:t xml:space="preserve"> en el caso concreto, para cuando juzgue a una perso</w:t>
      </w:r>
      <w:r w:rsidR="00B12B41">
        <w:rPr>
          <w:rFonts w:ascii="Century Gothic" w:hAnsi="Century Gothic"/>
        </w:rPr>
        <w:t>na con discapacidad, y por otra, el órgano c</w:t>
      </w:r>
      <w:r w:rsidR="00B12B41" w:rsidRPr="00E44FB2">
        <w:rPr>
          <w:rFonts w:ascii="Century Gothic" w:hAnsi="Century Gothic"/>
        </w:rPr>
        <w:t>olegia</w:t>
      </w:r>
      <w:r w:rsidR="00B12B41">
        <w:rPr>
          <w:rFonts w:ascii="Century Gothic" w:hAnsi="Century Gothic"/>
        </w:rPr>
        <w:t>do correspondiente, o sea,</w:t>
      </w:r>
      <w:r w:rsidR="00B12B41" w:rsidRPr="00E44FB2">
        <w:rPr>
          <w:rFonts w:ascii="Century Gothic" w:hAnsi="Century Gothic"/>
        </w:rPr>
        <w:t xml:space="preserve"> el Consejo de la Judicatura</w:t>
      </w:r>
      <w:r w:rsidR="00B12B41">
        <w:rPr>
          <w:rFonts w:ascii="Century Gothic" w:hAnsi="Century Gothic"/>
        </w:rPr>
        <w:t>,</w:t>
      </w:r>
      <w:r w:rsidR="00B12B41" w:rsidRPr="00E44FB2">
        <w:rPr>
          <w:rFonts w:ascii="Century Gothic" w:hAnsi="Century Gothic"/>
        </w:rPr>
        <w:t xml:space="preserve"> no fuese sensible para atender la disfuncionalidad que ho</w:t>
      </w:r>
      <w:r w:rsidR="00B12B41">
        <w:rPr>
          <w:rFonts w:ascii="Century Gothic" w:hAnsi="Century Gothic"/>
        </w:rPr>
        <w:t>y en día presenta el señor Juez;</w:t>
      </w:r>
      <w:r w:rsidR="00B12B41" w:rsidRPr="00E44FB2">
        <w:rPr>
          <w:rFonts w:ascii="Century Gothic" w:hAnsi="Century Gothic"/>
        </w:rPr>
        <w:t xml:space="preserve"> de ini</w:t>
      </w:r>
      <w:r w:rsidR="00B12B41">
        <w:rPr>
          <w:rFonts w:ascii="Century Gothic" w:hAnsi="Century Gothic"/>
        </w:rPr>
        <w:t>cio, creo que el Consejo debe</w:t>
      </w:r>
      <w:r w:rsidR="00B12B41" w:rsidRPr="00E44FB2">
        <w:rPr>
          <w:rFonts w:ascii="Century Gothic" w:hAnsi="Century Gothic"/>
        </w:rPr>
        <w:t xml:space="preserve"> identificar la problemática particular</w:t>
      </w:r>
      <w:r w:rsidR="00B12B41">
        <w:rPr>
          <w:rFonts w:ascii="Century Gothic" w:hAnsi="Century Gothic"/>
        </w:rPr>
        <w:t>,</w:t>
      </w:r>
      <w:r w:rsidR="00B12B41" w:rsidRPr="00E44FB2">
        <w:rPr>
          <w:rFonts w:ascii="Century Gothic" w:hAnsi="Century Gothic"/>
        </w:rPr>
        <w:t xml:space="preserve"> y de ahí partir para ser sens</w:t>
      </w:r>
      <w:r w:rsidR="00B12B41">
        <w:rPr>
          <w:rFonts w:ascii="Century Gothic" w:hAnsi="Century Gothic"/>
        </w:rPr>
        <w:t>ible y empático con el Juzgador;</w:t>
      </w:r>
      <w:r w:rsidR="00B12B41" w:rsidRPr="00E44FB2">
        <w:rPr>
          <w:rFonts w:ascii="Century Gothic" w:hAnsi="Century Gothic"/>
        </w:rPr>
        <w:t xml:space="preserve"> la Suprema Corte ya también ha conceptualizado lo que d</w:t>
      </w:r>
      <w:r w:rsidR="00B12B41">
        <w:rPr>
          <w:rFonts w:ascii="Century Gothic" w:hAnsi="Century Gothic"/>
        </w:rPr>
        <w:t>ebemos entender de manera</w:t>
      </w:r>
      <w:r w:rsidR="00B12B41" w:rsidRPr="00E44FB2">
        <w:rPr>
          <w:rFonts w:ascii="Century Gothic" w:hAnsi="Century Gothic"/>
        </w:rPr>
        <w:t xml:space="preserve"> genérica sobre las personas con discapacidad y no solo es el que la persona tenga una disfuncionalidad</w:t>
      </w:r>
      <w:r w:rsidR="00B12B41">
        <w:rPr>
          <w:rFonts w:ascii="Century Gothic" w:hAnsi="Century Gothic"/>
        </w:rPr>
        <w:t>, si no que ésta debe</w:t>
      </w:r>
      <w:r w:rsidR="00B12B41" w:rsidRPr="00E44FB2">
        <w:rPr>
          <w:rFonts w:ascii="Century Gothic" w:hAnsi="Century Gothic"/>
        </w:rPr>
        <w:t xml:space="preserve"> ir de la mano con el entorno y contexto en que se desenvuelve esa persona, como un segundo elemento</w:t>
      </w:r>
      <w:r w:rsidR="00B12B41">
        <w:rPr>
          <w:rFonts w:ascii="Century Gothic" w:hAnsi="Century Gothic"/>
        </w:rPr>
        <w:t>, y como un tercer componente,</w:t>
      </w:r>
      <w:r w:rsidR="00B12B41" w:rsidRPr="00E44FB2">
        <w:rPr>
          <w:rFonts w:ascii="Century Gothic" w:hAnsi="Century Gothic"/>
        </w:rPr>
        <w:t xml:space="preserve"> el nexo que hay entre esos dos</w:t>
      </w:r>
      <w:r w:rsidR="00B12B41">
        <w:rPr>
          <w:rFonts w:ascii="Century Gothic" w:hAnsi="Century Gothic"/>
        </w:rPr>
        <w:t>,</w:t>
      </w:r>
      <w:r w:rsidR="00B12B41" w:rsidRPr="00E44FB2">
        <w:rPr>
          <w:rFonts w:ascii="Century Gothic" w:hAnsi="Century Gothic"/>
        </w:rPr>
        <w:t xml:space="preserve"> para </w:t>
      </w:r>
      <w:r w:rsidR="00B12B41">
        <w:rPr>
          <w:rFonts w:ascii="Century Gothic" w:hAnsi="Century Gothic"/>
        </w:rPr>
        <w:t xml:space="preserve">así </w:t>
      </w:r>
      <w:r w:rsidR="00B12B41" w:rsidRPr="00E44FB2">
        <w:rPr>
          <w:rFonts w:ascii="Century Gothic" w:hAnsi="Century Gothic"/>
        </w:rPr>
        <w:t>ubicar perfectamente el problema de vul</w:t>
      </w:r>
      <w:r w:rsidR="00B12B41">
        <w:rPr>
          <w:rFonts w:ascii="Century Gothic" w:hAnsi="Century Gothic"/>
        </w:rPr>
        <w:t>nerabilidad en que se encuentre la</w:t>
      </w:r>
      <w:r w:rsidR="00B12B41" w:rsidRPr="00E44FB2">
        <w:rPr>
          <w:rFonts w:ascii="Century Gothic" w:hAnsi="Century Gothic"/>
        </w:rPr>
        <w:t xml:space="preserve"> persona, en este caso</w:t>
      </w:r>
      <w:r w:rsidR="00B12B41">
        <w:rPr>
          <w:rFonts w:ascii="Century Gothic" w:hAnsi="Century Gothic"/>
        </w:rPr>
        <w:t xml:space="preserve">, el Juez </w:t>
      </w:r>
      <w:proofErr w:type="spellStart"/>
      <w:r w:rsidR="00B12B41">
        <w:rPr>
          <w:rFonts w:ascii="Century Gothic" w:hAnsi="Century Gothic"/>
        </w:rPr>
        <w:t>Zamay</w:t>
      </w:r>
      <w:proofErr w:type="spellEnd"/>
      <w:r w:rsidR="00B12B41">
        <w:rPr>
          <w:rFonts w:ascii="Century Gothic" w:hAnsi="Century Gothic"/>
        </w:rPr>
        <w:t>;</w:t>
      </w:r>
      <w:r w:rsidR="00B12B41" w:rsidRPr="00E44FB2">
        <w:rPr>
          <w:rFonts w:ascii="Century Gothic" w:hAnsi="Century Gothic"/>
        </w:rPr>
        <w:t xml:space="preserve"> de ahí que muy atinadas todas las intervenciones de mis compañeras Magistradas, d</w:t>
      </w:r>
      <w:r w:rsidR="00B12B41">
        <w:rPr>
          <w:rFonts w:ascii="Century Gothic" w:hAnsi="Century Gothic"/>
        </w:rPr>
        <w:t>e mis compañeros Magistrados, sumándome</w:t>
      </w:r>
      <w:r w:rsidR="00B12B41" w:rsidRPr="00E44FB2">
        <w:rPr>
          <w:rFonts w:ascii="Century Gothic" w:hAnsi="Century Gothic"/>
        </w:rPr>
        <w:t xml:space="preserve"> a ellas</w:t>
      </w:r>
      <w:r w:rsidR="00B12B41">
        <w:rPr>
          <w:rFonts w:ascii="Century Gothic" w:hAnsi="Century Gothic"/>
        </w:rPr>
        <w:t>, y</w:t>
      </w:r>
      <w:r w:rsidR="00B12B41" w:rsidRPr="00E44FB2">
        <w:rPr>
          <w:rFonts w:ascii="Century Gothic" w:hAnsi="Century Gothic"/>
        </w:rPr>
        <w:t xml:space="preserve"> solicitaría que se hiciera la petición correspondiente al Consejo de la Judicat</w:t>
      </w:r>
      <w:r w:rsidR="00B12B41">
        <w:rPr>
          <w:rFonts w:ascii="Century Gothic" w:hAnsi="Century Gothic"/>
        </w:rPr>
        <w:t>ura</w:t>
      </w:r>
      <w:r w:rsidR="00B12B41" w:rsidRPr="00E44FB2">
        <w:rPr>
          <w:rFonts w:ascii="Century Gothic" w:hAnsi="Century Gothic"/>
        </w:rPr>
        <w:t>, porque él va concretizando su</w:t>
      </w:r>
      <w:r w:rsidR="00B12B41">
        <w:rPr>
          <w:rFonts w:ascii="Century Gothic" w:hAnsi="Century Gothic"/>
        </w:rPr>
        <w:t>s peticiones, y</w:t>
      </w:r>
      <w:r w:rsidR="00B12B41" w:rsidRPr="00E44FB2">
        <w:rPr>
          <w:rFonts w:ascii="Century Gothic" w:hAnsi="Century Gothic"/>
        </w:rPr>
        <w:t xml:space="preserve"> termina diciendo, en cuanto a que si bien es cierto que el Consejo de la Judicatura se ha ven</w:t>
      </w:r>
      <w:r w:rsidR="00B12B41">
        <w:rPr>
          <w:rFonts w:ascii="Century Gothic" w:hAnsi="Century Gothic"/>
        </w:rPr>
        <w:t>ido sensibilizando y que</w:t>
      </w:r>
      <w:r w:rsidR="00B12B41" w:rsidRPr="00E44FB2">
        <w:rPr>
          <w:rFonts w:ascii="Century Gothic" w:hAnsi="Century Gothic"/>
        </w:rPr>
        <w:t xml:space="preserve"> a últimas semanas se dieron las instrucciones para que la Administradora Judicial del </w:t>
      </w:r>
      <w:r w:rsidR="00B12B41">
        <w:rPr>
          <w:rFonts w:ascii="Century Gothic" w:hAnsi="Century Gothic"/>
        </w:rPr>
        <w:t>Sistema de Gestión le indicara</w:t>
      </w:r>
      <w:r w:rsidR="00B12B41" w:rsidRPr="00E44FB2">
        <w:rPr>
          <w:rFonts w:ascii="Century Gothic" w:hAnsi="Century Gothic"/>
        </w:rPr>
        <w:t xml:space="preserve"> que ya no se trasla</w:t>
      </w:r>
      <w:r w:rsidR="00B12B41">
        <w:rPr>
          <w:rFonts w:ascii="Century Gothic" w:hAnsi="Century Gothic"/>
        </w:rPr>
        <w:t xml:space="preserve">dara al interior del Estado, </w:t>
      </w:r>
      <w:r w:rsidR="00B12B41">
        <w:rPr>
          <w:rFonts w:ascii="Century Gothic" w:hAnsi="Century Gothic"/>
        </w:rPr>
        <w:lastRenderedPageBreak/>
        <w:t>si</w:t>
      </w:r>
      <w:r w:rsidR="00B12B41" w:rsidRPr="00E44FB2">
        <w:rPr>
          <w:rFonts w:ascii="Century Gothic" w:hAnsi="Century Gothic"/>
        </w:rPr>
        <w:t xml:space="preserve">no que hiciera sus funciones de manera presencial en la Capital, de lo </w:t>
      </w:r>
      <w:r w:rsidR="00B12B41">
        <w:rPr>
          <w:rFonts w:ascii="Century Gothic" w:hAnsi="Century Gothic"/>
        </w:rPr>
        <w:t>que también él se duele, pues solicita se le permita</w:t>
      </w:r>
      <w:r w:rsidR="00B12B41" w:rsidRPr="00E44FB2">
        <w:rPr>
          <w:rFonts w:ascii="Century Gothic" w:hAnsi="Century Gothic"/>
        </w:rPr>
        <w:t xml:space="preserve"> llevar a cabo su</w:t>
      </w:r>
      <w:r w:rsidR="00B12B41">
        <w:rPr>
          <w:rFonts w:ascii="Century Gothic" w:hAnsi="Century Gothic"/>
        </w:rPr>
        <w:t>s funciones de modo</w:t>
      </w:r>
      <w:r w:rsidR="00B12B41" w:rsidRPr="00E44FB2">
        <w:rPr>
          <w:rFonts w:ascii="Century Gothic" w:hAnsi="Century Gothic"/>
        </w:rPr>
        <w:t xml:space="preserve"> no presencial aquí en la Capital,</w:t>
      </w:r>
      <w:r w:rsidR="00B12B41">
        <w:rPr>
          <w:rFonts w:ascii="Century Gothic" w:hAnsi="Century Gothic"/>
        </w:rPr>
        <w:t xml:space="preserve"> y hago este comentario, ya </w:t>
      </w:r>
      <w:r w:rsidR="00B12B41" w:rsidRPr="00E44FB2">
        <w:rPr>
          <w:rFonts w:ascii="Century Gothic" w:hAnsi="Century Gothic"/>
        </w:rPr>
        <w:t xml:space="preserve">que hoy en día, en el Poder Judicial Federal, los Jueces de Oralidad, tanto </w:t>
      </w:r>
      <w:r w:rsidR="00B12B41">
        <w:rPr>
          <w:rFonts w:ascii="Century Gothic" w:hAnsi="Century Gothic"/>
        </w:rPr>
        <w:t>del ámbito penal como de lo</w:t>
      </w:r>
      <w:r w:rsidR="00B12B41" w:rsidRPr="00E44FB2">
        <w:rPr>
          <w:rFonts w:ascii="Century Gothic" w:hAnsi="Century Gothic"/>
        </w:rPr>
        <w:t xml:space="preserve"> mercantil, p</w:t>
      </w:r>
      <w:r w:rsidR="00B12B41">
        <w:rPr>
          <w:rFonts w:ascii="Century Gothic" w:hAnsi="Century Gothic"/>
        </w:rPr>
        <w:t xml:space="preserve">or Acuerdo General </w:t>
      </w:r>
      <w:r w:rsidR="00B12B41" w:rsidRPr="00E44FB2">
        <w:rPr>
          <w:rFonts w:ascii="Century Gothic" w:hAnsi="Century Gothic"/>
        </w:rPr>
        <w:t>del Consejo de l</w:t>
      </w:r>
      <w:r w:rsidR="00B12B41">
        <w:rPr>
          <w:rFonts w:ascii="Century Gothic" w:hAnsi="Century Gothic"/>
        </w:rPr>
        <w:t xml:space="preserve">a Judicatura Federal, </w:t>
      </w:r>
      <w:r w:rsidR="00B12B41" w:rsidRPr="00E44FB2">
        <w:rPr>
          <w:rFonts w:ascii="Century Gothic" w:hAnsi="Century Gothic"/>
        </w:rPr>
        <w:t>se les viene permitiendo que desarrollen las audiencias correspondien</w:t>
      </w:r>
      <w:r w:rsidR="00B12B41">
        <w:rPr>
          <w:rFonts w:ascii="Century Gothic" w:hAnsi="Century Gothic"/>
        </w:rPr>
        <w:t>tes de manera no presencial, si</w:t>
      </w:r>
      <w:r w:rsidR="00B12B41" w:rsidRPr="00E44FB2">
        <w:rPr>
          <w:rFonts w:ascii="Century Gothic" w:hAnsi="Century Gothic"/>
        </w:rPr>
        <w:t>no en sus domicilios, con las particularidades y la observancia muy precisa para el debido desahogo de las audiencias, sin tr</w:t>
      </w:r>
      <w:r w:rsidR="00B12B41">
        <w:rPr>
          <w:rFonts w:ascii="Century Gothic" w:hAnsi="Century Gothic"/>
        </w:rPr>
        <w:t>astocar</w:t>
      </w:r>
      <w:r w:rsidR="00B12B41" w:rsidRPr="00E44FB2">
        <w:rPr>
          <w:rFonts w:ascii="Century Gothic" w:hAnsi="Century Gothic"/>
        </w:rPr>
        <w:t xml:space="preserve"> alguna situación para con las partes, sobre todo </w:t>
      </w:r>
      <w:r w:rsidR="00B12B41">
        <w:rPr>
          <w:rFonts w:ascii="Century Gothic" w:hAnsi="Century Gothic"/>
        </w:rPr>
        <w:t xml:space="preserve">en </w:t>
      </w:r>
      <w:r w:rsidR="00B12B41" w:rsidRPr="00E44FB2">
        <w:rPr>
          <w:rFonts w:ascii="Century Gothic" w:hAnsi="Century Gothic"/>
        </w:rPr>
        <w:t>el tema de la inmediación, de ahí q</w:t>
      </w:r>
      <w:r w:rsidR="00B12B41">
        <w:rPr>
          <w:rFonts w:ascii="Century Gothic" w:hAnsi="Century Gothic"/>
        </w:rPr>
        <w:t>ue no me queda más que solicitar nuevamente se</w:t>
      </w:r>
      <w:r w:rsidR="00B12B41" w:rsidRPr="00E44FB2">
        <w:rPr>
          <w:rFonts w:ascii="Century Gothic" w:hAnsi="Century Gothic"/>
        </w:rPr>
        <w:t xml:space="preserve"> dé el cauce debido a la petición del señor Juez </w:t>
      </w:r>
      <w:proofErr w:type="spellStart"/>
      <w:r w:rsidR="00B12B41" w:rsidRPr="00E44FB2">
        <w:rPr>
          <w:rFonts w:ascii="Century Gothic" w:hAnsi="Century Gothic"/>
        </w:rPr>
        <w:t>Zamay</w:t>
      </w:r>
      <w:proofErr w:type="spellEnd"/>
      <w:r w:rsidR="00B12B41" w:rsidRPr="00E44FB2">
        <w:rPr>
          <w:rFonts w:ascii="Century Gothic" w:hAnsi="Century Gothic"/>
        </w:rPr>
        <w:t xml:space="preserve">, para que el Consejo de la Judicatura tome las medidas </w:t>
      </w:r>
      <w:r w:rsidR="00B12B41">
        <w:rPr>
          <w:rFonts w:ascii="Century Gothic" w:hAnsi="Century Gothic"/>
        </w:rPr>
        <w:t>conducentes y</w:t>
      </w:r>
      <w:r w:rsidR="00B12B41" w:rsidRPr="00E44FB2">
        <w:rPr>
          <w:rFonts w:ascii="Century Gothic" w:hAnsi="Century Gothic"/>
        </w:rPr>
        <w:t xml:space="preserve"> atender la situación muy particular del Juzgador</w:t>
      </w:r>
      <w:r w:rsidR="00203202">
        <w:rPr>
          <w:rFonts w:ascii="Century Gothic" w:hAnsi="Century Gothic"/>
          <w:lang w:val="es-MX"/>
        </w:rPr>
        <w:t xml:space="preserve">”. “Gracias Magistrado, si Magistrada”, dice la </w:t>
      </w:r>
      <w:r w:rsidR="00203202">
        <w:rPr>
          <w:rFonts w:ascii="Century Gothic" w:hAnsi="Century Gothic"/>
          <w:b/>
          <w:lang w:val="es-MX"/>
        </w:rPr>
        <w:t>Magistrada Olga Regina García López</w:t>
      </w:r>
      <w:r w:rsidR="00203202">
        <w:rPr>
          <w:rFonts w:ascii="Century Gothic" w:hAnsi="Century Gothic"/>
          <w:lang w:val="es-MX"/>
        </w:rPr>
        <w:t xml:space="preserve">. “Gracias Magistrada yo también me sumo a </w:t>
      </w:r>
      <w:r w:rsidR="005B41EF">
        <w:rPr>
          <w:rFonts w:ascii="Century Gothic" w:hAnsi="Century Gothic"/>
          <w:lang w:val="es-MX"/>
        </w:rPr>
        <w:t xml:space="preserve">todas </w:t>
      </w:r>
      <w:r w:rsidR="00203202">
        <w:rPr>
          <w:rFonts w:ascii="Century Gothic" w:hAnsi="Century Gothic"/>
          <w:lang w:val="es-MX"/>
        </w:rPr>
        <w:t xml:space="preserve">las opiniones de los Magistrados que se han vertido hasta este momento”, refiere la </w:t>
      </w:r>
      <w:r w:rsidR="00203202">
        <w:rPr>
          <w:rFonts w:ascii="Century Gothic" w:hAnsi="Century Gothic"/>
          <w:b/>
          <w:lang w:val="es-MX"/>
        </w:rPr>
        <w:t>Magistrada Adriana Monter Guerrero</w:t>
      </w:r>
      <w:r w:rsidR="005B41EF">
        <w:rPr>
          <w:rFonts w:ascii="Century Gothic" w:hAnsi="Century Gothic"/>
          <w:b/>
          <w:lang w:val="es-MX"/>
        </w:rPr>
        <w:t>,</w:t>
      </w:r>
      <w:r w:rsidR="00203202">
        <w:rPr>
          <w:rFonts w:ascii="Century Gothic" w:hAnsi="Century Gothic"/>
          <w:lang w:val="es-MX"/>
        </w:rPr>
        <w:t xml:space="preserve"> “no solamente por tener una causa jurídica, si no por tener una causa humana, pero más bien yo quisiera hacer una solicitud muy respetuosa en el sentido de </w:t>
      </w:r>
      <w:r w:rsidR="006F0BD7">
        <w:rPr>
          <w:rFonts w:ascii="Century Gothic" w:hAnsi="Century Gothic"/>
          <w:lang w:val="es-MX"/>
        </w:rPr>
        <w:t>que se atendiera de ser posible</w:t>
      </w:r>
      <w:r w:rsidR="00203202">
        <w:rPr>
          <w:rFonts w:ascii="Century Gothic" w:hAnsi="Century Gothic"/>
          <w:lang w:val="es-MX"/>
        </w:rPr>
        <w:t xml:space="preserve"> a la brevedad esa petición del Juez, tomando en consideración</w:t>
      </w:r>
      <w:r w:rsidR="005B41EF">
        <w:rPr>
          <w:rFonts w:ascii="Century Gothic" w:hAnsi="Century Gothic"/>
          <w:lang w:val="es-MX"/>
        </w:rPr>
        <w:t xml:space="preserve"> justamente,</w:t>
      </w:r>
      <w:r w:rsidR="00203202">
        <w:rPr>
          <w:rFonts w:ascii="Century Gothic" w:hAnsi="Century Gothic"/>
          <w:lang w:val="es-MX"/>
        </w:rPr>
        <w:t xml:space="preserve"> su estado de salud, porque para él, un día, dos días, una semana implica una afectación, una merma a su salud y es justamente lo que se trata de evitar, entonces solicitar muy atentamente con todo el respeto a la competencia del Consejo de la Judicatura pues la atención a la brevedad de esta </w:t>
      </w:r>
      <w:r w:rsidR="00203202">
        <w:rPr>
          <w:rFonts w:ascii="Century Gothic" w:hAnsi="Century Gothic"/>
          <w:lang w:val="es-MX"/>
        </w:rPr>
        <w:lastRenderedPageBreak/>
        <w:t>petición Magistrada, gracias”. “Claro que sí</w:t>
      </w:r>
      <w:r w:rsidR="00182644">
        <w:rPr>
          <w:rFonts w:ascii="Century Gothic" w:hAnsi="Century Gothic"/>
          <w:lang w:val="es-MX"/>
        </w:rPr>
        <w:t xml:space="preserve">, Magistrada”, dice la </w:t>
      </w:r>
      <w:r w:rsidR="00182644">
        <w:rPr>
          <w:rFonts w:ascii="Century Gothic" w:hAnsi="Century Gothic"/>
          <w:b/>
          <w:lang w:val="es-MX"/>
        </w:rPr>
        <w:t>Magistrada Olga Regina García López</w:t>
      </w:r>
      <w:r w:rsidR="00182644">
        <w:rPr>
          <w:rFonts w:ascii="Century Gothic" w:hAnsi="Century Gothic"/>
          <w:lang w:val="es-MX"/>
        </w:rPr>
        <w:t>.</w:t>
      </w:r>
      <w:r w:rsidR="00203202">
        <w:rPr>
          <w:rFonts w:ascii="Century Gothic" w:hAnsi="Century Gothic"/>
          <w:lang w:val="es-MX"/>
        </w:rPr>
        <w:t xml:space="preserve"> </w:t>
      </w:r>
      <w:r w:rsidR="00182644">
        <w:rPr>
          <w:rFonts w:ascii="Century Gothic" w:hAnsi="Century Gothic"/>
          <w:lang w:val="es-MX"/>
        </w:rPr>
        <w:t>“</w:t>
      </w:r>
      <w:r w:rsidR="00203202">
        <w:rPr>
          <w:rFonts w:ascii="Century Gothic" w:hAnsi="Century Gothic"/>
          <w:lang w:val="es-MX"/>
        </w:rPr>
        <w:t>Magistrada si me lo permite, hace un momento expres</w:t>
      </w:r>
      <w:r w:rsidR="005B41EF">
        <w:rPr>
          <w:rFonts w:ascii="Century Gothic" w:hAnsi="Century Gothic"/>
          <w:lang w:val="es-MX"/>
        </w:rPr>
        <w:t>ó</w:t>
      </w:r>
      <w:r w:rsidR="00203202">
        <w:rPr>
          <w:rFonts w:ascii="Century Gothic" w:hAnsi="Century Gothic"/>
          <w:lang w:val="es-MX"/>
        </w:rPr>
        <w:t xml:space="preserve"> elevar todas estas peticiones </w:t>
      </w:r>
      <w:r w:rsidR="00A61F3F">
        <w:rPr>
          <w:rFonts w:ascii="Century Gothic" w:hAnsi="Century Gothic"/>
          <w:lang w:val="es-MX"/>
        </w:rPr>
        <w:t xml:space="preserve">al </w:t>
      </w:r>
      <w:r w:rsidR="00367E55">
        <w:rPr>
          <w:rFonts w:ascii="Century Gothic" w:hAnsi="Century Gothic"/>
          <w:lang w:val="es-MX"/>
        </w:rPr>
        <w:t xml:space="preserve">Pleno </w:t>
      </w:r>
      <w:r w:rsidR="00A61F3F">
        <w:rPr>
          <w:rFonts w:ascii="Century Gothic" w:hAnsi="Century Gothic"/>
          <w:lang w:val="es-MX"/>
        </w:rPr>
        <w:t>Consejo de la Judicatura</w:t>
      </w:r>
      <w:r w:rsidR="00182644">
        <w:rPr>
          <w:rFonts w:ascii="Century Gothic" w:hAnsi="Century Gothic"/>
          <w:lang w:val="es-MX"/>
        </w:rPr>
        <w:t>”</w:t>
      </w:r>
      <w:r w:rsidR="00A61F3F">
        <w:rPr>
          <w:rFonts w:ascii="Century Gothic" w:hAnsi="Century Gothic"/>
          <w:lang w:val="es-MX"/>
        </w:rPr>
        <w:t>,</w:t>
      </w:r>
      <w:r w:rsidR="00182644">
        <w:rPr>
          <w:rFonts w:ascii="Century Gothic" w:hAnsi="Century Gothic"/>
          <w:lang w:val="es-MX"/>
        </w:rPr>
        <w:t xml:space="preserve"> refiere la </w:t>
      </w:r>
      <w:r w:rsidR="00182644">
        <w:rPr>
          <w:rFonts w:ascii="Century Gothic" w:hAnsi="Century Gothic"/>
          <w:b/>
          <w:lang w:val="es-MX"/>
        </w:rPr>
        <w:t>Magistrada Rebeca Anastacia Medina García</w:t>
      </w:r>
      <w:r w:rsidR="005B41EF">
        <w:rPr>
          <w:rFonts w:ascii="Century Gothic" w:hAnsi="Century Gothic"/>
          <w:b/>
          <w:lang w:val="es-MX"/>
        </w:rPr>
        <w:t>,</w:t>
      </w:r>
      <w:r w:rsidR="00A61F3F">
        <w:rPr>
          <w:rFonts w:ascii="Century Gothic" w:hAnsi="Century Gothic"/>
          <w:lang w:val="es-MX"/>
        </w:rPr>
        <w:t xml:space="preserve"> </w:t>
      </w:r>
      <w:r w:rsidR="00182644">
        <w:rPr>
          <w:rFonts w:ascii="Century Gothic" w:hAnsi="Century Gothic"/>
          <w:lang w:val="es-MX"/>
        </w:rPr>
        <w:t>“</w:t>
      </w:r>
      <w:r w:rsidR="00A61F3F">
        <w:rPr>
          <w:rFonts w:ascii="Century Gothic" w:hAnsi="Century Gothic"/>
          <w:lang w:val="es-MX"/>
        </w:rPr>
        <w:t>respetuosamente me permito proponer la conveniencia de que este asunto que estamos tratando, si bien es cierto, que algunos nos hemos expresado, que muchas o muchos o todas pudiéramos coincidir o no, la oportunidad de que se pudiera votar por este Órgano Colegiado el que se eleve est</w:t>
      </w:r>
      <w:r w:rsidR="005B41EF">
        <w:rPr>
          <w:rFonts w:ascii="Century Gothic" w:hAnsi="Century Gothic"/>
          <w:lang w:val="es-MX"/>
        </w:rPr>
        <w:t>a</w:t>
      </w:r>
      <w:r w:rsidR="00A61F3F">
        <w:rPr>
          <w:rFonts w:ascii="Century Gothic" w:hAnsi="Century Gothic"/>
          <w:lang w:val="es-MX"/>
        </w:rPr>
        <w:t xml:space="preserve"> petición al Pleno del Consejo de la Judicatura, insisto cuidando mucho el tema de las competencias</w:t>
      </w:r>
      <w:r w:rsidR="005B41EF">
        <w:rPr>
          <w:rFonts w:ascii="Century Gothic" w:hAnsi="Century Gothic"/>
          <w:lang w:val="es-MX"/>
        </w:rPr>
        <w:t>,</w:t>
      </w:r>
      <w:r w:rsidR="00A61F3F">
        <w:rPr>
          <w:rFonts w:ascii="Century Gothic" w:hAnsi="Century Gothic"/>
          <w:lang w:val="es-MX"/>
        </w:rPr>
        <w:t xml:space="preserve"> pero con </w:t>
      </w:r>
      <w:r w:rsidR="00E21CD5">
        <w:rPr>
          <w:rFonts w:ascii="Century Gothic" w:hAnsi="Century Gothic"/>
          <w:lang w:val="es-MX"/>
        </w:rPr>
        <w:t>esta</w:t>
      </w:r>
      <w:r w:rsidR="00A61F3F">
        <w:rPr>
          <w:rFonts w:ascii="Century Gothic" w:hAnsi="Century Gothic"/>
          <w:lang w:val="es-MX"/>
        </w:rPr>
        <w:t xml:space="preserve"> petición bajo la normatividad, bajo todo el marco legal pues que se aprobara de conformidad, para que realmente el Juzgador vea la respuesta del Órgano C</w:t>
      </w:r>
      <w:r w:rsidR="00607F8D">
        <w:rPr>
          <w:rFonts w:ascii="Century Gothic" w:hAnsi="Century Gothic"/>
          <w:lang w:val="es-MX"/>
        </w:rPr>
        <w:t xml:space="preserve">olegiado en </w:t>
      </w:r>
      <w:r w:rsidR="006F0BD7">
        <w:rPr>
          <w:rFonts w:ascii="Century Gothic" w:hAnsi="Century Gothic"/>
          <w:lang w:val="es-MX"/>
        </w:rPr>
        <w:t xml:space="preserve">que </w:t>
      </w:r>
      <w:r w:rsidR="00607F8D">
        <w:rPr>
          <w:rFonts w:ascii="Century Gothic" w:hAnsi="Century Gothic"/>
          <w:lang w:val="es-MX"/>
        </w:rPr>
        <w:t>s</w:t>
      </w:r>
      <w:r w:rsidR="006F0BD7">
        <w:rPr>
          <w:rFonts w:ascii="Century Gothic" w:hAnsi="Century Gothic"/>
          <w:lang w:val="es-MX"/>
        </w:rPr>
        <w:t>í hay</w:t>
      </w:r>
      <w:r w:rsidR="00A61F3F">
        <w:rPr>
          <w:rFonts w:ascii="Century Gothic" w:hAnsi="Century Gothic"/>
          <w:lang w:val="es-MX"/>
        </w:rPr>
        <w:t xml:space="preserve"> el apoyo, esa sería mi propuesta, de nueva cuenta retomo lo que han expresado, la discapacidad no existe, existen las barrera</w:t>
      </w:r>
      <w:r w:rsidR="0052591C">
        <w:rPr>
          <w:rFonts w:ascii="Century Gothic" w:hAnsi="Century Gothic"/>
          <w:lang w:val="es-MX"/>
        </w:rPr>
        <w:t>s</w:t>
      </w:r>
      <w:r w:rsidR="00A61F3F">
        <w:rPr>
          <w:rFonts w:ascii="Century Gothic" w:hAnsi="Century Gothic"/>
          <w:lang w:val="es-MX"/>
        </w:rPr>
        <w:t xml:space="preserve"> para las personas q</w:t>
      </w:r>
      <w:r w:rsidR="00182644">
        <w:rPr>
          <w:rFonts w:ascii="Century Gothic" w:hAnsi="Century Gothic"/>
          <w:lang w:val="es-MX"/>
        </w:rPr>
        <w:t>ue la</w:t>
      </w:r>
      <w:r w:rsidR="00A61F3F">
        <w:rPr>
          <w:rFonts w:ascii="Century Gothic" w:hAnsi="Century Gothic"/>
          <w:lang w:val="es-MX"/>
        </w:rPr>
        <w:t xml:space="preserve"> tienen, para realmente ser funcionales y ser integrales, y a mí un punto que me importa mucho, más allá del </w:t>
      </w:r>
      <w:r w:rsidR="00182644">
        <w:rPr>
          <w:rFonts w:ascii="Century Gothic" w:hAnsi="Century Gothic"/>
          <w:lang w:val="es-MX"/>
        </w:rPr>
        <w:t>contexto del conocimiento del marco legal, de la sensibilidad y de la empatía, también que no se de una omisión, una responsabilidad institucional por no hacer caso a estas peticiones, ese sería mi propuesta muy respetuosa a lo que todos y todas Ustedes decidan”. “</w:t>
      </w:r>
      <w:r w:rsidR="006F0BD7">
        <w:rPr>
          <w:rFonts w:ascii="Century Gothic" w:hAnsi="Century Gothic"/>
          <w:lang w:val="es-MX"/>
        </w:rPr>
        <w:t>¿ S</w:t>
      </w:r>
      <w:r w:rsidR="00182644">
        <w:rPr>
          <w:rFonts w:ascii="Century Gothic" w:hAnsi="Century Gothic"/>
          <w:lang w:val="es-MX"/>
        </w:rPr>
        <w:t>ometer a votación este acuerdo que ya hemos tomado</w:t>
      </w:r>
      <w:r w:rsidR="006F0BD7">
        <w:rPr>
          <w:rFonts w:ascii="Century Gothic" w:hAnsi="Century Gothic"/>
          <w:lang w:val="es-MX"/>
        </w:rPr>
        <w:t>?</w:t>
      </w:r>
      <w:r w:rsidR="00E744AF">
        <w:rPr>
          <w:rFonts w:ascii="Century Gothic" w:hAnsi="Century Gothic"/>
          <w:lang w:val="es-MX"/>
        </w:rPr>
        <w:t>”</w:t>
      </w:r>
      <w:r w:rsidR="00182644">
        <w:rPr>
          <w:rFonts w:ascii="Century Gothic" w:hAnsi="Century Gothic"/>
          <w:lang w:val="es-MX"/>
        </w:rPr>
        <w:t xml:space="preserve">, </w:t>
      </w:r>
      <w:r w:rsidR="00E744AF">
        <w:rPr>
          <w:rFonts w:ascii="Century Gothic" w:hAnsi="Century Gothic"/>
          <w:lang w:val="es-MX"/>
        </w:rPr>
        <w:t xml:space="preserve">manifiesta la </w:t>
      </w:r>
      <w:r w:rsidR="00E744AF">
        <w:rPr>
          <w:rFonts w:ascii="Century Gothic" w:hAnsi="Century Gothic"/>
          <w:b/>
          <w:lang w:val="es-MX"/>
        </w:rPr>
        <w:t>Magistrada Olga Regina García López</w:t>
      </w:r>
      <w:r w:rsidR="00E744AF">
        <w:rPr>
          <w:rFonts w:ascii="Century Gothic" w:hAnsi="Century Gothic"/>
          <w:lang w:val="es-MX"/>
        </w:rPr>
        <w:t>, “</w:t>
      </w:r>
      <w:r w:rsidR="00182644">
        <w:rPr>
          <w:rFonts w:ascii="Century Gothic" w:hAnsi="Century Gothic"/>
          <w:lang w:val="es-MX"/>
        </w:rPr>
        <w:t>creo</w:t>
      </w:r>
      <w:r w:rsidR="00E744AF">
        <w:rPr>
          <w:rFonts w:ascii="Century Gothic" w:hAnsi="Century Gothic"/>
          <w:lang w:val="es-MX"/>
        </w:rPr>
        <w:t>,</w:t>
      </w:r>
      <w:r w:rsidR="00182644">
        <w:rPr>
          <w:rFonts w:ascii="Century Gothic" w:hAnsi="Century Gothic"/>
          <w:lang w:val="es-MX"/>
        </w:rPr>
        <w:t xml:space="preserve"> que todos estamos conforme</w:t>
      </w:r>
      <w:r w:rsidR="0052591C">
        <w:rPr>
          <w:rFonts w:ascii="Century Gothic" w:hAnsi="Century Gothic"/>
          <w:lang w:val="es-MX"/>
        </w:rPr>
        <w:t>s</w:t>
      </w:r>
      <w:r w:rsidR="00182644">
        <w:rPr>
          <w:rFonts w:ascii="Century Gothic" w:hAnsi="Century Gothic"/>
          <w:lang w:val="es-MX"/>
        </w:rPr>
        <w:t xml:space="preserve"> con ello, no vería yo porque someter a votación, a menos que alguien </w:t>
      </w:r>
      <w:r w:rsidR="00E21CD5">
        <w:rPr>
          <w:rFonts w:ascii="Century Gothic" w:hAnsi="Century Gothic"/>
          <w:lang w:val="es-MX"/>
        </w:rPr>
        <w:t>esté</w:t>
      </w:r>
      <w:r w:rsidR="00182644">
        <w:rPr>
          <w:rFonts w:ascii="Century Gothic" w:hAnsi="Century Gothic"/>
          <w:lang w:val="es-MX"/>
        </w:rPr>
        <w:t xml:space="preserve"> en contra de dar esta indicación al Consejo, entonces sí lo votamos, pero creo que todos estamos conformes, y también atendiendo a lo que </w:t>
      </w:r>
      <w:r w:rsidR="00182644">
        <w:rPr>
          <w:rFonts w:ascii="Century Gothic" w:hAnsi="Century Gothic"/>
          <w:lang w:val="es-MX"/>
        </w:rPr>
        <w:lastRenderedPageBreak/>
        <w:t>sugier</w:t>
      </w:r>
      <w:r w:rsidR="006D23E2">
        <w:rPr>
          <w:rFonts w:ascii="Century Gothic" w:hAnsi="Century Gothic"/>
          <w:lang w:val="es-MX"/>
        </w:rPr>
        <w:t>e</w:t>
      </w:r>
      <w:r w:rsidR="00182644">
        <w:rPr>
          <w:rFonts w:ascii="Century Gothic" w:hAnsi="Century Gothic"/>
          <w:lang w:val="es-MX"/>
        </w:rPr>
        <w:t xml:space="preserve"> la Magistrada Monter, hoy mismo lo turnar</w:t>
      </w:r>
      <w:r w:rsidR="00EA2F5B">
        <w:rPr>
          <w:rFonts w:ascii="Century Gothic" w:hAnsi="Century Gothic"/>
          <w:lang w:val="es-MX"/>
        </w:rPr>
        <w:t>é</w:t>
      </w:r>
      <w:r w:rsidR="00182644">
        <w:rPr>
          <w:rFonts w:ascii="Century Gothic" w:hAnsi="Century Gothic"/>
          <w:lang w:val="es-MX"/>
        </w:rPr>
        <w:t xml:space="preserve"> al Consejo, licenciada Graciela</w:t>
      </w:r>
      <w:r w:rsidR="00EA2F5B">
        <w:rPr>
          <w:rFonts w:ascii="Century Gothic" w:hAnsi="Century Gothic"/>
          <w:lang w:val="es-MX"/>
        </w:rPr>
        <w:t xml:space="preserve">, </w:t>
      </w:r>
      <w:r w:rsidR="00182644">
        <w:rPr>
          <w:rFonts w:ascii="Century Gothic" w:hAnsi="Century Gothic"/>
          <w:lang w:val="es-MX"/>
        </w:rPr>
        <w:t xml:space="preserve"> hacer el oficio </w:t>
      </w:r>
      <w:r w:rsidR="00E744AF">
        <w:rPr>
          <w:rFonts w:ascii="Century Gothic" w:hAnsi="Century Gothic"/>
          <w:lang w:val="es-MX"/>
        </w:rPr>
        <w:t xml:space="preserve">y </w:t>
      </w:r>
      <w:r w:rsidR="00182644">
        <w:rPr>
          <w:rFonts w:ascii="Century Gothic" w:hAnsi="Century Gothic"/>
          <w:lang w:val="es-MX"/>
        </w:rPr>
        <w:t xml:space="preserve">que hoy mismo se vaya, </w:t>
      </w:r>
      <w:r w:rsidR="006D23E2">
        <w:rPr>
          <w:rFonts w:ascii="Century Gothic" w:hAnsi="Century Gothic"/>
          <w:lang w:val="es-MX"/>
        </w:rPr>
        <w:t>para</w:t>
      </w:r>
      <w:r w:rsidR="006F0BD7">
        <w:rPr>
          <w:rFonts w:ascii="Century Gothic" w:hAnsi="Century Gothic"/>
          <w:lang w:val="es-MX"/>
        </w:rPr>
        <w:t xml:space="preserve"> que,</w:t>
      </w:r>
      <w:r w:rsidR="006D23E2">
        <w:rPr>
          <w:rFonts w:ascii="Century Gothic" w:hAnsi="Century Gothic"/>
          <w:lang w:val="es-MX"/>
        </w:rPr>
        <w:t xml:space="preserve"> </w:t>
      </w:r>
      <w:r w:rsidR="00182644">
        <w:rPr>
          <w:rFonts w:ascii="Century Gothic" w:hAnsi="Century Gothic"/>
          <w:lang w:val="es-MX"/>
        </w:rPr>
        <w:t xml:space="preserve">si es factible, tomar la decisión en el Consejo hoy mismo”. “Sí, Magistrada Presidenta”, atiende la </w:t>
      </w:r>
      <w:r w:rsidR="00182644">
        <w:rPr>
          <w:rFonts w:ascii="Century Gothic" w:hAnsi="Century Gothic"/>
          <w:b/>
          <w:lang w:val="es-MX"/>
        </w:rPr>
        <w:t>licenciada Graciela Treviño Rodríguez</w:t>
      </w:r>
      <w:r w:rsidR="00182644">
        <w:rPr>
          <w:rFonts w:ascii="Century Gothic" w:hAnsi="Century Gothic"/>
          <w:lang w:val="es-MX"/>
        </w:rPr>
        <w:t xml:space="preserve">. “Gracias Magistrada Presidenta”, dice la </w:t>
      </w:r>
      <w:r w:rsidR="00182644">
        <w:rPr>
          <w:rFonts w:ascii="Century Gothic" w:hAnsi="Century Gothic"/>
          <w:b/>
          <w:lang w:val="es-MX"/>
        </w:rPr>
        <w:t>Magistrada Adriana Monter Guerrero</w:t>
      </w:r>
      <w:r w:rsidR="00182644">
        <w:rPr>
          <w:rFonts w:ascii="Century Gothic" w:hAnsi="Century Gothic"/>
          <w:lang w:val="es-MX"/>
        </w:rPr>
        <w:t xml:space="preserve">. </w:t>
      </w:r>
      <w:r w:rsidR="002065FA" w:rsidRPr="002065FA">
        <w:rPr>
          <w:rFonts w:ascii="Century Gothic" w:hAnsi="Century Gothic"/>
          <w:b/>
          <w:lang w:val="es-MX"/>
        </w:rPr>
        <w:t xml:space="preserve">Las Magistradas y Magistrados que integran este Cuerpo Colegiado se dan por enterados del contenido integral de los documentos consignados en </w:t>
      </w:r>
      <w:r w:rsidR="002065FA" w:rsidRPr="00E744AF">
        <w:rPr>
          <w:rFonts w:ascii="Century Gothic" w:hAnsi="Century Gothic"/>
          <w:b/>
          <w:lang w:val="es-MX"/>
        </w:rPr>
        <w:t>el punto cuarto del orden del día de esta sesión</w:t>
      </w:r>
      <w:r w:rsidR="00182644" w:rsidRPr="00E744AF">
        <w:rPr>
          <w:rFonts w:ascii="Century Gothic" w:hAnsi="Century Gothic"/>
          <w:b/>
          <w:lang w:val="es-MX"/>
        </w:rPr>
        <w:t xml:space="preserve"> y atento a ello, en relación al</w:t>
      </w:r>
      <w:r w:rsidR="00E744AF" w:rsidRPr="00E744AF">
        <w:rPr>
          <w:rFonts w:ascii="Century Gothic" w:hAnsi="Century Gothic"/>
          <w:b/>
          <w:lang w:val="es-MX"/>
        </w:rPr>
        <w:t xml:space="preserve"> inciso 4, el</w:t>
      </w:r>
      <w:r w:rsidR="008D6C7A">
        <w:rPr>
          <w:rFonts w:ascii="Century Gothic" w:hAnsi="Century Gothic" w:cs="Tahoma"/>
          <w:lang w:val="es-ES_tradnl" w:eastAsia="en-US"/>
        </w:rPr>
        <w:t xml:space="preserve"> </w:t>
      </w:r>
      <w:r w:rsidR="008D6C7A" w:rsidRPr="00E744AF">
        <w:rPr>
          <w:rFonts w:ascii="Century Gothic" w:hAnsi="Century Gothic"/>
          <w:b/>
          <w:bCs/>
        </w:rPr>
        <w:t xml:space="preserve">Pleno del Supremo Tribunal de Justicia, de conformidad con el artículo 14, fracción XIV de la Ley Orgánica del Poder Judicial del Estado, determinó </w:t>
      </w:r>
      <w:r w:rsidR="008D6C7A" w:rsidRPr="00E744AF">
        <w:rPr>
          <w:rFonts w:ascii="Century Gothic" w:hAnsi="Century Gothic" w:cs="Tahoma"/>
          <w:b/>
          <w:lang w:val="es-ES_tradnl" w:eastAsia="en-US"/>
        </w:rPr>
        <w:t xml:space="preserve">respetuosamente </w:t>
      </w:r>
      <w:r w:rsidR="008D6C7A" w:rsidRPr="00E744AF">
        <w:rPr>
          <w:rFonts w:ascii="Century Gothic" w:hAnsi="Century Gothic"/>
          <w:b/>
          <w:bCs/>
        </w:rPr>
        <w:t xml:space="preserve">solicitar a ese Órgano Colegiado, reconsidere acordar de conformidad la petición formulada por el Juez </w:t>
      </w:r>
      <w:proofErr w:type="spellStart"/>
      <w:r w:rsidR="008D6C7A" w:rsidRPr="00E744AF">
        <w:rPr>
          <w:rFonts w:ascii="Century Gothic" w:hAnsi="Century Gothic"/>
          <w:b/>
          <w:bCs/>
        </w:rPr>
        <w:t>Zamay</w:t>
      </w:r>
      <w:proofErr w:type="spellEnd"/>
      <w:r w:rsidR="008D6C7A" w:rsidRPr="00E744AF">
        <w:rPr>
          <w:rFonts w:ascii="Century Gothic" w:hAnsi="Century Gothic"/>
          <w:b/>
          <w:bCs/>
        </w:rPr>
        <w:t xml:space="preserve"> de la Soledad Girón Flores, </w:t>
      </w:r>
      <w:r w:rsidR="00E744AF">
        <w:rPr>
          <w:rFonts w:ascii="Century Gothic" w:hAnsi="Century Gothic"/>
          <w:b/>
          <w:bCs/>
        </w:rPr>
        <w:t xml:space="preserve">en su escrito de cuenta, agregando </w:t>
      </w:r>
      <w:r w:rsidR="008D6C7A" w:rsidRPr="00E744AF">
        <w:rPr>
          <w:rFonts w:ascii="Century Gothic" w:hAnsi="Century Gothic"/>
          <w:b/>
          <w:bCs/>
        </w:rPr>
        <w:t>copia de los documentos incorporados al Pleno, para su conocimiento</w:t>
      </w:r>
      <w:r w:rsidR="008D6C7A" w:rsidRPr="00E744AF">
        <w:rPr>
          <w:rFonts w:ascii="Century Gothic" w:hAnsi="Century Gothic" w:cs="Tahoma"/>
          <w:b/>
          <w:lang w:val="es-ES_tradnl" w:eastAsia="en-US"/>
        </w:rPr>
        <w:t>.</w:t>
      </w:r>
      <w:r w:rsidR="00E744AF">
        <w:rPr>
          <w:rFonts w:ascii="Century Gothic" w:hAnsi="Century Gothic" w:cs="Tahoma"/>
          <w:b/>
          <w:lang w:val="es-ES_tradnl" w:eastAsia="en-US"/>
        </w:rPr>
        <w:t xml:space="preserve"> </w:t>
      </w:r>
      <w:r w:rsidR="00E744AF" w:rsidRPr="00E744AF">
        <w:rPr>
          <w:rFonts w:ascii="Century Gothic" w:hAnsi="Century Gothic" w:cs="Tahoma"/>
          <w:lang w:val="es-ES_tradnl" w:eastAsia="en-US"/>
        </w:rPr>
        <w:t xml:space="preserve">- - - - - - - - - - - - - - - - - - </w:t>
      </w:r>
    </w:p>
    <w:p w14:paraId="7A927842" w14:textId="093A6C40" w:rsidR="00F8247E" w:rsidRPr="008D2E60" w:rsidRDefault="001B6DC1" w:rsidP="007C3254">
      <w:pPr>
        <w:spacing w:line="494" w:lineRule="auto"/>
        <w:jc w:val="both"/>
        <w:rPr>
          <w:rFonts w:ascii="Century Gothic" w:hAnsi="Century Gothic"/>
        </w:rPr>
      </w:pPr>
      <w:r w:rsidRPr="002065FA">
        <w:rPr>
          <w:rFonts w:ascii="Century Gothic" w:hAnsi="Century Gothic"/>
          <w:lang w:val="es-MX"/>
        </w:rPr>
        <w:t xml:space="preserve">Enseguida, la </w:t>
      </w:r>
      <w:r w:rsidRPr="002065FA">
        <w:rPr>
          <w:rFonts w:ascii="Century Gothic" w:hAnsi="Century Gothic"/>
          <w:b/>
          <w:lang w:val="es-MX"/>
        </w:rPr>
        <w:t>Magistrada Presidenta</w:t>
      </w:r>
      <w:r w:rsidRPr="002065FA">
        <w:rPr>
          <w:rFonts w:ascii="Century Gothic" w:hAnsi="Century Gothic"/>
          <w:lang w:val="es-MX"/>
        </w:rPr>
        <w:t xml:space="preserve"> solicita a la licenciada </w:t>
      </w:r>
      <w:r w:rsidR="000B71CD" w:rsidRPr="002065FA">
        <w:rPr>
          <w:rFonts w:ascii="Century Gothic" w:hAnsi="Century Gothic"/>
          <w:lang w:val="es-MX"/>
        </w:rPr>
        <w:t>Graciela Treviño Rodríguez</w:t>
      </w:r>
      <w:r w:rsidRPr="002065FA">
        <w:rPr>
          <w:rFonts w:ascii="Century Gothic" w:hAnsi="Century Gothic"/>
          <w:lang w:val="es-MX"/>
        </w:rPr>
        <w:t xml:space="preserve">, proceda a dar lectura al </w:t>
      </w:r>
      <w:r w:rsidRPr="002065FA">
        <w:rPr>
          <w:rFonts w:ascii="Century Gothic" w:hAnsi="Century Gothic"/>
          <w:b/>
          <w:lang w:val="es-MX"/>
        </w:rPr>
        <w:t>quinto punto</w:t>
      </w:r>
      <w:r w:rsidRPr="002065FA">
        <w:rPr>
          <w:rFonts w:ascii="Century Gothic" w:hAnsi="Century Gothic"/>
          <w:lang w:val="es-MX"/>
        </w:rPr>
        <w:t xml:space="preserve"> del orden del día. Atento a lo cual la </w:t>
      </w:r>
      <w:r w:rsidRPr="002065FA">
        <w:rPr>
          <w:rFonts w:ascii="Century Gothic" w:hAnsi="Century Gothic"/>
          <w:b/>
          <w:lang w:val="es-MX"/>
        </w:rPr>
        <w:t xml:space="preserve">licenciada </w:t>
      </w:r>
      <w:r w:rsidR="000B71CD" w:rsidRPr="002065FA">
        <w:rPr>
          <w:rFonts w:ascii="Century Gothic" w:hAnsi="Century Gothic"/>
          <w:b/>
          <w:lang w:val="es-MX"/>
        </w:rPr>
        <w:t>Graciela Treviño Rodríguez</w:t>
      </w:r>
      <w:r w:rsidRPr="002065FA">
        <w:rPr>
          <w:rFonts w:ascii="Century Gothic" w:hAnsi="Century Gothic"/>
          <w:lang w:val="es-MX"/>
        </w:rPr>
        <w:t>, leyó: “</w:t>
      </w:r>
      <w:r w:rsidR="00EF22BE" w:rsidRPr="002065FA">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w:t>
      </w:r>
      <w:r w:rsidR="00A80518" w:rsidRPr="002065FA">
        <w:rPr>
          <w:rFonts w:ascii="Century Gothic" w:hAnsi="Century Gothic"/>
          <w:b/>
        </w:rPr>
        <w:t xml:space="preserve"> </w:t>
      </w:r>
      <w:r w:rsidR="00A80518" w:rsidRPr="002065FA">
        <w:rPr>
          <w:rFonts w:ascii="Century Gothic" w:hAnsi="Century Gothic"/>
        </w:rPr>
        <w:t xml:space="preserve">La </w:t>
      </w:r>
      <w:r w:rsidR="00A80518" w:rsidRPr="002065FA">
        <w:rPr>
          <w:rFonts w:ascii="Century Gothic" w:hAnsi="Century Gothic"/>
          <w:b/>
        </w:rPr>
        <w:t>Magistrada Olga Regina García López</w:t>
      </w:r>
      <w:r w:rsidR="00A80518" w:rsidRPr="002065FA">
        <w:rPr>
          <w:rFonts w:ascii="Century Gothic" w:hAnsi="Century Gothic"/>
        </w:rPr>
        <w:t xml:space="preserve"> expresa: “</w:t>
      </w:r>
      <w:r w:rsidR="002065FA">
        <w:rPr>
          <w:rFonts w:ascii="Century Gothic" w:hAnsi="Century Gothic"/>
        </w:rPr>
        <w:t xml:space="preserve">Nada más tendría un </w:t>
      </w:r>
      <w:r w:rsidR="00182644">
        <w:rPr>
          <w:rFonts w:ascii="Century Gothic" w:hAnsi="Century Gothic"/>
        </w:rPr>
        <w:t>punto</w:t>
      </w:r>
      <w:r w:rsidR="002065FA">
        <w:rPr>
          <w:rFonts w:ascii="Century Gothic" w:hAnsi="Century Gothic"/>
        </w:rPr>
        <w:t>, en virtud de que el próximo 24</w:t>
      </w:r>
      <w:r w:rsidR="00182644">
        <w:rPr>
          <w:rFonts w:ascii="Century Gothic" w:hAnsi="Century Gothic"/>
        </w:rPr>
        <w:t xml:space="preserve"> veinticuatro de junio será la S</w:t>
      </w:r>
      <w:r w:rsidR="002065FA">
        <w:rPr>
          <w:rFonts w:ascii="Century Gothic" w:hAnsi="Century Gothic"/>
        </w:rPr>
        <w:t xml:space="preserve">egunda Asamblea Plenaria del </w:t>
      </w:r>
      <w:r w:rsidR="006F0BD7">
        <w:rPr>
          <w:rFonts w:ascii="Century Gothic" w:hAnsi="Century Gothic"/>
        </w:rPr>
        <w:t xml:space="preserve">CONATRIB </w:t>
      </w:r>
      <w:r w:rsidR="002065FA">
        <w:rPr>
          <w:rFonts w:ascii="Century Gothic" w:hAnsi="Century Gothic"/>
        </w:rPr>
        <w:t xml:space="preserve">en la que acudimos todos los Presidentes de Tribunales, </w:t>
      </w:r>
      <w:r w:rsidR="002065FA">
        <w:rPr>
          <w:rFonts w:ascii="Century Gothic" w:hAnsi="Century Gothic"/>
        </w:rPr>
        <w:lastRenderedPageBreak/>
        <w:t xml:space="preserve">en esta ocasión será en San </w:t>
      </w:r>
      <w:r w:rsidR="00242E4D">
        <w:rPr>
          <w:rFonts w:ascii="Century Gothic" w:hAnsi="Century Gothic"/>
        </w:rPr>
        <w:t>Cristóbal</w:t>
      </w:r>
      <w:r w:rsidR="002065FA">
        <w:rPr>
          <w:rFonts w:ascii="Century Gothic" w:hAnsi="Century Gothic"/>
        </w:rPr>
        <w:t xml:space="preserve"> de la Casas, entonces por tal motivo, dada la distancia tendría yo que </w:t>
      </w:r>
      <w:r w:rsidR="008D2E60">
        <w:rPr>
          <w:rFonts w:ascii="Century Gothic" w:hAnsi="Century Gothic"/>
        </w:rPr>
        <w:t>ausentarme</w:t>
      </w:r>
      <w:r w:rsidR="002065FA">
        <w:rPr>
          <w:rFonts w:ascii="Century Gothic" w:hAnsi="Century Gothic"/>
        </w:rPr>
        <w:t xml:space="preserve"> desde el jueves, para poder </w:t>
      </w:r>
      <w:r w:rsidR="008D2E60">
        <w:rPr>
          <w:rFonts w:ascii="Century Gothic" w:hAnsi="Century Gothic"/>
        </w:rPr>
        <w:t xml:space="preserve">tomar el vuelo, dado que sería </w:t>
      </w:r>
      <w:r w:rsidR="00182644">
        <w:rPr>
          <w:rFonts w:ascii="Century Gothic" w:hAnsi="Century Gothic"/>
        </w:rPr>
        <w:t>haciendo</w:t>
      </w:r>
      <w:r w:rsidR="008D2E60">
        <w:rPr>
          <w:rFonts w:ascii="Century Gothic" w:hAnsi="Century Gothic"/>
        </w:rPr>
        <w:t xml:space="preserve"> escala, San Luis-México, México-Chiapas y luego de Chipas me traslado en autobús a San Cristóbal de las Casas, entonces sí tendría que irme temprano el jueves, si me permitieran ausentarme esos </w:t>
      </w:r>
      <w:r w:rsidR="00182644">
        <w:rPr>
          <w:rFonts w:ascii="Century Gothic" w:hAnsi="Century Gothic"/>
        </w:rPr>
        <w:t xml:space="preserve">dos </w:t>
      </w:r>
      <w:r w:rsidR="008D2E60">
        <w:rPr>
          <w:rFonts w:ascii="Century Gothic" w:hAnsi="Century Gothic"/>
        </w:rPr>
        <w:t xml:space="preserve">días y que la Magistrada Lupita Orozco estuviera al pendiente de la Presidencia, procurando desde luego dejar todo </w:t>
      </w:r>
      <w:r w:rsidR="008D2E60" w:rsidRPr="00EA2F5B">
        <w:rPr>
          <w:rFonts w:ascii="Century Gothic" w:hAnsi="Century Gothic"/>
        </w:rPr>
        <w:t>actualizado</w:t>
      </w:r>
      <w:r w:rsidR="008D2E60">
        <w:rPr>
          <w:rFonts w:ascii="Century Gothic" w:hAnsi="Century Gothic"/>
        </w:rPr>
        <w:t>”. “</w:t>
      </w:r>
      <w:r w:rsidR="00036349" w:rsidRPr="00DC6687">
        <w:rPr>
          <w:rFonts w:ascii="Century Gothic" w:hAnsi="Century Gothic"/>
        </w:rPr>
        <w:t>Tenga la seguridad de ello</w:t>
      </w:r>
      <w:r w:rsidR="008D2E60">
        <w:rPr>
          <w:rFonts w:ascii="Century Gothic" w:hAnsi="Century Gothic"/>
        </w:rPr>
        <w:t xml:space="preserve">”, refiere la </w:t>
      </w:r>
      <w:r w:rsidR="008D2E60">
        <w:rPr>
          <w:rFonts w:ascii="Century Gothic" w:hAnsi="Century Gothic"/>
          <w:b/>
        </w:rPr>
        <w:t>Magistrada Ma. Guadalupe Orozco Santiago</w:t>
      </w:r>
      <w:r w:rsidR="008D2E60">
        <w:rPr>
          <w:rFonts w:ascii="Century Gothic" w:hAnsi="Century Gothic"/>
        </w:rPr>
        <w:t>. “</w:t>
      </w:r>
      <w:r w:rsidR="00182644">
        <w:rPr>
          <w:rFonts w:ascii="Century Gothic" w:hAnsi="Century Gothic"/>
        </w:rPr>
        <w:t>Gracias, y</w:t>
      </w:r>
      <w:r w:rsidR="008D2E60">
        <w:rPr>
          <w:rFonts w:ascii="Century Gothic" w:hAnsi="Century Gothic"/>
        </w:rPr>
        <w:t xml:space="preserve"> en ese sentido, si Ustedes lo autorizan también sería el Pleno extraordinario el miércoles para ver los asuntos jurisdiccionales que surgieran para esa sesión</w:t>
      </w:r>
      <w:r w:rsidR="00182644">
        <w:rPr>
          <w:rFonts w:ascii="Century Gothic" w:hAnsi="Century Gothic"/>
        </w:rPr>
        <w:t>, muchas gracias,</w:t>
      </w:r>
      <w:r w:rsidR="008D2E60">
        <w:rPr>
          <w:rFonts w:ascii="Century Gothic" w:hAnsi="Century Gothic"/>
        </w:rPr>
        <w:t xml:space="preserve"> sería el único asunto general, si Magistrado”, contin</w:t>
      </w:r>
      <w:r w:rsidR="00EA2F5B">
        <w:rPr>
          <w:rFonts w:ascii="Century Gothic" w:hAnsi="Century Gothic"/>
        </w:rPr>
        <w:t>ú</w:t>
      </w:r>
      <w:r w:rsidR="008D2E60">
        <w:rPr>
          <w:rFonts w:ascii="Century Gothic" w:hAnsi="Century Gothic"/>
        </w:rPr>
        <w:t xml:space="preserve">a la </w:t>
      </w:r>
      <w:r w:rsidR="008D2E60">
        <w:rPr>
          <w:rFonts w:ascii="Century Gothic" w:hAnsi="Century Gothic"/>
          <w:b/>
        </w:rPr>
        <w:t>Magistrada Olga Regina García López</w:t>
      </w:r>
      <w:r w:rsidR="008D2E60">
        <w:rPr>
          <w:rFonts w:ascii="Century Gothic" w:hAnsi="Century Gothic"/>
        </w:rPr>
        <w:t>. “Presidenta nada más nosotros tenemos audiencia el miércoles, pero es a las doce</w:t>
      </w:r>
      <w:r w:rsidR="00E744AF">
        <w:rPr>
          <w:rFonts w:ascii="Century Gothic" w:hAnsi="Century Gothic"/>
        </w:rPr>
        <w:t>”</w:t>
      </w:r>
      <w:r w:rsidR="008D2E60">
        <w:rPr>
          <w:rFonts w:ascii="Century Gothic" w:hAnsi="Century Gothic"/>
        </w:rPr>
        <w:t>,</w:t>
      </w:r>
      <w:r w:rsidR="00E744AF">
        <w:rPr>
          <w:rFonts w:ascii="Century Gothic" w:hAnsi="Century Gothic"/>
        </w:rPr>
        <w:t xml:space="preserve"> interviene el </w:t>
      </w:r>
      <w:r w:rsidR="00E744AF">
        <w:rPr>
          <w:rFonts w:ascii="Century Gothic" w:hAnsi="Century Gothic"/>
          <w:b/>
        </w:rPr>
        <w:t>Magistrado Juan Paulo Almazán Cue,</w:t>
      </w:r>
      <w:r w:rsidR="00E744AF">
        <w:rPr>
          <w:rFonts w:ascii="Century Gothic" w:hAnsi="Century Gothic"/>
        </w:rPr>
        <w:t xml:space="preserve"> “</w:t>
      </w:r>
      <w:r w:rsidR="008D2E60">
        <w:rPr>
          <w:rFonts w:ascii="Century Gothic" w:hAnsi="Century Gothic"/>
        </w:rPr>
        <w:t xml:space="preserve">lo adelanto por si el Pleno llegara a durar más de las dos horas, </w:t>
      </w:r>
      <w:r w:rsidR="00182644">
        <w:rPr>
          <w:rFonts w:ascii="Century Gothic" w:hAnsi="Century Gothic"/>
        </w:rPr>
        <w:t xml:space="preserve">nosotros </w:t>
      </w:r>
      <w:r w:rsidR="008D2E60">
        <w:rPr>
          <w:rFonts w:ascii="Century Gothic" w:hAnsi="Century Gothic"/>
        </w:rPr>
        <w:t>tendríamos una audiencia ese día, sin embargo, por supuesto que estamos</w:t>
      </w:r>
      <w:r w:rsidR="00E744AF">
        <w:rPr>
          <w:rFonts w:ascii="Century Gothic" w:hAnsi="Century Gothic"/>
        </w:rPr>
        <w:t xml:space="preserve"> de acuerdo que sea el miércole</w:t>
      </w:r>
      <w:r w:rsidR="006F0BD7">
        <w:rPr>
          <w:rFonts w:ascii="Century Gothic" w:hAnsi="Century Gothic"/>
        </w:rPr>
        <w:t>s</w:t>
      </w:r>
      <w:r w:rsidR="00E744AF">
        <w:rPr>
          <w:rFonts w:ascii="Century Gothic" w:hAnsi="Century Gothic"/>
        </w:rPr>
        <w:t>”.</w:t>
      </w:r>
      <w:r w:rsidR="008D2E60">
        <w:rPr>
          <w:rFonts w:ascii="Century Gothic" w:hAnsi="Century Gothic"/>
        </w:rPr>
        <w:t xml:space="preserve"> “</w:t>
      </w:r>
      <w:r w:rsidR="006F0BD7">
        <w:rPr>
          <w:rFonts w:ascii="Century Gothic" w:hAnsi="Century Gothic"/>
        </w:rPr>
        <w:t>¿</w:t>
      </w:r>
      <w:r w:rsidR="008D2E60">
        <w:rPr>
          <w:rFonts w:ascii="Century Gothic" w:hAnsi="Century Gothic"/>
        </w:rPr>
        <w:t>Pudiera ser a las diez de la mañana, para que alcancen Ustedes a su audiencia</w:t>
      </w:r>
      <w:r w:rsidR="006F0BD7">
        <w:rPr>
          <w:rFonts w:ascii="Century Gothic" w:hAnsi="Century Gothic"/>
        </w:rPr>
        <w:t>?</w:t>
      </w:r>
      <w:r w:rsidR="008D2E60">
        <w:rPr>
          <w:rFonts w:ascii="Century Gothic" w:hAnsi="Century Gothic"/>
        </w:rPr>
        <w:t xml:space="preserve">”, </w:t>
      </w:r>
      <w:r w:rsidR="006F0BD7">
        <w:rPr>
          <w:rFonts w:ascii="Century Gothic" w:hAnsi="Century Gothic"/>
        </w:rPr>
        <w:t>pregunta</w:t>
      </w:r>
      <w:r w:rsidR="008D2E60">
        <w:rPr>
          <w:rFonts w:ascii="Century Gothic" w:hAnsi="Century Gothic"/>
        </w:rPr>
        <w:t xml:space="preserve"> la </w:t>
      </w:r>
      <w:r w:rsidR="008D2E60">
        <w:rPr>
          <w:rFonts w:ascii="Century Gothic" w:hAnsi="Century Gothic"/>
          <w:b/>
        </w:rPr>
        <w:t>Magistrada Olga Regina García López</w:t>
      </w:r>
      <w:r w:rsidR="008D2E60">
        <w:rPr>
          <w:rFonts w:ascii="Century Gothic" w:hAnsi="Century Gothic"/>
        </w:rPr>
        <w:t xml:space="preserve">. “Sí muy amable Presidenta”, </w:t>
      </w:r>
      <w:r w:rsidR="006F0BD7">
        <w:rPr>
          <w:rFonts w:ascii="Century Gothic" w:hAnsi="Century Gothic"/>
        </w:rPr>
        <w:t>responde</w:t>
      </w:r>
      <w:r w:rsidR="008D2E60">
        <w:rPr>
          <w:rFonts w:ascii="Century Gothic" w:hAnsi="Century Gothic"/>
        </w:rPr>
        <w:t xml:space="preserve"> el </w:t>
      </w:r>
      <w:r w:rsidR="008D2E60">
        <w:rPr>
          <w:rFonts w:ascii="Century Gothic" w:hAnsi="Century Gothic"/>
          <w:b/>
        </w:rPr>
        <w:t>Magistrado Juan Paulo Almazán Cue</w:t>
      </w:r>
      <w:r w:rsidR="008D2E60">
        <w:rPr>
          <w:rFonts w:ascii="Century Gothic" w:hAnsi="Century Gothic"/>
        </w:rPr>
        <w:t>. “Si estuvieran</w:t>
      </w:r>
      <w:r w:rsidR="00182644">
        <w:rPr>
          <w:rFonts w:ascii="Century Gothic" w:hAnsi="Century Gothic"/>
        </w:rPr>
        <w:t xml:space="preserve"> entonces</w:t>
      </w:r>
      <w:r w:rsidR="008D2E60">
        <w:rPr>
          <w:rFonts w:ascii="Century Gothic" w:hAnsi="Century Gothic"/>
        </w:rPr>
        <w:t xml:space="preserve"> Ustedes de acuerdo, queda la </w:t>
      </w:r>
      <w:r w:rsidR="00182644">
        <w:rPr>
          <w:rFonts w:ascii="Century Gothic" w:hAnsi="Century Gothic"/>
        </w:rPr>
        <w:t xml:space="preserve">notificación hecha para </w:t>
      </w:r>
      <w:r w:rsidR="008D2E60">
        <w:rPr>
          <w:rFonts w:ascii="Century Gothic" w:hAnsi="Century Gothic"/>
        </w:rPr>
        <w:t>las diez de la mañana del próximo miércole</w:t>
      </w:r>
      <w:r w:rsidR="008D2E60" w:rsidRPr="008D2E60">
        <w:rPr>
          <w:rFonts w:ascii="Century Gothic" w:hAnsi="Century Gothic"/>
        </w:rPr>
        <w:t>s. S</w:t>
      </w:r>
      <w:r w:rsidR="00194908" w:rsidRPr="008D2E60">
        <w:rPr>
          <w:rFonts w:ascii="Century Gothic" w:hAnsi="Century Gothic"/>
        </w:rPr>
        <w:t>i no hay algún</w:t>
      </w:r>
      <w:r w:rsidR="006F0BD7">
        <w:rPr>
          <w:rFonts w:ascii="Century Gothic" w:hAnsi="Century Gothic"/>
        </w:rPr>
        <w:t xml:space="preserve"> otro</w:t>
      </w:r>
      <w:r w:rsidR="00194908" w:rsidRPr="008D2E60">
        <w:rPr>
          <w:rFonts w:ascii="Century Gothic" w:hAnsi="Century Gothic"/>
        </w:rPr>
        <w:t xml:space="preserve"> asunto general a tratar, y una vez agotado el orden del día, damos por terminada la presente sesión, que tengan</w:t>
      </w:r>
      <w:r w:rsidR="008D2E60" w:rsidRPr="008D2E60">
        <w:rPr>
          <w:rFonts w:ascii="Century Gothic" w:hAnsi="Century Gothic"/>
        </w:rPr>
        <w:t xml:space="preserve"> todos</w:t>
      </w:r>
      <w:r w:rsidR="00194908" w:rsidRPr="008D2E60">
        <w:rPr>
          <w:rFonts w:ascii="Century Gothic" w:hAnsi="Century Gothic"/>
        </w:rPr>
        <w:t xml:space="preserve"> muy buenos días”, expresa la </w:t>
      </w:r>
      <w:r w:rsidR="00194908" w:rsidRPr="008D2E60">
        <w:rPr>
          <w:rFonts w:ascii="Century Gothic" w:hAnsi="Century Gothic"/>
          <w:b/>
        </w:rPr>
        <w:t xml:space="preserve">Magistrada Olga Regina García </w:t>
      </w:r>
      <w:r w:rsidR="001E4E42" w:rsidRPr="008D2E60">
        <w:rPr>
          <w:rFonts w:ascii="Century Gothic" w:hAnsi="Century Gothic"/>
          <w:b/>
        </w:rPr>
        <w:t>López.</w:t>
      </w:r>
      <w:r w:rsidR="001E4E42" w:rsidRPr="008D2E60">
        <w:rPr>
          <w:rFonts w:ascii="Century Gothic" w:hAnsi="Century Gothic"/>
        </w:rPr>
        <w:t xml:space="preserve"> -</w:t>
      </w:r>
      <w:r w:rsidR="00F8247E" w:rsidRPr="008D2E60">
        <w:rPr>
          <w:rFonts w:ascii="Century Gothic" w:hAnsi="Century Gothic"/>
        </w:rPr>
        <w:t xml:space="preserve"> </w:t>
      </w:r>
      <w:r w:rsidR="00077A26" w:rsidRPr="008D2E60">
        <w:rPr>
          <w:rFonts w:ascii="Century Gothic" w:hAnsi="Century Gothic"/>
        </w:rPr>
        <w:t xml:space="preserve">- - - - - - - </w:t>
      </w:r>
      <w:r w:rsidR="00005F09">
        <w:rPr>
          <w:rFonts w:ascii="Century Gothic" w:hAnsi="Century Gothic"/>
        </w:rPr>
        <w:t xml:space="preserve">- - </w:t>
      </w:r>
    </w:p>
    <w:p w14:paraId="26F49E27" w14:textId="215793C4" w:rsidR="00EF22BE" w:rsidRDefault="00EF22BE" w:rsidP="007C3254">
      <w:pPr>
        <w:spacing w:line="494" w:lineRule="auto"/>
        <w:jc w:val="both"/>
        <w:rPr>
          <w:rFonts w:ascii="Century Gothic" w:hAnsi="Century Gothic"/>
        </w:rPr>
      </w:pPr>
      <w:r w:rsidRPr="008D2E60">
        <w:rPr>
          <w:rFonts w:ascii="Century Gothic" w:hAnsi="Century Gothic"/>
        </w:rPr>
        <w:lastRenderedPageBreak/>
        <w:t xml:space="preserve">Con lo anterior, la </w:t>
      </w:r>
      <w:r w:rsidRPr="008D2E60">
        <w:rPr>
          <w:rFonts w:ascii="Century Gothic" w:hAnsi="Century Gothic"/>
          <w:b/>
          <w:bCs/>
        </w:rPr>
        <w:t>Magistrada Presidenta</w:t>
      </w:r>
      <w:r w:rsidRPr="008D2E60">
        <w:rPr>
          <w:rFonts w:ascii="Century Gothic" w:hAnsi="Century Gothic"/>
        </w:rPr>
        <w:t xml:space="preserve"> da por formalmente concluida esta sesión ordinaria de Pleno. - - - - - - - - - - - - - - - - - - - - -</w:t>
      </w:r>
      <w:r w:rsidR="00076F2B" w:rsidRPr="008D2E60">
        <w:rPr>
          <w:rFonts w:ascii="Century Gothic" w:hAnsi="Century Gothic"/>
        </w:rPr>
        <w:t xml:space="preserve"> </w:t>
      </w:r>
    </w:p>
    <w:p w14:paraId="7A3EE52D" w14:textId="77777777" w:rsidR="00E347BB" w:rsidRPr="00E347BB" w:rsidRDefault="00E347BB" w:rsidP="007C3254">
      <w:pPr>
        <w:spacing w:line="494" w:lineRule="auto"/>
        <w:jc w:val="both"/>
        <w:rPr>
          <w:rFonts w:ascii="Century Gothic" w:hAnsi="Century Gothic"/>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8D2E60"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8D2E60" w:rsidRDefault="00EF22BE" w:rsidP="0039541F">
            <w:pPr>
              <w:pStyle w:val="Textosinformato"/>
              <w:spacing w:line="480" w:lineRule="auto"/>
              <w:jc w:val="center"/>
              <w:rPr>
                <w:rFonts w:ascii="Century Gothic" w:hAnsi="Century Gothic" w:cs="Century Gothic"/>
                <w:sz w:val="16"/>
                <w:szCs w:val="16"/>
              </w:rPr>
            </w:pPr>
            <w:r w:rsidRPr="008D2E60">
              <w:rPr>
                <w:rFonts w:ascii="Century Gothic" w:hAnsi="Century Gothic" w:cs="Century Gothic"/>
                <w:sz w:val="16"/>
                <w:szCs w:val="16"/>
              </w:rPr>
              <w:t>LA PRESIDENTA</w:t>
            </w:r>
          </w:p>
          <w:p w14:paraId="44C97B21" w14:textId="77777777" w:rsidR="00EF22BE" w:rsidRPr="008D2E60"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8D2E60" w:rsidRDefault="00EF22BE" w:rsidP="0039541F">
            <w:pPr>
              <w:pStyle w:val="Textosinformato"/>
              <w:spacing w:line="480" w:lineRule="auto"/>
              <w:jc w:val="center"/>
              <w:rPr>
                <w:rFonts w:ascii="Century Gothic" w:hAnsi="Century Gothic" w:cs="Century Gothic"/>
                <w:sz w:val="16"/>
                <w:szCs w:val="16"/>
              </w:rPr>
            </w:pPr>
          </w:p>
          <w:p w14:paraId="18E04A0E" w14:textId="77777777" w:rsidR="00EF22BE" w:rsidRPr="008D2E60" w:rsidRDefault="00EF22BE" w:rsidP="0039541F">
            <w:pPr>
              <w:pStyle w:val="Textosinformato"/>
              <w:spacing w:line="480" w:lineRule="auto"/>
              <w:jc w:val="center"/>
              <w:rPr>
                <w:rFonts w:ascii="Century Gothic" w:hAnsi="Century Gothic" w:cs="Century Gothic"/>
                <w:sz w:val="16"/>
                <w:szCs w:val="16"/>
              </w:rPr>
            </w:pPr>
            <w:r w:rsidRPr="008D2E60">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8D2E60" w:rsidRDefault="00EF22BE" w:rsidP="0039541F">
            <w:pPr>
              <w:pStyle w:val="Textosinformato"/>
              <w:spacing w:line="480" w:lineRule="auto"/>
              <w:jc w:val="center"/>
              <w:rPr>
                <w:rFonts w:ascii="Century Gothic" w:hAnsi="Century Gothic" w:cs="Century Gothic"/>
                <w:sz w:val="16"/>
                <w:szCs w:val="16"/>
              </w:rPr>
            </w:pPr>
            <w:r w:rsidRPr="008D2E60">
              <w:rPr>
                <w:rFonts w:ascii="Century Gothic" w:hAnsi="Century Gothic" w:cs="Century Gothic"/>
                <w:sz w:val="16"/>
                <w:szCs w:val="16"/>
              </w:rPr>
              <w:t>LA SECRETARIA GENERAL</w:t>
            </w:r>
          </w:p>
          <w:p w14:paraId="7A9178ED" w14:textId="77777777" w:rsidR="00EF22BE" w:rsidRPr="008D2E60"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8D2E60"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8D2E60" w:rsidRDefault="0003732E" w:rsidP="00194908">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 xml:space="preserve"> </w:t>
            </w:r>
            <w:r w:rsidR="00EF22BE" w:rsidRPr="008D2E60">
              <w:rPr>
                <w:rFonts w:ascii="Century Gothic" w:hAnsi="Century Gothic" w:cs="Century Gothic"/>
                <w:sz w:val="16"/>
                <w:szCs w:val="16"/>
              </w:rPr>
              <w:t xml:space="preserve"> </w:t>
            </w:r>
            <w:r w:rsidR="00194908" w:rsidRPr="008D2E60">
              <w:rPr>
                <w:rFonts w:ascii="Century Gothic" w:hAnsi="Century Gothic" w:cs="Century Gothic"/>
                <w:sz w:val="16"/>
                <w:szCs w:val="16"/>
              </w:rPr>
              <w:t>GRACIELA TREVIÑO RODRÍGUEZ</w:t>
            </w:r>
          </w:p>
        </w:tc>
      </w:tr>
    </w:tbl>
    <w:p w14:paraId="775C1BC4" w14:textId="77777777" w:rsidR="00EF22BE" w:rsidRPr="008D2E60" w:rsidRDefault="00EF22BE" w:rsidP="00EF22BE">
      <w:pPr>
        <w:pStyle w:val="Textosinformato"/>
        <w:tabs>
          <w:tab w:val="left" w:pos="405"/>
          <w:tab w:val="center" w:pos="1730"/>
        </w:tabs>
        <w:jc w:val="center"/>
        <w:rPr>
          <w:rFonts w:ascii="Century Gothic" w:hAnsi="Century Gothic" w:cs="Century Gothic"/>
          <w:sz w:val="22"/>
          <w:szCs w:val="22"/>
        </w:rPr>
      </w:pPr>
    </w:p>
    <w:p w14:paraId="238D12B1" w14:textId="77777777" w:rsidR="00E347BB" w:rsidRPr="00E347BB" w:rsidRDefault="00E347BB" w:rsidP="00EF22BE">
      <w:pPr>
        <w:pStyle w:val="Textosinformato"/>
        <w:tabs>
          <w:tab w:val="left" w:pos="405"/>
          <w:tab w:val="center" w:pos="1730"/>
        </w:tabs>
        <w:jc w:val="center"/>
        <w:rPr>
          <w:rFonts w:ascii="Century Gothic" w:hAnsi="Century Gothic" w:cs="Century Gothic"/>
          <w:sz w:val="24"/>
          <w:szCs w:val="24"/>
        </w:rPr>
      </w:pPr>
    </w:p>
    <w:p w14:paraId="1E964C38" w14:textId="77777777" w:rsidR="00EF22BE" w:rsidRPr="008D2E60"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8D2E60">
        <w:rPr>
          <w:rFonts w:ascii="Century Gothic" w:hAnsi="Century Gothic" w:cs="Century Gothic"/>
          <w:sz w:val="24"/>
          <w:szCs w:val="24"/>
        </w:rPr>
        <w:t>LA SECRETARIA GENERAL</w:t>
      </w:r>
    </w:p>
    <w:p w14:paraId="17098E5E" w14:textId="77777777" w:rsidR="00C76122" w:rsidRPr="00E347BB" w:rsidRDefault="00C76122" w:rsidP="00EF22BE">
      <w:pPr>
        <w:pStyle w:val="Textodecuerpo3"/>
        <w:spacing w:line="480" w:lineRule="auto"/>
        <w:jc w:val="center"/>
        <w:rPr>
          <w:rFonts w:ascii="Century Gothic" w:hAnsi="Century Gothic" w:cs="Century Gothic"/>
          <w:sz w:val="24"/>
          <w:szCs w:val="24"/>
        </w:rPr>
      </w:pPr>
    </w:p>
    <w:p w14:paraId="442ED080" w14:textId="3A2FF1A7" w:rsidR="00EF22BE" w:rsidRDefault="0003732E" w:rsidP="00EF22BE">
      <w:pPr>
        <w:pStyle w:val="Textodecuerpo3"/>
        <w:spacing w:line="480" w:lineRule="auto"/>
        <w:jc w:val="center"/>
        <w:rPr>
          <w:rFonts w:ascii="Century Gothic" w:hAnsi="Century Gothic" w:cs="Century Gothic"/>
          <w:sz w:val="24"/>
          <w:szCs w:val="24"/>
        </w:rPr>
      </w:pPr>
      <w:r>
        <w:rPr>
          <w:rFonts w:ascii="Century Gothic" w:hAnsi="Century Gothic" w:cs="Century Gothic"/>
          <w:sz w:val="24"/>
          <w:szCs w:val="24"/>
        </w:rPr>
        <w:t xml:space="preserve"> </w:t>
      </w:r>
      <w:r w:rsidR="00EF22BE" w:rsidRPr="008D2E60">
        <w:rPr>
          <w:rFonts w:ascii="Century Gothic" w:hAnsi="Century Gothic" w:cs="Century Gothic"/>
          <w:sz w:val="24"/>
          <w:szCs w:val="24"/>
        </w:rPr>
        <w:t xml:space="preserve"> </w:t>
      </w:r>
      <w:r w:rsidR="00194908" w:rsidRPr="008D2E60">
        <w:rPr>
          <w:rFonts w:ascii="Century Gothic" w:hAnsi="Century Gothic" w:cs="Century Gothic"/>
          <w:sz w:val="24"/>
          <w:szCs w:val="24"/>
        </w:rPr>
        <w:t>GRACIELA TREVIÑO RODRÍGUEZ</w:t>
      </w:r>
    </w:p>
    <w:p w14:paraId="289AB445" w14:textId="77777777" w:rsidR="00E347BB" w:rsidRPr="005E5324" w:rsidRDefault="00E347BB" w:rsidP="00E347BB">
      <w:pPr>
        <w:pStyle w:val="Textodecuerpo3"/>
        <w:jc w:val="center"/>
        <w:rPr>
          <w:rFonts w:ascii="Century Gothic" w:hAnsi="Century Gothic" w:cs="Century Gothic"/>
          <w:sz w:val="16"/>
          <w:szCs w:val="16"/>
        </w:rPr>
      </w:pPr>
    </w:p>
    <w:p w14:paraId="69FFF0E4" w14:textId="3CA69FE4" w:rsidR="005B4F97" w:rsidRPr="00045387" w:rsidRDefault="005B4F97" w:rsidP="00056BBE">
      <w:pPr>
        <w:spacing w:line="480" w:lineRule="auto"/>
        <w:jc w:val="center"/>
        <w:rPr>
          <w:rFonts w:ascii="Century Gothic" w:hAnsi="Century Gothic" w:cs="Century Gothic"/>
        </w:rPr>
      </w:pPr>
      <w:bookmarkStart w:id="0" w:name="_GoBack"/>
      <w:bookmarkEnd w:id="0"/>
    </w:p>
    <w:sectPr w:rsidR="005B4F97" w:rsidRPr="00045387" w:rsidSect="001C4CBF">
      <w:headerReference w:type="default" r:id="rId9"/>
      <w:footerReference w:type="even" r:id="rId10"/>
      <w:footerReference w:type="default" r:id="rId11"/>
      <w:type w:val="continuous"/>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9D3CF1" w14:textId="77777777" w:rsidR="0094311C" w:rsidRDefault="0094311C">
      <w:r>
        <w:separator/>
      </w:r>
    </w:p>
  </w:endnote>
  <w:endnote w:type="continuationSeparator" w:id="0">
    <w:p w14:paraId="7AF37DA0" w14:textId="77777777" w:rsidR="0094311C" w:rsidRDefault="00943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9138299"/>
      <w:docPartObj>
        <w:docPartGallery w:val="Page Numbers (Bottom of Page)"/>
        <w:docPartUnique/>
      </w:docPartObj>
    </w:sdtPr>
    <w:sdtEndPr/>
    <w:sdtContent>
      <w:p w14:paraId="639CA8E7" w14:textId="51E79DBE" w:rsidR="00C605ED" w:rsidRDefault="00C605ED">
        <w:pPr>
          <w:pStyle w:val="Piedepgina"/>
          <w:jc w:val="center"/>
        </w:pPr>
        <w:r>
          <w:fldChar w:fldCharType="begin"/>
        </w:r>
        <w:r>
          <w:instrText>PAGE   \* MERGEFORMAT</w:instrText>
        </w:r>
        <w:r>
          <w:fldChar w:fldCharType="separate"/>
        </w:r>
        <w:r w:rsidR="00005F09">
          <w:rPr>
            <w:noProof/>
          </w:rPr>
          <w:t>20</w:t>
        </w:r>
        <w:r>
          <w:fldChar w:fldCharType="end"/>
        </w:r>
      </w:p>
    </w:sdtContent>
  </w:sdt>
  <w:p w14:paraId="44C1BD84" w14:textId="77777777" w:rsidR="00C605ED" w:rsidRDefault="00C605ED">
    <w:pPr>
      <w:pStyle w:val="Piedep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A0325A" w14:textId="65BCD3D1" w:rsidR="00C605ED" w:rsidRDefault="00C605E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05F09">
      <w:rPr>
        <w:rStyle w:val="Nmerodepgina"/>
        <w:noProof/>
      </w:rPr>
      <w:t>21</w:t>
    </w:r>
    <w:r>
      <w:rPr>
        <w:rStyle w:val="Nmerodepgina"/>
      </w:rPr>
      <w:fldChar w:fldCharType="end"/>
    </w:r>
  </w:p>
  <w:p w14:paraId="1EB883C3" w14:textId="77777777" w:rsidR="00C605ED" w:rsidRDefault="00C605ED">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8BC93E" w14:textId="77777777" w:rsidR="0094311C" w:rsidRDefault="0094311C">
      <w:r>
        <w:separator/>
      </w:r>
    </w:p>
  </w:footnote>
  <w:footnote w:type="continuationSeparator" w:id="0">
    <w:p w14:paraId="5B5609F3" w14:textId="77777777" w:rsidR="0094311C" w:rsidRDefault="0094311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806243" w14:textId="2E33AB6E" w:rsidR="00C605ED" w:rsidRDefault="00C605ED">
    <w:pPr>
      <w:pStyle w:val="Encabezado"/>
    </w:pPr>
    <w:r w:rsidRPr="00D27D1D">
      <w:rPr>
        <w:noProof/>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51B"/>
    <w:rsid w:val="000007F1"/>
    <w:rsid w:val="0000127B"/>
    <w:rsid w:val="0000157C"/>
    <w:rsid w:val="00001A38"/>
    <w:rsid w:val="00001C8B"/>
    <w:rsid w:val="0000266F"/>
    <w:rsid w:val="00002C9A"/>
    <w:rsid w:val="000034EB"/>
    <w:rsid w:val="00003720"/>
    <w:rsid w:val="00003790"/>
    <w:rsid w:val="000038E4"/>
    <w:rsid w:val="0000419D"/>
    <w:rsid w:val="0000449B"/>
    <w:rsid w:val="00004839"/>
    <w:rsid w:val="0000495A"/>
    <w:rsid w:val="00004AFE"/>
    <w:rsid w:val="00004CDC"/>
    <w:rsid w:val="00004DB9"/>
    <w:rsid w:val="00004E1A"/>
    <w:rsid w:val="00004E68"/>
    <w:rsid w:val="00005447"/>
    <w:rsid w:val="0000571D"/>
    <w:rsid w:val="00005888"/>
    <w:rsid w:val="000058EF"/>
    <w:rsid w:val="00005952"/>
    <w:rsid w:val="00005BE4"/>
    <w:rsid w:val="00005C8E"/>
    <w:rsid w:val="00005F09"/>
    <w:rsid w:val="00005FBA"/>
    <w:rsid w:val="00006000"/>
    <w:rsid w:val="000061BD"/>
    <w:rsid w:val="0000648D"/>
    <w:rsid w:val="00006802"/>
    <w:rsid w:val="00006886"/>
    <w:rsid w:val="00006A54"/>
    <w:rsid w:val="000073B3"/>
    <w:rsid w:val="000075C2"/>
    <w:rsid w:val="00007A37"/>
    <w:rsid w:val="00010490"/>
    <w:rsid w:val="000105BE"/>
    <w:rsid w:val="00010649"/>
    <w:rsid w:val="000107B7"/>
    <w:rsid w:val="00010A75"/>
    <w:rsid w:val="00010C5E"/>
    <w:rsid w:val="00010FF5"/>
    <w:rsid w:val="000111A3"/>
    <w:rsid w:val="000113B0"/>
    <w:rsid w:val="00011413"/>
    <w:rsid w:val="00011928"/>
    <w:rsid w:val="00011A45"/>
    <w:rsid w:val="00011ECA"/>
    <w:rsid w:val="00011F27"/>
    <w:rsid w:val="000123E0"/>
    <w:rsid w:val="000125FE"/>
    <w:rsid w:val="00012E9B"/>
    <w:rsid w:val="00012FFA"/>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72FC"/>
    <w:rsid w:val="000173F7"/>
    <w:rsid w:val="00017661"/>
    <w:rsid w:val="000177C6"/>
    <w:rsid w:val="000178E7"/>
    <w:rsid w:val="00017A2C"/>
    <w:rsid w:val="00017C76"/>
    <w:rsid w:val="00017CE5"/>
    <w:rsid w:val="00017D1B"/>
    <w:rsid w:val="00017DD1"/>
    <w:rsid w:val="00017DF6"/>
    <w:rsid w:val="0002027D"/>
    <w:rsid w:val="00020610"/>
    <w:rsid w:val="00020FD2"/>
    <w:rsid w:val="0002127B"/>
    <w:rsid w:val="00021289"/>
    <w:rsid w:val="00021315"/>
    <w:rsid w:val="00021A2E"/>
    <w:rsid w:val="00021E16"/>
    <w:rsid w:val="00022192"/>
    <w:rsid w:val="000224EC"/>
    <w:rsid w:val="00022928"/>
    <w:rsid w:val="00022DA8"/>
    <w:rsid w:val="00022F3B"/>
    <w:rsid w:val="000234B7"/>
    <w:rsid w:val="0002379A"/>
    <w:rsid w:val="00023B91"/>
    <w:rsid w:val="00023CF7"/>
    <w:rsid w:val="00023FEE"/>
    <w:rsid w:val="00024235"/>
    <w:rsid w:val="0002486B"/>
    <w:rsid w:val="00024B7F"/>
    <w:rsid w:val="00024E9D"/>
    <w:rsid w:val="0002501C"/>
    <w:rsid w:val="0002507A"/>
    <w:rsid w:val="0002507F"/>
    <w:rsid w:val="00025220"/>
    <w:rsid w:val="0002565D"/>
    <w:rsid w:val="00025777"/>
    <w:rsid w:val="00025A69"/>
    <w:rsid w:val="00025BA6"/>
    <w:rsid w:val="00025D3A"/>
    <w:rsid w:val="00025EDA"/>
    <w:rsid w:val="000260F8"/>
    <w:rsid w:val="00026203"/>
    <w:rsid w:val="00026361"/>
    <w:rsid w:val="0002648A"/>
    <w:rsid w:val="000266DF"/>
    <w:rsid w:val="00026818"/>
    <w:rsid w:val="00026D07"/>
    <w:rsid w:val="000270C7"/>
    <w:rsid w:val="0002739C"/>
    <w:rsid w:val="000277C6"/>
    <w:rsid w:val="00027AB6"/>
    <w:rsid w:val="00030404"/>
    <w:rsid w:val="00030414"/>
    <w:rsid w:val="00030521"/>
    <w:rsid w:val="0003066B"/>
    <w:rsid w:val="000309DF"/>
    <w:rsid w:val="00030B47"/>
    <w:rsid w:val="00030B94"/>
    <w:rsid w:val="00030F02"/>
    <w:rsid w:val="000310F7"/>
    <w:rsid w:val="000312D2"/>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57D1"/>
    <w:rsid w:val="000360C1"/>
    <w:rsid w:val="0003614F"/>
    <w:rsid w:val="000362A4"/>
    <w:rsid w:val="00036349"/>
    <w:rsid w:val="0003634B"/>
    <w:rsid w:val="000363F7"/>
    <w:rsid w:val="0003642C"/>
    <w:rsid w:val="00036577"/>
    <w:rsid w:val="000369AE"/>
    <w:rsid w:val="00036DA2"/>
    <w:rsid w:val="00036DE1"/>
    <w:rsid w:val="0003732E"/>
    <w:rsid w:val="00037509"/>
    <w:rsid w:val="0003757B"/>
    <w:rsid w:val="000376E5"/>
    <w:rsid w:val="000377F5"/>
    <w:rsid w:val="000377F9"/>
    <w:rsid w:val="00037AB2"/>
    <w:rsid w:val="00037C9F"/>
    <w:rsid w:val="00037DB6"/>
    <w:rsid w:val="0004044D"/>
    <w:rsid w:val="00040AE5"/>
    <w:rsid w:val="000419AB"/>
    <w:rsid w:val="00041C5A"/>
    <w:rsid w:val="00041EAA"/>
    <w:rsid w:val="00041F6C"/>
    <w:rsid w:val="00042315"/>
    <w:rsid w:val="0004246D"/>
    <w:rsid w:val="000425BC"/>
    <w:rsid w:val="00042637"/>
    <w:rsid w:val="00042644"/>
    <w:rsid w:val="0004265A"/>
    <w:rsid w:val="00042B27"/>
    <w:rsid w:val="00042DCE"/>
    <w:rsid w:val="00043041"/>
    <w:rsid w:val="00043B88"/>
    <w:rsid w:val="00044191"/>
    <w:rsid w:val="000445C5"/>
    <w:rsid w:val="00044695"/>
    <w:rsid w:val="00044697"/>
    <w:rsid w:val="00044763"/>
    <w:rsid w:val="00044BBC"/>
    <w:rsid w:val="00044E0F"/>
    <w:rsid w:val="00044F86"/>
    <w:rsid w:val="0004536C"/>
    <w:rsid w:val="00045387"/>
    <w:rsid w:val="0004571D"/>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F2C"/>
    <w:rsid w:val="000501B3"/>
    <w:rsid w:val="00050D24"/>
    <w:rsid w:val="00050F0C"/>
    <w:rsid w:val="00051148"/>
    <w:rsid w:val="00051336"/>
    <w:rsid w:val="00051720"/>
    <w:rsid w:val="00051815"/>
    <w:rsid w:val="000519C2"/>
    <w:rsid w:val="00051F6A"/>
    <w:rsid w:val="000521F0"/>
    <w:rsid w:val="00052508"/>
    <w:rsid w:val="000527CA"/>
    <w:rsid w:val="00052843"/>
    <w:rsid w:val="00052AE8"/>
    <w:rsid w:val="00052BE7"/>
    <w:rsid w:val="000530B3"/>
    <w:rsid w:val="00053623"/>
    <w:rsid w:val="00053811"/>
    <w:rsid w:val="00053A59"/>
    <w:rsid w:val="00053AFD"/>
    <w:rsid w:val="00054080"/>
    <w:rsid w:val="0005443C"/>
    <w:rsid w:val="00054808"/>
    <w:rsid w:val="000549F6"/>
    <w:rsid w:val="00054B73"/>
    <w:rsid w:val="00054C1D"/>
    <w:rsid w:val="00054ED4"/>
    <w:rsid w:val="0005528F"/>
    <w:rsid w:val="00055769"/>
    <w:rsid w:val="00055B2F"/>
    <w:rsid w:val="00056371"/>
    <w:rsid w:val="0005666A"/>
    <w:rsid w:val="000566F0"/>
    <w:rsid w:val="0005698F"/>
    <w:rsid w:val="00056A1C"/>
    <w:rsid w:val="00056B7A"/>
    <w:rsid w:val="00056BBE"/>
    <w:rsid w:val="0005706C"/>
    <w:rsid w:val="0005760B"/>
    <w:rsid w:val="00057728"/>
    <w:rsid w:val="00057FF2"/>
    <w:rsid w:val="000606DA"/>
    <w:rsid w:val="000606FB"/>
    <w:rsid w:val="00060DF5"/>
    <w:rsid w:val="00061300"/>
    <w:rsid w:val="000615B2"/>
    <w:rsid w:val="0006196E"/>
    <w:rsid w:val="00061B80"/>
    <w:rsid w:val="0006294F"/>
    <w:rsid w:val="00062BBB"/>
    <w:rsid w:val="00062F1C"/>
    <w:rsid w:val="00062F87"/>
    <w:rsid w:val="000634D3"/>
    <w:rsid w:val="000637E1"/>
    <w:rsid w:val="00063808"/>
    <w:rsid w:val="00063C21"/>
    <w:rsid w:val="000641BB"/>
    <w:rsid w:val="0006471F"/>
    <w:rsid w:val="000647EF"/>
    <w:rsid w:val="00064884"/>
    <w:rsid w:val="00065060"/>
    <w:rsid w:val="000655C8"/>
    <w:rsid w:val="00065791"/>
    <w:rsid w:val="00065912"/>
    <w:rsid w:val="00065A27"/>
    <w:rsid w:val="00065DD9"/>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54A"/>
    <w:rsid w:val="00070A1C"/>
    <w:rsid w:val="00070AE6"/>
    <w:rsid w:val="00070BF0"/>
    <w:rsid w:val="00070E41"/>
    <w:rsid w:val="0007100A"/>
    <w:rsid w:val="000717D6"/>
    <w:rsid w:val="00071EA0"/>
    <w:rsid w:val="00072551"/>
    <w:rsid w:val="00072804"/>
    <w:rsid w:val="00072885"/>
    <w:rsid w:val="0007288C"/>
    <w:rsid w:val="000737D9"/>
    <w:rsid w:val="00073899"/>
    <w:rsid w:val="00073A0A"/>
    <w:rsid w:val="00073E08"/>
    <w:rsid w:val="00074082"/>
    <w:rsid w:val="00074339"/>
    <w:rsid w:val="00074441"/>
    <w:rsid w:val="00074566"/>
    <w:rsid w:val="000746D6"/>
    <w:rsid w:val="0007474D"/>
    <w:rsid w:val="00075484"/>
    <w:rsid w:val="00075570"/>
    <w:rsid w:val="000757A5"/>
    <w:rsid w:val="000757C2"/>
    <w:rsid w:val="00075C33"/>
    <w:rsid w:val="00075E61"/>
    <w:rsid w:val="0007691D"/>
    <w:rsid w:val="00076C20"/>
    <w:rsid w:val="00076F2B"/>
    <w:rsid w:val="000771E9"/>
    <w:rsid w:val="00077871"/>
    <w:rsid w:val="00077906"/>
    <w:rsid w:val="000779A8"/>
    <w:rsid w:val="00077A26"/>
    <w:rsid w:val="00077CFA"/>
    <w:rsid w:val="000802BC"/>
    <w:rsid w:val="00080789"/>
    <w:rsid w:val="000809AA"/>
    <w:rsid w:val="00080BDF"/>
    <w:rsid w:val="00080D47"/>
    <w:rsid w:val="00081AC2"/>
    <w:rsid w:val="00081C8C"/>
    <w:rsid w:val="00081CE2"/>
    <w:rsid w:val="00082107"/>
    <w:rsid w:val="00082251"/>
    <w:rsid w:val="000822A1"/>
    <w:rsid w:val="00082303"/>
    <w:rsid w:val="0008253E"/>
    <w:rsid w:val="00082773"/>
    <w:rsid w:val="00082C9D"/>
    <w:rsid w:val="00082D42"/>
    <w:rsid w:val="00082D60"/>
    <w:rsid w:val="000834B1"/>
    <w:rsid w:val="00083C10"/>
    <w:rsid w:val="000844C6"/>
    <w:rsid w:val="00084519"/>
    <w:rsid w:val="0008472E"/>
    <w:rsid w:val="00084A19"/>
    <w:rsid w:val="00084AFF"/>
    <w:rsid w:val="00084BFB"/>
    <w:rsid w:val="0008536F"/>
    <w:rsid w:val="00085464"/>
    <w:rsid w:val="00085752"/>
    <w:rsid w:val="00085973"/>
    <w:rsid w:val="00085CEB"/>
    <w:rsid w:val="0008627F"/>
    <w:rsid w:val="000869D9"/>
    <w:rsid w:val="00086CBA"/>
    <w:rsid w:val="00087173"/>
    <w:rsid w:val="0008755A"/>
    <w:rsid w:val="00087571"/>
    <w:rsid w:val="000876D4"/>
    <w:rsid w:val="000906FC"/>
    <w:rsid w:val="00090904"/>
    <w:rsid w:val="000909D6"/>
    <w:rsid w:val="00090E96"/>
    <w:rsid w:val="000911B9"/>
    <w:rsid w:val="00091C75"/>
    <w:rsid w:val="00091DE0"/>
    <w:rsid w:val="00092424"/>
    <w:rsid w:val="000928D1"/>
    <w:rsid w:val="0009296B"/>
    <w:rsid w:val="00092AAD"/>
    <w:rsid w:val="00092BEB"/>
    <w:rsid w:val="00093162"/>
    <w:rsid w:val="00093A35"/>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6FF5"/>
    <w:rsid w:val="00097260"/>
    <w:rsid w:val="00097DCF"/>
    <w:rsid w:val="000A020A"/>
    <w:rsid w:val="000A081B"/>
    <w:rsid w:val="000A0D7C"/>
    <w:rsid w:val="000A0E73"/>
    <w:rsid w:val="000A1196"/>
    <w:rsid w:val="000A1335"/>
    <w:rsid w:val="000A1CE2"/>
    <w:rsid w:val="000A27A8"/>
    <w:rsid w:val="000A2819"/>
    <w:rsid w:val="000A292E"/>
    <w:rsid w:val="000A2D79"/>
    <w:rsid w:val="000A3311"/>
    <w:rsid w:val="000A396C"/>
    <w:rsid w:val="000A3B18"/>
    <w:rsid w:val="000A3D0A"/>
    <w:rsid w:val="000A45A0"/>
    <w:rsid w:val="000A49B5"/>
    <w:rsid w:val="000A4F6B"/>
    <w:rsid w:val="000A518D"/>
    <w:rsid w:val="000A53CB"/>
    <w:rsid w:val="000A550B"/>
    <w:rsid w:val="000A555D"/>
    <w:rsid w:val="000A59B0"/>
    <w:rsid w:val="000A59B8"/>
    <w:rsid w:val="000A5EB4"/>
    <w:rsid w:val="000A6072"/>
    <w:rsid w:val="000A613E"/>
    <w:rsid w:val="000A62B2"/>
    <w:rsid w:val="000A643E"/>
    <w:rsid w:val="000A6487"/>
    <w:rsid w:val="000A64F5"/>
    <w:rsid w:val="000A657F"/>
    <w:rsid w:val="000A668E"/>
    <w:rsid w:val="000A6881"/>
    <w:rsid w:val="000A6E4C"/>
    <w:rsid w:val="000A6EC2"/>
    <w:rsid w:val="000A7230"/>
    <w:rsid w:val="000A79A5"/>
    <w:rsid w:val="000A7ACB"/>
    <w:rsid w:val="000A7F9F"/>
    <w:rsid w:val="000B0104"/>
    <w:rsid w:val="000B08F9"/>
    <w:rsid w:val="000B0B42"/>
    <w:rsid w:val="000B0BA8"/>
    <w:rsid w:val="000B0D95"/>
    <w:rsid w:val="000B0E75"/>
    <w:rsid w:val="000B11E3"/>
    <w:rsid w:val="000B141F"/>
    <w:rsid w:val="000B1563"/>
    <w:rsid w:val="000B15FA"/>
    <w:rsid w:val="000B1883"/>
    <w:rsid w:val="000B1FB1"/>
    <w:rsid w:val="000B223A"/>
    <w:rsid w:val="000B26C5"/>
    <w:rsid w:val="000B2815"/>
    <w:rsid w:val="000B29B2"/>
    <w:rsid w:val="000B2EC4"/>
    <w:rsid w:val="000B2ECA"/>
    <w:rsid w:val="000B31D7"/>
    <w:rsid w:val="000B32E3"/>
    <w:rsid w:val="000B36E4"/>
    <w:rsid w:val="000B417A"/>
    <w:rsid w:val="000B435D"/>
    <w:rsid w:val="000B5233"/>
    <w:rsid w:val="000B536B"/>
    <w:rsid w:val="000B544C"/>
    <w:rsid w:val="000B57FA"/>
    <w:rsid w:val="000B5B0B"/>
    <w:rsid w:val="000B5D46"/>
    <w:rsid w:val="000B5DDA"/>
    <w:rsid w:val="000B5EFB"/>
    <w:rsid w:val="000B5FF3"/>
    <w:rsid w:val="000B6024"/>
    <w:rsid w:val="000B624A"/>
    <w:rsid w:val="000B62AF"/>
    <w:rsid w:val="000B64BB"/>
    <w:rsid w:val="000B6730"/>
    <w:rsid w:val="000B6918"/>
    <w:rsid w:val="000B6981"/>
    <w:rsid w:val="000B7172"/>
    <w:rsid w:val="000B71CD"/>
    <w:rsid w:val="000B737A"/>
    <w:rsid w:val="000C04BC"/>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E22"/>
    <w:rsid w:val="000C2EE1"/>
    <w:rsid w:val="000C32D2"/>
    <w:rsid w:val="000C3E66"/>
    <w:rsid w:val="000C476D"/>
    <w:rsid w:val="000C4997"/>
    <w:rsid w:val="000C4B3D"/>
    <w:rsid w:val="000C5218"/>
    <w:rsid w:val="000C592C"/>
    <w:rsid w:val="000C5B15"/>
    <w:rsid w:val="000C5E72"/>
    <w:rsid w:val="000C5EF6"/>
    <w:rsid w:val="000C612F"/>
    <w:rsid w:val="000C642F"/>
    <w:rsid w:val="000C64BF"/>
    <w:rsid w:val="000C6BD6"/>
    <w:rsid w:val="000C70D6"/>
    <w:rsid w:val="000C7395"/>
    <w:rsid w:val="000C7535"/>
    <w:rsid w:val="000C7AE4"/>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8E1"/>
    <w:rsid w:val="000D7981"/>
    <w:rsid w:val="000D79F5"/>
    <w:rsid w:val="000D7BB5"/>
    <w:rsid w:val="000D7C39"/>
    <w:rsid w:val="000D7F16"/>
    <w:rsid w:val="000E04A5"/>
    <w:rsid w:val="000E0600"/>
    <w:rsid w:val="000E0607"/>
    <w:rsid w:val="000E0624"/>
    <w:rsid w:val="000E0DC7"/>
    <w:rsid w:val="000E0F4E"/>
    <w:rsid w:val="000E1EFB"/>
    <w:rsid w:val="000E2064"/>
    <w:rsid w:val="000E2ACD"/>
    <w:rsid w:val="000E2DE6"/>
    <w:rsid w:val="000E2F21"/>
    <w:rsid w:val="000E2F7D"/>
    <w:rsid w:val="000E3320"/>
    <w:rsid w:val="000E3498"/>
    <w:rsid w:val="000E3545"/>
    <w:rsid w:val="000E3B60"/>
    <w:rsid w:val="000E407A"/>
    <w:rsid w:val="000E4159"/>
    <w:rsid w:val="000E486E"/>
    <w:rsid w:val="000E5A49"/>
    <w:rsid w:val="000E5AF3"/>
    <w:rsid w:val="000E6C02"/>
    <w:rsid w:val="000E6D82"/>
    <w:rsid w:val="000E6DA9"/>
    <w:rsid w:val="000E7009"/>
    <w:rsid w:val="000E73B1"/>
    <w:rsid w:val="000E74E7"/>
    <w:rsid w:val="000E78D7"/>
    <w:rsid w:val="000E7ABC"/>
    <w:rsid w:val="000E7BDC"/>
    <w:rsid w:val="000E7DB5"/>
    <w:rsid w:val="000F13FD"/>
    <w:rsid w:val="000F18D6"/>
    <w:rsid w:val="000F19AA"/>
    <w:rsid w:val="000F1DB6"/>
    <w:rsid w:val="000F1F3D"/>
    <w:rsid w:val="000F21F8"/>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100C76"/>
    <w:rsid w:val="00100F43"/>
    <w:rsid w:val="00101410"/>
    <w:rsid w:val="00101838"/>
    <w:rsid w:val="001019C5"/>
    <w:rsid w:val="00101A6A"/>
    <w:rsid w:val="00101E82"/>
    <w:rsid w:val="00102334"/>
    <w:rsid w:val="00102754"/>
    <w:rsid w:val="00102DB6"/>
    <w:rsid w:val="00102ED0"/>
    <w:rsid w:val="00103204"/>
    <w:rsid w:val="00103366"/>
    <w:rsid w:val="00103453"/>
    <w:rsid w:val="00103470"/>
    <w:rsid w:val="0010356E"/>
    <w:rsid w:val="00103E15"/>
    <w:rsid w:val="001040F9"/>
    <w:rsid w:val="00104A2D"/>
    <w:rsid w:val="00104B12"/>
    <w:rsid w:val="0010513A"/>
    <w:rsid w:val="00105313"/>
    <w:rsid w:val="0010533A"/>
    <w:rsid w:val="00105696"/>
    <w:rsid w:val="001056E7"/>
    <w:rsid w:val="00105C9C"/>
    <w:rsid w:val="00105D1F"/>
    <w:rsid w:val="00105DA4"/>
    <w:rsid w:val="00105DFF"/>
    <w:rsid w:val="00105F23"/>
    <w:rsid w:val="001060F1"/>
    <w:rsid w:val="0010628D"/>
    <w:rsid w:val="001062B2"/>
    <w:rsid w:val="0010631C"/>
    <w:rsid w:val="001066F4"/>
    <w:rsid w:val="00106841"/>
    <w:rsid w:val="00106CA5"/>
    <w:rsid w:val="001071B7"/>
    <w:rsid w:val="001073DA"/>
    <w:rsid w:val="00107546"/>
    <w:rsid w:val="00107937"/>
    <w:rsid w:val="00107D27"/>
    <w:rsid w:val="0011028B"/>
    <w:rsid w:val="00110804"/>
    <w:rsid w:val="00111058"/>
    <w:rsid w:val="001112D4"/>
    <w:rsid w:val="00111B52"/>
    <w:rsid w:val="00111CB8"/>
    <w:rsid w:val="00111D2A"/>
    <w:rsid w:val="001122C9"/>
    <w:rsid w:val="00112477"/>
    <w:rsid w:val="00112D53"/>
    <w:rsid w:val="00113278"/>
    <w:rsid w:val="00113521"/>
    <w:rsid w:val="00113752"/>
    <w:rsid w:val="001137E3"/>
    <w:rsid w:val="00113A64"/>
    <w:rsid w:val="00114023"/>
    <w:rsid w:val="00114867"/>
    <w:rsid w:val="00115765"/>
    <w:rsid w:val="00116984"/>
    <w:rsid w:val="00116C42"/>
    <w:rsid w:val="00116E1E"/>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C78"/>
    <w:rsid w:val="001240FF"/>
    <w:rsid w:val="001241EC"/>
    <w:rsid w:val="001245B6"/>
    <w:rsid w:val="00124D88"/>
    <w:rsid w:val="00125DED"/>
    <w:rsid w:val="00125EFF"/>
    <w:rsid w:val="00126787"/>
    <w:rsid w:val="001278E6"/>
    <w:rsid w:val="00127993"/>
    <w:rsid w:val="00127CF7"/>
    <w:rsid w:val="00127DC9"/>
    <w:rsid w:val="0013001F"/>
    <w:rsid w:val="00130895"/>
    <w:rsid w:val="00130C2B"/>
    <w:rsid w:val="0013152B"/>
    <w:rsid w:val="0013191C"/>
    <w:rsid w:val="001319F2"/>
    <w:rsid w:val="001323F7"/>
    <w:rsid w:val="00132826"/>
    <w:rsid w:val="00132937"/>
    <w:rsid w:val="00132D7F"/>
    <w:rsid w:val="00133197"/>
    <w:rsid w:val="001334EA"/>
    <w:rsid w:val="001336A0"/>
    <w:rsid w:val="00133707"/>
    <w:rsid w:val="0013385D"/>
    <w:rsid w:val="00133BE6"/>
    <w:rsid w:val="00133CE9"/>
    <w:rsid w:val="0013411E"/>
    <w:rsid w:val="00134D05"/>
    <w:rsid w:val="00135053"/>
    <w:rsid w:val="001350E2"/>
    <w:rsid w:val="001352A6"/>
    <w:rsid w:val="00135B85"/>
    <w:rsid w:val="00135CA1"/>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294F"/>
    <w:rsid w:val="00143026"/>
    <w:rsid w:val="001431FA"/>
    <w:rsid w:val="00143417"/>
    <w:rsid w:val="0014359C"/>
    <w:rsid w:val="00144428"/>
    <w:rsid w:val="0014456B"/>
    <w:rsid w:val="00144570"/>
    <w:rsid w:val="00144AB3"/>
    <w:rsid w:val="00144BA2"/>
    <w:rsid w:val="00144DC7"/>
    <w:rsid w:val="00144F35"/>
    <w:rsid w:val="001451FC"/>
    <w:rsid w:val="001453CE"/>
    <w:rsid w:val="001453F6"/>
    <w:rsid w:val="001454A0"/>
    <w:rsid w:val="00145576"/>
    <w:rsid w:val="001456E6"/>
    <w:rsid w:val="00145805"/>
    <w:rsid w:val="0014652C"/>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1DC8"/>
    <w:rsid w:val="0015214E"/>
    <w:rsid w:val="0015231C"/>
    <w:rsid w:val="001526A1"/>
    <w:rsid w:val="001526E8"/>
    <w:rsid w:val="00152AE7"/>
    <w:rsid w:val="00152C04"/>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FA5"/>
    <w:rsid w:val="001562FA"/>
    <w:rsid w:val="001565C3"/>
    <w:rsid w:val="00156A24"/>
    <w:rsid w:val="0015725E"/>
    <w:rsid w:val="00157894"/>
    <w:rsid w:val="00157A1F"/>
    <w:rsid w:val="00157B56"/>
    <w:rsid w:val="00160391"/>
    <w:rsid w:val="00160890"/>
    <w:rsid w:val="00160E7D"/>
    <w:rsid w:val="0016142D"/>
    <w:rsid w:val="001616EE"/>
    <w:rsid w:val="00161968"/>
    <w:rsid w:val="00161EA6"/>
    <w:rsid w:val="00162070"/>
    <w:rsid w:val="00162488"/>
    <w:rsid w:val="001625BC"/>
    <w:rsid w:val="001627D0"/>
    <w:rsid w:val="00162858"/>
    <w:rsid w:val="001628D9"/>
    <w:rsid w:val="00162915"/>
    <w:rsid w:val="00163361"/>
    <w:rsid w:val="00163633"/>
    <w:rsid w:val="0016374E"/>
    <w:rsid w:val="00163D95"/>
    <w:rsid w:val="0016455B"/>
    <w:rsid w:val="00164792"/>
    <w:rsid w:val="001652C4"/>
    <w:rsid w:val="00165354"/>
    <w:rsid w:val="001653A5"/>
    <w:rsid w:val="001656B2"/>
    <w:rsid w:val="0016577E"/>
    <w:rsid w:val="00165D10"/>
    <w:rsid w:val="00165F9D"/>
    <w:rsid w:val="00166105"/>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2377"/>
    <w:rsid w:val="001728B8"/>
    <w:rsid w:val="00172997"/>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963"/>
    <w:rsid w:val="001874DF"/>
    <w:rsid w:val="001875B2"/>
    <w:rsid w:val="00187ABC"/>
    <w:rsid w:val="00190976"/>
    <w:rsid w:val="00190A2E"/>
    <w:rsid w:val="001920F3"/>
    <w:rsid w:val="001924B9"/>
    <w:rsid w:val="00192AB7"/>
    <w:rsid w:val="00192D14"/>
    <w:rsid w:val="00192D64"/>
    <w:rsid w:val="00193639"/>
    <w:rsid w:val="001940CC"/>
    <w:rsid w:val="00194451"/>
    <w:rsid w:val="00194908"/>
    <w:rsid w:val="00195137"/>
    <w:rsid w:val="0019550B"/>
    <w:rsid w:val="00195A94"/>
    <w:rsid w:val="00195DA4"/>
    <w:rsid w:val="00195F3F"/>
    <w:rsid w:val="00196039"/>
    <w:rsid w:val="001964A6"/>
    <w:rsid w:val="0019696D"/>
    <w:rsid w:val="00196AAD"/>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782"/>
    <w:rsid w:val="001A5A8D"/>
    <w:rsid w:val="001A5A91"/>
    <w:rsid w:val="001A5A9F"/>
    <w:rsid w:val="001A614F"/>
    <w:rsid w:val="001A61CB"/>
    <w:rsid w:val="001A662F"/>
    <w:rsid w:val="001A6AA6"/>
    <w:rsid w:val="001A6EDA"/>
    <w:rsid w:val="001A735D"/>
    <w:rsid w:val="001A797F"/>
    <w:rsid w:val="001A7A2D"/>
    <w:rsid w:val="001A7B4A"/>
    <w:rsid w:val="001A7C86"/>
    <w:rsid w:val="001B01E1"/>
    <w:rsid w:val="001B08C9"/>
    <w:rsid w:val="001B0C50"/>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331"/>
    <w:rsid w:val="001C0476"/>
    <w:rsid w:val="001C06BA"/>
    <w:rsid w:val="001C07C1"/>
    <w:rsid w:val="001C089B"/>
    <w:rsid w:val="001C0A26"/>
    <w:rsid w:val="001C0A52"/>
    <w:rsid w:val="001C0F35"/>
    <w:rsid w:val="001C10DC"/>
    <w:rsid w:val="001C1158"/>
    <w:rsid w:val="001C17E1"/>
    <w:rsid w:val="001C1B67"/>
    <w:rsid w:val="001C2459"/>
    <w:rsid w:val="001C3495"/>
    <w:rsid w:val="001C370B"/>
    <w:rsid w:val="001C397C"/>
    <w:rsid w:val="001C3E54"/>
    <w:rsid w:val="001C40B0"/>
    <w:rsid w:val="001C4939"/>
    <w:rsid w:val="001C4CBF"/>
    <w:rsid w:val="001C4D52"/>
    <w:rsid w:val="001C4FA4"/>
    <w:rsid w:val="001C4FAE"/>
    <w:rsid w:val="001C54CE"/>
    <w:rsid w:val="001C58EC"/>
    <w:rsid w:val="001C5EF6"/>
    <w:rsid w:val="001C6156"/>
    <w:rsid w:val="001C699D"/>
    <w:rsid w:val="001C6C7E"/>
    <w:rsid w:val="001C6F79"/>
    <w:rsid w:val="001C725E"/>
    <w:rsid w:val="001C7627"/>
    <w:rsid w:val="001C7911"/>
    <w:rsid w:val="001C79BD"/>
    <w:rsid w:val="001C7BE7"/>
    <w:rsid w:val="001C7D07"/>
    <w:rsid w:val="001D00B6"/>
    <w:rsid w:val="001D02CB"/>
    <w:rsid w:val="001D159E"/>
    <w:rsid w:val="001D15CC"/>
    <w:rsid w:val="001D191B"/>
    <w:rsid w:val="001D193A"/>
    <w:rsid w:val="001D1DC8"/>
    <w:rsid w:val="001D2924"/>
    <w:rsid w:val="001D2A0F"/>
    <w:rsid w:val="001D2EC3"/>
    <w:rsid w:val="001D31AA"/>
    <w:rsid w:val="001D3804"/>
    <w:rsid w:val="001D391A"/>
    <w:rsid w:val="001D414F"/>
    <w:rsid w:val="001D42DF"/>
    <w:rsid w:val="001D439C"/>
    <w:rsid w:val="001D47E9"/>
    <w:rsid w:val="001D47F5"/>
    <w:rsid w:val="001D4D1C"/>
    <w:rsid w:val="001D4E52"/>
    <w:rsid w:val="001D5300"/>
    <w:rsid w:val="001D56A2"/>
    <w:rsid w:val="001D56BB"/>
    <w:rsid w:val="001D63E2"/>
    <w:rsid w:val="001D69DA"/>
    <w:rsid w:val="001D6AE3"/>
    <w:rsid w:val="001D7187"/>
    <w:rsid w:val="001D78C0"/>
    <w:rsid w:val="001D7DCA"/>
    <w:rsid w:val="001D7ECC"/>
    <w:rsid w:val="001D7FCC"/>
    <w:rsid w:val="001E01CF"/>
    <w:rsid w:val="001E01E3"/>
    <w:rsid w:val="001E0963"/>
    <w:rsid w:val="001E0B2B"/>
    <w:rsid w:val="001E0E0C"/>
    <w:rsid w:val="001E10E4"/>
    <w:rsid w:val="001E1B2F"/>
    <w:rsid w:val="001E1EBC"/>
    <w:rsid w:val="001E2057"/>
    <w:rsid w:val="001E213F"/>
    <w:rsid w:val="001E2521"/>
    <w:rsid w:val="001E2640"/>
    <w:rsid w:val="001E2943"/>
    <w:rsid w:val="001E3954"/>
    <w:rsid w:val="001E44C5"/>
    <w:rsid w:val="001E470C"/>
    <w:rsid w:val="001E4A5F"/>
    <w:rsid w:val="001E4E42"/>
    <w:rsid w:val="001E4FA2"/>
    <w:rsid w:val="001E57CA"/>
    <w:rsid w:val="001E58FF"/>
    <w:rsid w:val="001E5F92"/>
    <w:rsid w:val="001E5FF3"/>
    <w:rsid w:val="001E6237"/>
    <w:rsid w:val="001E62F1"/>
    <w:rsid w:val="001E655C"/>
    <w:rsid w:val="001E677B"/>
    <w:rsid w:val="001E6877"/>
    <w:rsid w:val="001E6ED4"/>
    <w:rsid w:val="001E7898"/>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55"/>
    <w:rsid w:val="002016B7"/>
    <w:rsid w:val="002017DF"/>
    <w:rsid w:val="00201956"/>
    <w:rsid w:val="00202266"/>
    <w:rsid w:val="00202738"/>
    <w:rsid w:val="00202897"/>
    <w:rsid w:val="002031BB"/>
    <w:rsid w:val="00203202"/>
    <w:rsid w:val="00203919"/>
    <w:rsid w:val="00203C70"/>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F4D"/>
    <w:rsid w:val="0021024F"/>
    <w:rsid w:val="0021046D"/>
    <w:rsid w:val="002109B7"/>
    <w:rsid w:val="00210BD1"/>
    <w:rsid w:val="00210BF4"/>
    <w:rsid w:val="00211569"/>
    <w:rsid w:val="002115AE"/>
    <w:rsid w:val="002120C6"/>
    <w:rsid w:val="00212240"/>
    <w:rsid w:val="0021238F"/>
    <w:rsid w:val="00212903"/>
    <w:rsid w:val="00212B99"/>
    <w:rsid w:val="00213546"/>
    <w:rsid w:val="00213746"/>
    <w:rsid w:val="00213A05"/>
    <w:rsid w:val="00213BE8"/>
    <w:rsid w:val="0021433A"/>
    <w:rsid w:val="002147C1"/>
    <w:rsid w:val="0021486F"/>
    <w:rsid w:val="00214906"/>
    <w:rsid w:val="00214A87"/>
    <w:rsid w:val="00214E4F"/>
    <w:rsid w:val="00215194"/>
    <w:rsid w:val="002156E5"/>
    <w:rsid w:val="0021587B"/>
    <w:rsid w:val="002158E5"/>
    <w:rsid w:val="00215CF7"/>
    <w:rsid w:val="00216115"/>
    <w:rsid w:val="00216515"/>
    <w:rsid w:val="00216A8D"/>
    <w:rsid w:val="00216B89"/>
    <w:rsid w:val="002175CF"/>
    <w:rsid w:val="00217830"/>
    <w:rsid w:val="00217899"/>
    <w:rsid w:val="00217910"/>
    <w:rsid w:val="00217A0E"/>
    <w:rsid w:val="002212E6"/>
    <w:rsid w:val="00221875"/>
    <w:rsid w:val="00221DA6"/>
    <w:rsid w:val="00221E95"/>
    <w:rsid w:val="00221EEF"/>
    <w:rsid w:val="00222085"/>
    <w:rsid w:val="002221FB"/>
    <w:rsid w:val="002225F8"/>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A9"/>
    <w:rsid w:val="002264B0"/>
    <w:rsid w:val="00226CFE"/>
    <w:rsid w:val="00227159"/>
    <w:rsid w:val="00227786"/>
    <w:rsid w:val="00227DA7"/>
    <w:rsid w:val="0023007A"/>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50B"/>
    <w:rsid w:val="00237690"/>
    <w:rsid w:val="002379B9"/>
    <w:rsid w:val="00237CDD"/>
    <w:rsid w:val="002400F2"/>
    <w:rsid w:val="002403CC"/>
    <w:rsid w:val="00240525"/>
    <w:rsid w:val="002405E7"/>
    <w:rsid w:val="00240941"/>
    <w:rsid w:val="00241058"/>
    <w:rsid w:val="002412E1"/>
    <w:rsid w:val="00241539"/>
    <w:rsid w:val="0024239A"/>
    <w:rsid w:val="002423CC"/>
    <w:rsid w:val="002424B8"/>
    <w:rsid w:val="00242611"/>
    <w:rsid w:val="00242E4D"/>
    <w:rsid w:val="0024307D"/>
    <w:rsid w:val="0024319E"/>
    <w:rsid w:val="002434BC"/>
    <w:rsid w:val="002435B2"/>
    <w:rsid w:val="00243B2F"/>
    <w:rsid w:val="002441DD"/>
    <w:rsid w:val="002443FE"/>
    <w:rsid w:val="00244550"/>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7090"/>
    <w:rsid w:val="002473D0"/>
    <w:rsid w:val="00247D2C"/>
    <w:rsid w:val="00247D4F"/>
    <w:rsid w:val="00250296"/>
    <w:rsid w:val="00250BC2"/>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98A"/>
    <w:rsid w:val="00255C3A"/>
    <w:rsid w:val="00255FB3"/>
    <w:rsid w:val="002566D7"/>
    <w:rsid w:val="00257113"/>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3560"/>
    <w:rsid w:val="00273A0F"/>
    <w:rsid w:val="00273A1A"/>
    <w:rsid w:val="00273A2C"/>
    <w:rsid w:val="00273BD1"/>
    <w:rsid w:val="002743F7"/>
    <w:rsid w:val="002746C6"/>
    <w:rsid w:val="00274AF3"/>
    <w:rsid w:val="00275AC4"/>
    <w:rsid w:val="00275D0F"/>
    <w:rsid w:val="00276078"/>
    <w:rsid w:val="0027610F"/>
    <w:rsid w:val="00276144"/>
    <w:rsid w:val="002767C1"/>
    <w:rsid w:val="00276C9F"/>
    <w:rsid w:val="00276D97"/>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3A6"/>
    <w:rsid w:val="0028542F"/>
    <w:rsid w:val="00285566"/>
    <w:rsid w:val="002857E4"/>
    <w:rsid w:val="00285853"/>
    <w:rsid w:val="0028674D"/>
    <w:rsid w:val="0028676A"/>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1A1"/>
    <w:rsid w:val="002A12AB"/>
    <w:rsid w:val="002A12F9"/>
    <w:rsid w:val="002A14AB"/>
    <w:rsid w:val="002A181D"/>
    <w:rsid w:val="002A18FC"/>
    <w:rsid w:val="002A1968"/>
    <w:rsid w:val="002A1C6E"/>
    <w:rsid w:val="002A1E59"/>
    <w:rsid w:val="002A2240"/>
    <w:rsid w:val="002A2273"/>
    <w:rsid w:val="002A25A9"/>
    <w:rsid w:val="002A287E"/>
    <w:rsid w:val="002A2D96"/>
    <w:rsid w:val="002A3148"/>
    <w:rsid w:val="002A344F"/>
    <w:rsid w:val="002A34B6"/>
    <w:rsid w:val="002A39CD"/>
    <w:rsid w:val="002A3C4E"/>
    <w:rsid w:val="002A3DE5"/>
    <w:rsid w:val="002A45CF"/>
    <w:rsid w:val="002A4B17"/>
    <w:rsid w:val="002A4B28"/>
    <w:rsid w:val="002A4B53"/>
    <w:rsid w:val="002A4BB1"/>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F53"/>
    <w:rsid w:val="002B1341"/>
    <w:rsid w:val="002B1DC9"/>
    <w:rsid w:val="002B2025"/>
    <w:rsid w:val="002B2375"/>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DD"/>
    <w:rsid w:val="002B6F5B"/>
    <w:rsid w:val="002B7293"/>
    <w:rsid w:val="002B731B"/>
    <w:rsid w:val="002B760A"/>
    <w:rsid w:val="002B7707"/>
    <w:rsid w:val="002B7810"/>
    <w:rsid w:val="002B7B22"/>
    <w:rsid w:val="002B7DE4"/>
    <w:rsid w:val="002B7EE6"/>
    <w:rsid w:val="002C00E1"/>
    <w:rsid w:val="002C0215"/>
    <w:rsid w:val="002C04A1"/>
    <w:rsid w:val="002C079F"/>
    <w:rsid w:val="002C0907"/>
    <w:rsid w:val="002C0A7B"/>
    <w:rsid w:val="002C0E84"/>
    <w:rsid w:val="002C0FDC"/>
    <w:rsid w:val="002C16C1"/>
    <w:rsid w:val="002C1861"/>
    <w:rsid w:val="002C18BC"/>
    <w:rsid w:val="002C1C72"/>
    <w:rsid w:val="002C20BA"/>
    <w:rsid w:val="002C26A7"/>
    <w:rsid w:val="002C27AC"/>
    <w:rsid w:val="002C2C52"/>
    <w:rsid w:val="002C356D"/>
    <w:rsid w:val="002C37DF"/>
    <w:rsid w:val="002C3AF0"/>
    <w:rsid w:val="002C3BD3"/>
    <w:rsid w:val="002C3F4D"/>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4001"/>
    <w:rsid w:val="002D4488"/>
    <w:rsid w:val="002D5208"/>
    <w:rsid w:val="002D55EF"/>
    <w:rsid w:val="002D5FE5"/>
    <w:rsid w:val="002D61E3"/>
    <w:rsid w:val="002D65F9"/>
    <w:rsid w:val="002D675C"/>
    <w:rsid w:val="002D6BFE"/>
    <w:rsid w:val="002D7267"/>
    <w:rsid w:val="002D7D39"/>
    <w:rsid w:val="002D7E46"/>
    <w:rsid w:val="002E01DC"/>
    <w:rsid w:val="002E042E"/>
    <w:rsid w:val="002E04F5"/>
    <w:rsid w:val="002E08EE"/>
    <w:rsid w:val="002E0EFC"/>
    <w:rsid w:val="002E101E"/>
    <w:rsid w:val="002E165D"/>
    <w:rsid w:val="002E1A3C"/>
    <w:rsid w:val="002E1A76"/>
    <w:rsid w:val="002E1AD3"/>
    <w:rsid w:val="002E1DFE"/>
    <w:rsid w:val="002E2FC3"/>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81F"/>
    <w:rsid w:val="00306F4A"/>
    <w:rsid w:val="00306F5F"/>
    <w:rsid w:val="00306F68"/>
    <w:rsid w:val="00306F9F"/>
    <w:rsid w:val="00306FF1"/>
    <w:rsid w:val="00306FFF"/>
    <w:rsid w:val="00307095"/>
    <w:rsid w:val="00307350"/>
    <w:rsid w:val="003073B4"/>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1FF"/>
    <w:rsid w:val="0031354F"/>
    <w:rsid w:val="00313656"/>
    <w:rsid w:val="00313A26"/>
    <w:rsid w:val="00313E66"/>
    <w:rsid w:val="003146F1"/>
    <w:rsid w:val="00314960"/>
    <w:rsid w:val="00314E31"/>
    <w:rsid w:val="003150EE"/>
    <w:rsid w:val="00315136"/>
    <w:rsid w:val="0031537A"/>
    <w:rsid w:val="00315680"/>
    <w:rsid w:val="00315819"/>
    <w:rsid w:val="00316016"/>
    <w:rsid w:val="003161C1"/>
    <w:rsid w:val="003161CA"/>
    <w:rsid w:val="003163B1"/>
    <w:rsid w:val="003164CF"/>
    <w:rsid w:val="003167B5"/>
    <w:rsid w:val="003169FF"/>
    <w:rsid w:val="003173E2"/>
    <w:rsid w:val="00317558"/>
    <w:rsid w:val="0031772D"/>
    <w:rsid w:val="00317AD3"/>
    <w:rsid w:val="00317E6D"/>
    <w:rsid w:val="0032021A"/>
    <w:rsid w:val="00320580"/>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8E9"/>
    <w:rsid w:val="00330055"/>
    <w:rsid w:val="003300D3"/>
    <w:rsid w:val="0033086C"/>
    <w:rsid w:val="00330901"/>
    <w:rsid w:val="00330B5B"/>
    <w:rsid w:val="00330C75"/>
    <w:rsid w:val="00330E3F"/>
    <w:rsid w:val="003313E5"/>
    <w:rsid w:val="003322BB"/>
    <w:rsid w:val="0033242C"/>
    <w:rsid w:val="003326B0"/>
    <w:rsid w:val="00332D4A"/>
    <w:rsid w:val="00332DD8"/>
    <w:rsid w:val="00332F7D"/>
    <w:rsid w:val="003330BE"/>
    <w:rsid w:val="00333180"/>
    <w:rsid w:val="00333848"/>
    <w:rsid w:val="00333872"/>
    <w:rsid w:val="00333C7D"/>
    <w:rsid w:val="00333EAB"/>
    <w:rsid w:val="00333ECC"/>
    <w:rsid w:val="0033432C"/>
    <w:rsid w:val="003343F5"/>
    <w:rsid w:val="003348B6"/>
    <w:rsid w:val="003349F3"/>
    <w:rsid w:val="00334D6A"/>
    <w:rsid w:val="00334D9B"/>
    <w:rsid w:val="00334FB1"/>
    <w:rsid w:val="00335166"/>
    <w:rsid w:val="0033530C"/>
    <w:rsid w:val="00335395"/>
    <w:rsid w:val="003354A2"/>
    <w:rsid w:val="00335869"/>
    <w:rsid w:val="00335BAB"/>
    <w:rsid w:val="00335D23"/>
    <w:rsid w:val="00335E2C"/>
    <w:rsid w:val="00335FE4"/>
    <w:rsid w:val="0033607B"/>
    <w:rsid w:val="00336A88"/>
    <w:rsid w:val="00336D39"/>
    <w:rsid w:val="00337683"/>
    <w:rsid w:val="00337BC3"/>
    <w:rsid w:val="00337D34"/>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EEF"/>
    <w:rsid w:val="0034325D"/>
    <w:rsid w:val="003436BE"/>
    <w:rsid w:val="00343C5F"/>
    <w:rsid w:val="00343C65"/>
    <w:rsid w:val="00343CF5"/>
    <w:rsid w:val="0034406D"/>
    <w:rsid w:val="003441E9"/>
    <w:rsid w:val="003442E0"/>
    <w:rsid w:val="00344363"/>
    <w:rsid w:val="0034443E"/>
    <w:rsid w:val="003447D9"/>
    <w:rsid w:val="00344998"/>
    <w:rsid w:val="00344E2D"/>
    <w:rsid w:val="0034504A"/>
    <w:rsid w:val="00345840"/>
    <w:rsid w:val="003458CF"/>
    <w:rsid w:val="00345959"/>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50370"/>
    <w:rsid w:val="003503B0"/>
    <w:rsid w:val="00350890"/>
    <w:rsid w:val="0035118F"/>
    <w:rsid w:val="003517BB"/>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A83"/>
    <w:rsid w:val="00361D45"/>
    <w:rsid w:val="00361F2D"/>
    <w:rsid w:val="00362008"/>
    <w:rsid w:val="00362090"/>
    <w:rsid w:val="0036260F"/>
    <w:rsid w:val="00362AA1"/>
    <w:rsid w:val="00362FC0"/>
    <w:rsid w:val="00363690"/>
    <w:rsid w:val="003639B6"/>
    <w:rsid w:val="00363EAE"/>
    <w:rsid w:val="00363F24"/>
    <w:rsid w:val="00363F36"/>
    <w:rsid w:val="00364A47"/>
    <w:rsid w:val="00364D26"/>
    <w:rsid w:val="003651DA"/>
    <w:rsid w:val="00365313"/>
    <w:rsid w:val="00365572"/>
    <w:rsid w:val="00365D19"/>
    <w:rsid w:val="0036616F"/>
    <w:rsid w:val="00366315"/>
    <w:rsid w:val="0036657E"/>
    <w:rsid w:val="00366AC6"/>
    <w:rsid w:val="00367042"/>
    <w:rsid w:val="00367599"/>
    <w:rsid w:val="00367D83"/>
    <w:rsid w:val="00367E55"/>
    <w:rsid w:val="00370692"/>
    <w:rsid w:val="00370720"/>
    <w:rsid w:val="00370766"/>
    <w:rsid w:val="00370B86"/>
    <w:rsid w:val="00370EB8"/>
    <w:rsid w:val="00371081"/>
    <w:rsid w:val="00371209"/>
    <w:rsid w:val="00371560"/>
    <w:rsid w:val="00371685"/>
    <w:rsid w:val="00371D80"/>
    <w:rsid w:val="00371F9E"/>
    <w:rsid w:val="00372261"/>
    <w:rsid w:val="0037283F"/>
    <w:rsid w:val="0037285E"/>
    <w:rsid w:val="00372861"/>
    <w:rsid w:val="00372A7C"/>
    <w:rsid w:val="00372BEB"/>
    <w:rsid w:val="00372DB5"/>
    <w:rsid w:val="00373066"/>
    <w:rsid w:val="003731B8"/>
    <w:rsid w:val="00373318"/>
    <w:rsid w:val="00373E68"/>
    <w:rsid w:val="00373FF4"/>
    <w:rsid w:val="00374201"/>
    <w:rsid w:val="0037422C"/>
    <w:rsid w:val="00374933"/>
    <w:rsid w:val="00374A8E"/>
    <w:rsid w:val="00374CC6"/>
    <w:rsid w:val="0037505A"/>
    <w:rsid w:val="0037509D"/>
    <w:rsid w:val="003752A2"/>
    <w:rsid w:val="003754F4"/>
    <w:rsid w:val="00375CC9"/>
    <w:rsid w:val="00375D53"/>
    <w:rsid w:val="0037604E"/>
    <w:rsid w:val="00376B92"/>
    <w:rsid w:val="00376B98"/>
    <w:rsid w:val="00376BDC"/>
    <w:rsid w:val="00377074"/>
    <w:rsid w:val="0037725E"/>
    <w:rsid w:val="00377A0F"/>
    <w:rsid w:val="00377B41"/>
    <w:rsid w:val="00377D0B"/>
    <w:rsid w:val="003803B5"/>
    <w:rsid w:val="00380704"/>
    <w:rsid w:val="00380C95"/>
    <w:rsid w:val="00380D4F"/>
    <w:rsid w:val="00380EB6"/>
    <w:rsid w:val="00380EC2"/>
    <w:rsid w:val="00381402"/>
    <w:rsid w:val="003816E6"/>
    <w:rsid w:val="00381CB9"/>
    <w:rsid w:val="00381D95"/>
    <w:rsid w:val="00381E63"/>
    <w:rsid w:val="00382508"/>
    <w:rsid w:val="00382530"/>
    <w:rsid w:val="00382A43"/>
    <w:rsid w:val="00382A73"/>
    <w:rsid w:val="00382AFE"/>
    <w:rsid w:val="00382D17"/>
    <w:rsid w:val="00382D35"/>
    <w:rsid w:val="00382D6D"/>
    <w:rsid w:val="0038438B"/>
    <w:rsid w:val="003847B3"/>
    <w:rsid w:val="00384981"/>
    <w:rsid w:val="003849EA"/>
    <w:rsid w:val="00384AFB"/>
    <w:rsid w:val="0038527E"/>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E3F"/>
    <w:rsid w:val="00387FA4"/>
    <w:rsid w:val="00390161"/>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E45"/>
    <w:rsid w:val="0039406A"/>
    <w:rsid w:val="0039420E"/>
    <w:rsid w:val="0039497C"/>
    <w:rsid w:val="003949AD"/>
    <w:rsid w:val="00395286"/>
    <w:rsid w:val="003952D3"/>
    <w:rsid w:val="0039541F"/>
    <w:rsid w:val="00395426"/>
    <w:rsid w:val="00395626"/>
    <w:rsid w:val="0039595E"/>
    <w:rsid w:val="003959F4"/>
    <w:rsid w:val="00395D60"/>
    <w:rsid w:val="00395DB7"/>
    <w:rsid w:val="00395E0A"/>
    <w:rsid w:val="00395FD0"/>
    <w:rsid w:val="003963B3"/>
    <w:rsid w:val="00396553"/>
    <w:rsid w:val="003968B7"/>
    <w:rsid w:val="00396D10"/>
    <w:rsid w:val="00396E25"/>
    <w:rsid w:val="00397106"/>
    <w:rsid w:val="00397235"/>
    <w:rsid w:val="003A0746"/>
    <w:rsid w:val="003A0BFC"/>
    <w:rsid w:val="003A0E73"/>
    <w:rsid w:val="003A1325"/>
    <w:rsid w:val="003A13EB"/>
    <w:rsid w:val="003A1583"/>
    <w:rsid w:val="003A158A"/>
    <w:rsid w:val="003A19B6"/>
    <w:rsid w:val="003A1F8D"/>
    <w:rsid w:val="003A2094"/>
    <w:rsid w:val="003A2414"/>
    <w:rsid w:val="003A2B04"/>
    <w:rsid w:val="003A2F30"/>
    <w:rsid w:val="003A323A"/>
    <w:rsid w:val="003A3886"/>
    <w:rsid w:val="003A3ADC"/>
    <w:rsid w:val="003A3BBD"/>
    <w:rsid w:val="003A48AB"/>
    <w:rsid w:val="003A4A3E"/>
    <w:rsid w:val="003A4C15"/>
    <w:rsid w:val="003A5144"/>
    <w:rsid w:val="003A52A4"/>
    <w:rsid w:val="003A5383"/>
    <w:rsid w:val="003A55AE"/>
    <w:rsid w:val="003A55F2"/>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4C3"/>
    <w:rsid w:val="003B05ED"/>
    <w:rsid w:val="003B081E"/>
    <w:rsid w:val="003B1839"/>
    <w:rsid w:val="003B1BC8"/>
    <w:rsid w:val="003B1F2D"/>
    <w:rsid w:val="003B2293"/>
    <w:rsid w:val="003B2A10"/>
    <w:rsid w:val="003B2AE6"/>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D5"/>
    <w:rsid w:val="003B650B"/>
    <w:rsid w:val="003B68C3"/>
    <w:rsid w:val="003B68EE"/>
    <w:rsid w:val="003B6DD3"/>
    <w:rsid w:val="003B6ECE"/>
    <w:rsid w:val="003B7090"/>
    <w:rsid w:val="003B726F"/>
    <w:rsid w:val="003B7695"/>
    <w:rsid w:val="003B7CDB"/>
    <w:rsid w:val="003C004B"/>
    <w:rsid w:val="003C0440"/>
    <w:rsid w:val="003C0870"/>
    <w:rsid w:val="003C0994"/>
    <w:rsid w:val="003C0C6A"/>
    <w:rsid w:val="003C0E0D"/>
    <w:rsid w:val="003C101D"/>
    <w:rsid w:val="003C1474"/>
    <w:rsid w:val="003C196B"/>
    <w:rsid w:val="003C2170"/>
    <w:rsid w:val="003C2171"/>
    <w:rsid w:val="003C2178"/>
    <w:rsid w:val="003C2FEB"/>
    <w:rsid w:val="003C347A"/>
    <w:rsid w:val="003C4467"/>
    <w:rsid w:val="003C484C"/>
    <w:rsid w:val="003C4C56"/>
    <w:rsid w:val="003C4DDE"/>
    <w:rsid w:val="003C4DE8"/>
    <w:rsid w:val="003C4FF2"/>
    <w:rsid w:val="003C518D"/>
    <w:rsid w:val="003C57BD"/>
    <w:rsid w:val="003C6102"/>
    <w:rsid w:val="003C6263"/>
    <w:rsid w:val="003C62B0"/>
    <w:rsid w:val="003C63A5"/>
    <w:rsid w:val="003C6753"/>
    <w:rsid w:val="003C6B7E"/>
    <w:rsid w:val="003C6DC5"/>
    <w:rsid w:val="003C785F"/>
    <w:rsid w:val="003C7D27"/>
    <w:rsid w:val="003D001F"/>
    <w:rsid w:val="003D00C5"/>
    <w:rsid w:val="003D02F5"/>
    <w:rsid w:val="003D0FCF"/>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68C1"/>
    <w:rsid w:val="003D70B7"/>
    <w:rsid w:val="003D7470"/>
    <w:rsid w:val="003D7CA1"/>
    <w:rsid w:val="003E02D5"/>
    <w:rsid w:val="003E0618"/>
    <w:rsid w:val="003E09F3"/>
    <w:rsid w:val="003E0AD7"/>
    <w:rsid w:val="003E1766"/>
    <w:rsid w:val="003E18DB"/>
    <w:rsid w:val="003E1931"/>
    <w:rsid w:val="003E1A13"/>
    <w:rsid w:val="003E1B9F"/>
    <w:rsid w:val="003E1C3B"/>
    <w:rsid w:val="003E1EC9"/>
    <w:rsid w:val="003E20E6"/>
    <w:rsid w:val="003E243B"/>
    <w:rsid w:val="003E2B4D"/>
    <w:rsid w:val="003E2D8B"/>
    <w:rsid w:val="003E3159"/>
    <w:rsid w:val="003E340F"/>
    <w:rsid w:val="003E3D06"/>
    <w:rsid w:val="003E4903"/>
    <w:rsid w:val="003E4907"/>
    <w:rsid w:val="003E5234"/>
    <w:rsid w:val="003E526C"/>
    <w:rsid w:val="003E53C2"/>
    <w:rsid w:val="003E5491"/>
    <w:rsid w:val="003E5BFC"/>
    <w:rsid w:val="003E632F"/>
    <w:rsid w:val="003E6D2D"/>
    <w:rsid w:val="003E70A9"/>
    <w:rsid w:val="003E7671"/>
    <w:rsid w:val="003E788A"/>
    <w:rsid w:val="003E78ED"/>
    <w:rsid w:val="003E7914"/>
    <w:rsid w:val="003E791C"/>
    <w:rsid w:val="003E7970"/>
    <w:rsid w:val="003E7A15"/>
    <w:rsid w:val="003E7D3D"/>
    <w:rsid w:val="003E7D7A"/>
    <w:rsid w:val="003F021C"/>
    <w:rsid w:val="003F02A3"/>
    <w:rsid w:val="003F0C57"/>
    <w:rsid w:val="003F109C"/>
    <w:rsid w:val="003F16FD"/>
    <w:rsid w:val="003F1788"/>
    <w:rsid w:val="003F1875"/>
    <w:rsid w:val="003F1D4C"/>
    <w:rsid w:val="003F1ED3"/>
    <w:rsid w:val="003F1F42"/>
    <w:rsid w:val="003F2115"/>
    <w:rsid w:val="003F21A8"/>
    <w:rsid w:val="003F2568"/>
    <w:rsid w:val="003F2AD1"/>
    <w:rsid w:val="003F2DF4"/>
    <w:rsid w:val="003F334B"/>
    <w:rsid w:val="003F3780"/>
    <w:rsid w:val="003F40A0"/>
    <w:rsid w:val="003F40CF"/>
    <w:rsid w:val="003F4205"/>
    <w:rsid w:val="003F45D7"/>
    <w:rsid w:val="003F4604"/>
    <w:rsid w:val="003F4B02"/>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CBB"/>
    <w:rsid w:val="00401260"/>
    <w:rsid w:val="004012BF"/>
    <w:rsid w:val="004014DD"/>
    <w:rsid w:val="00401859"/>
    <w:rsid w:val="004023FE"/>
    <w:rsid w:val="00402586"/>
    <w:rsid w:val="004025A0"/>
    <w:rsid w:val="004025C8"/>
    <w:rsid w:val="004029E6"/>
    <w:rsid w:val="00402CB8"/>
    <w:rsid w:val="00402DFB"/>
    <w:rsid w:val="0040305F"/>
    <w:rsid w:val="0040349D"/>
    <w:rsid w:val="00403962"/>
    <w:rsid w:val="004039E5"/>
    <w:rsid w:val="00403AFF"/>
    <w:rsid w:val="00403C34"/>
    <w:rsid w:val="00403EB2"/>
    <w:rsid w:val="00404068"/>
    <w:rsid w:val="0040423C"/>
    <w:rsid w:val="0040497B"/>
    <w:rsid w:val="00404D16"/>
    <w:rsid w:val="00405234"/>
    <w:rsid w:val="004053BB"/>
    <w:rsid w:val="00405740"/>
    <w:rsid w:val="00405D38"/>
    <w:rsid w:val="0040625D"/>
    <w:rsid w:val="0040690F"/>
    <w:rsid w:val="00406B54"/>
    <w:rsid w:val="00406DAB"/>
    <w:rsid w:val="00406E88"/>
    <w:rsid w:val="00407449"/>
    <w:rsid w:val="00407701"/>
    <w:rsid w:val="00407E9C"/>
    <w:rsid w:val="00407FDE"/>
    <w:rsid w:val="0041017A"/>
    <w:rsid w:val="00410A7E"/>
    <w:rsid w:val="00410FD5"/>
    <w:rsid w:val="004115EB"/>
    <w:rsid w:val="0041186B"/>
    <w:rsid w:val="0041190E"/>
    <w:rsid w:val="00411C92"/>
    <w:rsid w:val="0041224F"/>
    <w:rsid w:val="004125D3"/>
    <w:rsid w:val="00412B72"/>
    <w:rsid w:val="00412E24"/>
    <w:rsid w:val="00412F2C"/>
    <w:rsid w:val="0041309A"/>
    <w:rsid w:val="004132DB"/>
    <w:rsid w:val="00413981"/>
    <w:rsid w:val="00413FDE"/>
    <w:rsid w:val="00414208"/>
    <w:rsid w:val="0041448C"/>
    <w:rsid w:val="00414E42"/>
    <w:rsid w:val="00415310"/>
    <w:rsid w:val="00415C65"/>
    <w:rsid w:val="00415CFA"/>
    <w:rsid w:val="00416413"/>
    <w:rsid w:val="004165F3"/>
    <w:rsid w:val="00416C07"/>
    <w:rsid w:val="00416C5D"/>
    <w:rsid w:val="0041722B"/>
    <w:rsid w:val="00417617"/>
    <w:rsid w:val="00417AE3"/>
    <w:rsid w:val="0042007B"/>
    <w:rsid w:val="00420311"/>
    <w:rsid w:val="0042065F"/>
    <w:rsid w:val="0042083C"/>
    <w:rsid w:val="00420866"/>
    <w:rsid w:val="00420E9B"/>
    <w:rsid w:val="00420FAE"/>
    <w:rsid w:val="004210E9"/>
    <w:rsid w:val="00421440"/>
    <w:rsid w:val="00421506"/>
    <w:rsid w:val="004215D9"/>
    <w:rsid w:val="004219A9"/>
    <w:rsid w:val="00422149"/>
    <w:rsid w:val="0042221F"/>
    <w:rsid w:val="004224E9"/>
    <w:rsid w:val="00422855"/>
    <w:rsid w:val="00422F46"/>
    <w:rsid w:val="00422FD1"/>
    <w:rsid w:val="0042344A"/>
    <w:rsid w:val="00423636"/>
    <w:rsid w:val="00424347"/>
    <w:rsid w:val="00424386"/>
    <w:rsid w:val="00424410"/>
    <w:rsid w:val="004245A7"/>
    <w:rsid w:val="004247F6"/>
    <w:rsid w:val="0042486C"/>
    <w:rsid w:val="00424B3E"/>
    <w:rsid w:val="00424ED9"/>
    <w:rsid w:val="00425031"/>
    <w:rsid w:val="0042518A"/>
    <w:rsid w:val="00425295"/>
    <w:rsid w:val="00425324"/>
    <w:rsid w:val="00426D26"/>
    <w:rsid w:val="00427110"/>
    <w:rsid w:val="004273D1"/>
    <w:rsid w:val="0042747A"/>
    <w:rsid w:val="004276C7"/>
    <w:rsid w:val="00427B8B"/>
    <w:rsid w:val="00430260"/>
    <w:rsid w:val="0043036C"/>
    <w:rsid w:val="0043039F"/>
    <w:rsid w:val="004303E4"/>
    <w:rsid w:val="004305A5"/>
    <w:rsid w:val="00430CCF"/>
    <w:rsid w:val="00430DC2"/>
    <w:rsid w:val="00431139"/>
    <w:rsid w:val="004312F3"/>
    <w:rsid w:val="0043151D"/>
    <w:rsid w:val="00431E27"/>
    <w:rsid w:val="00431EF4"/>
    <w:rsid w:val="00431FBB"/>
    <w:rsid w:val="00431FF6"/>
    <w:rsid w:val="00432269"/>
    <w:rsid w:val="00432555"/>
    <w:rsid w:val="00432A22"/>
    <w:rsid w:val="00432CD4"/>
    <w:rsid w:val="00432FF8"/>
    <w:rsid w:val="0043312B"/>
    <w:rsid w:val="00433A52"/>
    <w:rsid w:val="00433A90"/>
    <w:rsid w:val="00433C0A"/>
    <w:rsid w:val="004340C0"/>
    <w:rsid w:val="004343EF"/>
    <w:rsid w:val="0043485E"/>
    <w:rsid w:val="0043486C"/>
    <w:rsid w:val="00435185"/>
    <w:rsid w:val="00435674"/>
    <w:rsid w:val="004356E3"/>
    <w:rsid w:val="00435E46"/>
    <w:rsid w:val="00435F48"/>
    <w:rsid w:val="00436C2F"/>
    <w:rsid w:val="00436E84"/>
    <w:rsid w:val="00437236"/>
    <w:rsid w:val="00437827"/>
    <w:rsid w:val="00437AE8"/>
    <w:rsid w:val="00437CA7"/>
    <w:rsid w:val="00437F2F"/>
    <w:rsid w:val="00440267"/>
    <w:rsid w:val="004402CC"/>
    <w:rsid w:val="004403A2"/>
    <w:rsid w:val="004408C5"/>
    <w:rsid w:val="00440DE5"/>
    <w:rsid w:val="00440FA4"/>
    <w:rsid w:val="0044100B"/>
    <w:rsid w:val="0044108B"/>
    <w:rsid w:val="004412D7"/>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A98"/>
    <w:rsid w:val="00445ED5"/>
    <w:rsid w:val="0044661D"/>
    <w:rsid w:val="00446BCA"/>
    <w:rsid w:val="004472F0"/>
    <w:rsid w:val="00447520"/>
    <w:rsid w:val="004475A2"/>
    <w:rsid w:val="004476A3"/>
    <w:rsid w:val="00447956"/>
    <w:rsid w:val="00447F23"/>
    <w:rsid w:val="00450145"/>
    <w:rsid w:val="0045032B"/>
    <w:rsid w:val="00450FBF"/>
    <w:rsid w:val="00451020"/>
    <w:rsid w:val="004514BA"/>
    <w:rsid w:val="00452624"/>
    <w:rsid w:val="0045283E"/>
    <w:rsid w:val="004528B8"/>
    <w:rsid w:val="004529B4"/>
    <w:rsid w:val="00452A87"/>
    <w:rsid w:val="00452B3F"/>
    <w:rsid w:val="00452D6E"/>
    <w:rsid w:val="004530A3"/>
    <w:rsid w:val="0045356B"/>
    <w:rsid w:val="00453866"/>
    <w:rsid w:val="00453B28"/>
    <w:rsid w:val="00453C65"/>
    <w:rsid w:val="00453F1F"/>
    <w:rsid w:val="004543F3"/>
    <w:rsid w:val="004544DF"/>
    <w:rsid w:val="00454770"/>
    <w:rsid w:val="004548F6"/>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1B"/>
    <w:rsid w:val="00460E51"/>
    <w:rsid w:val="004610CF"/>
    <w:rsid w:val="0046110D"/>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818"/>
    <w:rsid w:val="00465ED7"/>
    <w:rsid w:val="00465F68"/>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5DB"/>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1E6"/>
    <w:rsid w:val="0048367F"/>
    <w:rsid w:val="00483786"/>
    <w:rsid w:val="00484118"/>
    <w:rsid w:val="0048429C"/>
    <w:rsid w:val="004847B2"/>
    <w:rsid w:val="0048497E"/>
    <w:rsid w:val="00484C98"/>
    <w:rsid w:val="00485429"/>
    <w:rsid w:val="00485455"/>
    <w:rsid w:val="004858F9"/>
    <w:rsid w:val="0048596B"/>
    <w:rsid w:val="00485C02"/>
    <w:rsid w:val="00485E84"/>
    <w:rsid w:val="00486019"/>
    <w:rsid w:val="004865F9"/>
    <w:rsid w:val="00486D82"/>
    <w:rsid w:val="00487243"/>
    <w:rsid w:val="004872B2"/>
    <w:rsid w:val="00487CB8"/>
    <w:rsid w:val="00487FE5"/>
    <w:rsid w:val="0049009D"/>
    <w:rsid w:val="0049049D"/>
    <w:rsid w:val="0049074F"/>
    <w:rsid w:val="0049075F"/>
    <w:rsid w:val="00490A23"/>
    <w:rsid w:val="00490A90"/>
    <w:rsid w:val="00490D1D"/>
    <w:rsid w:val="00490E61"/>
    <w:rsid w:val="004917E2"/>
    <w:rsid w:val="00492462"/>
    <w:rsid w:val="0049261F"/>
    <w:rsid w:val="00492FFD"/>
    <w:rsid w:val="004934D3"/>
    <w:rsid w:val="00493538"/>
    <w:rsid w:val="00493BC7"/>
    <w:rsid w:val="00493C2D"/>
    <w:rsid w:val="00493C33"/>
    <w:rsid w:val="00493C4A"/>
    <w:rsid w:val="00493C76"/>
    <w:rsid w:val="00493D37"/>
    <w:rsid w:val="00493F3D"/>
    <w:rsid w:val="00494AE6"/>
    <w:rsid w:val="00494C62"/>
    <w:rsid w:val="00494CAF"/>
    <w:rsid w:val="00494D4D"/>
    <w:rsid w:val="0049544C"/>
    <w:rsid w:val="00495552"/>
    <w:rsid w:val="0049569E"/>
    <w:rsid w:val="00495C30"/>
    <w:rsid w:val="00495CFE"/>
    <w:rsid w:val="00495F86"/>
    <w:rsid w:val="00495FB7"/>
    <w:rsid w:val="00495FCC"/>
    <w:rsid w:val="004960D4"/>
    <w:rsid w:val="0049636F"/>
    <w:rsid w:val="00496692"/>
    <w:rsid w:val="00496A16"/>
    <w:rsid w:val="00496C6A"/>
    <w:rsid w:val="0049734D"/>
    <w:rsid w:val="00497E77"/>
    <w:rsid w:val="004A0119"/>
    <w:rsid w:val="004A0231"/>
    <w:rsid w:val="004A03C1"/>
    <w:rsid w:val="004A03E1"/>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250"/>
    <w:rsid w:val="004D6671"/>
    <w:rsid w:val="004D6709"/>
    <w:rsid w:val="004D671A"/>
    <w:rsid w:val="004D6973"/>
    <w:rsid w:val="004D7068"/>
    <w:rsid w:val="004D7272"/>
    <w:rsid w:val="004D74C6"/>
    <w:rsid w:val="004D7606"/>
    <w:rsid w:val="004D7763"/>
    <w:rsid w:val="004D77F6"/>
    <w:rsid w:val="004D7A18"/>
    <w:rsid w:val="004E0091"/>
    <w:rsid w:val="004E0147"/>
    <w:rsid w:val="004E04E0"/>
    <w:rsid w:val="004E05FB"/>
    <w:rsid w:val="004E0C70"/>
    <w:rsid w:val="004E0D6D"/>
    <w:rsid w:val="004E0DB4"/>
    <w:rsid w:val="004E0FFD"/>
    <w:rsid w:val="004E14E0"/>
    <w:rsid w:val="004E15ED"/>
    <w:rsid w:val="004E19A6"/>
    <w:rsid w:val="004E1AA9"/>
    <w:rsid w:val="004E1E7C"/>
    <w:rsid w:val="004E294D"/>
    <w:rsid w:val="004E2D88"/>
    <w:rsid w:val="004E30DE"/>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931"/>
    <w:rsid w:val="004E5F21"/>
    <w:rsid w:val="004E6039"/>
    <w:rsid w:val="004E61DF"/>
    <w:rsid w:val="004E64DD"/>
    <w:rsid w:val="004E69A7"/>
    <w:rsid w:val="004E6B04"/>
    <w:rsid w:val="004E7C3A"/>
    <w:rsid w:val="004E7C53"/>
    <w:rsid w:val="004E7CB1"/>
    <w:rsid w:val="004F0278"/>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403B"/>
    <w:rsid w:val="004F40F0"/>
    <w:rsid w:val="004F482E"/>
    <w:rsid w:val="004F48E6"/>
    <w:rsid w:val="004F493C"/>
    <w:rsid w:val="004F520B"/>
    <w:rsid w:val="004F53DF"/>
    <w:rsid w:val="004F549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764"/>
    <w:rsid w:val="00506D2B"/>
    <w:rsid w:val="00507052"/>
    <w:rsid w:val="005075BD"/>
    <w:rsid w:val="00507BDE"/>
    <w:rsid w:val="00510109"/>
    <w:rsid w:val="00510388"/>
    <w:rsid w:val="0051053F"/>
    <w:rsid w:val="00510C94"/>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F22"/>
    <w:rsid w:val="0051462E"/>
    <w:rsid w:val="00514D6D"/>
    <w:rsid w:val="00514F44"/>
    <w:rsid w:val="005150EC"/>
    <w:rsid w:val="00515D8B"/>
    <w:rsid w:val="00515E30"/>
    <w:rsid w:val="0051619B"/>
    <w:rsid w:val="0051623D"/>
    <w:rsid w:val="005163C2"/>
    <w:rsid w:val="00517212"/>
    <w:rsid w:val="005176D2"/>
    <w:rsid w:val="00517910"/>
    <w:rsid w:val="00517918"/>
    <w:rsid w:val="0051796C"/>
    <w:rsid w:val="005209A0"/>
    <w:rsid w:val="00521301"/>
    <w:rsid w:val="00521324"/>
    <w:rsid w:val="0052143C"/>
    <w:rsid w:val="0052190D"/>
    <w:rsid w:val="00521A28"/>
    <w:rsid w:val="005221EE"/>
    <w:rsid w:val="00522AF1"/>
    <w:rsid w:val="00522C4C"/>
    <w:rsid w:val="00523493"/>
    <w:rsid w:val="005234C7"/>
    <w:rsid w:val="005237AA"/>
    <w:rsid w:val="005239CA"/>
    <w:rsid w:val="00523AF2"/>
    <w:rsid w:val="00523B8F"/>
    <w:rsid w:val="00523ED6"/>
    <w:rsid w:val="00523F71"/>
    <w:rsid w:val="005249A0"/>
    <w:rsid w:val="00524ACF"/>
    <w:rsid w:val="00524EDF"/>
    <w:rsid w:val="00524F75"/>
    <w:rsid w:val="0052540F"/>
    <w:rsid w:val="0052583C"/>
    <w:rsid w:val="0052591C"/>
    <w:rsid w:val="00526199"/>
    <w:rsid w:val="00526A7F"/>
    <w:rsid w:val="00526D16"/>
    <w:rsid w:val="00527889"/>
    <w:rsid w:val="005278D3"/>
    <w:rsid w:val="00527FAB"/>
    <w:rsid w:val="00530EF6"/>
    <w:rsid w:val="00531203"/>
    <w:rsid w:val="00531237"/>
    <w:rsid w:val="00531C33"/>
    <w:rsid w:val="00531E7E"/>
    <w:rsid w:val="005323A4"/>
    <w:rsid w:val="00532693"/>
    <w:rsid w:val="005326FD"/>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2F2A"/>
    <w:rsid w:val="00543244"/>
    <w:rsid w:val="00543484"/>
    <w:rsid w:val="005435D2"/>
    <w:rsid w:val="00543B66"/>
    <w:rsid w:val="005442C1"/>
    <w:rsid w:val="00544C12"/>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80E"/>
    <w:rsid w:val="005538C3"/>
    <w:rsid w:val="005539A5"/>
    <w:rsid w:val="00553D7B"/>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19E"/>
    <w:rsid w:val="00563629"/>
    <w:rsid w:val="00563679"/>
    <w:rsid w:val="005639FA"/>
    <w:rsid w:val="00563C08"/>
    <w:rsid w:val="00563CE4"/>
    <w:rsid w:val="00564145"/>
    <w:rsid w:val="005647F8"/>
    <w:rsid w:val="00564BF5"/>
    <w:rsid w:val="00565136"/>
    <w:rsid w:val="005651AE"/>
    <w:rsid w:val="00565D96"/>
    <w:rsid w:val="005662E5"/>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5F0"/>
    <w:rsid w:val="00574907"/>
    <w:rsid w:val="00574B84"/>
    <w:rsid w:val="00574EB9"/>
    <w:rsid w:val="0057506B"/>
    <w:rsid w:val="00575942"/>
    <w:rsid w:val="00575CF0"/>
    <w:rsid w:val="00576120"/>
    <w:rsid w:val="0057617C"/>
    <w:rsid w:val="005761AD"/>
    <w:rsid w:val="005762BC"/>
    <w:rsid w:val="005763CA"/>
    <w:rsid w:val="005768C4"/>
    <w:rsid w:val="00576B8B"/>
    <w:rsid w:val="00577165"/>
    <w:rsid w:val="005771E4"/>
    <w:rsid w:val="00577474"/>
    <w:rsid w:val="005776D7"/>
    <w:rsid w:val="00577992"/>
    <w:rsid w:val="00577CD6"/>
    <w:rsid w:val="005801C7"/>
    <w:rsid w:val="0058033A"/>
    <w:rsid w:val="00580ED4"/>
    <w:rsid w:val="0058122F"/>
    <w:rsid w:val="00581248"/>
    <w:rsid w:val="005814C3"/>
    <w:rsid w:val="005816DC"/>
    <w:rsid w:val="00581A1E"/>
    <w:rsid w:val="00581AE2"/>
    <w:rsid w:val="00581D8A"/>
    <w:rsid w:val="00582371"/>
    <w:rsid w:val="00582481"/>
    <w:rsid w:val="00582D0B"/>
    <w:rsid w:val="00583482"/>
    <w:rsid w:val="0058355A"/>
    <w:rsid w:val="005839E1"/>
    <w:rsid w:val="00583B13"/>
    <w:rsid w:val="00583EC4"/>
    <w:rsid w:val="0058444A"/>
    <w:rsid w:val="00584931"/>
    <w:rsid w:val="00584AA5"/>
    <w:rsid w:val="005856DE"/>
    <w:rsid w:val="005856F0"/>
    <w:rsid w:val="00585B36"/>
    <w:rsid w:val="005865C6"/>
    <w:rsid w:val="0058677B"/>
    <w:rsid w:val="0058691F"/>
    <w:rsid w:val="00586A0B"/>
    <w:rsid w:val="00586C43"/>
    <w:rsid w:val="00586C4B"/>
    <w:rsid w:val="00586F96"/>
    <w:rsid w:val="005901DA"/>
    <w:rsid w:val="00590BF2"/>
    <w:rsid w:val="00590D51"/>
    <w:rsid w:val="00590E02"/>
    <w:rsid w:val="00591012"/>
    <w:rsid w:val="005913FF"/>
    <w:rsid w:val="005915E7"/>
    <w:rsid w:val="005916F4"/>
    <w:rsid w:val="00591A2D"/>
    <w:rsid w:val="00591CAC"/>
    <w:rsid w:val="00591E25"/>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62D3"/>
    <w:rsid w:val="005968E8"/>
    <w:rsid w:val="005969FF"/>
    <w:rsid w:val="00596AE4"/>
    <w:rsid w:val="00596CF0"/>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BAA"/>
    <w:rsid w:val="005A470A"/>
    <w:rsid w:val="005A4841"/>
    <w:rsid w:val="005A4944"/>
    <w:rsid w:val="005A4EC5"/>
    <w:rsid w:val="005A5EA5"/>
    <w:rsid w:val="005A5F76"/>
    <w:rsid w:val="005A6150"/>
    <w:rsid w:val="005A63BE"/>
    <w:rsid w:val="005A6621"/>
    <w:rsid w:val="005A6841"/>
    <w:rsid w:val="005A6B10"/>
    <w:rsid w:val="005A700D"/>
    <w:rsid w:val="005A704C"/>
    <w:rsid w:val="005B0394"/>
    <w:rsid w:val="005B0C68"/>
    <w:rsid w:val="005B0E41"/>
    <w:rsid w:val="005B111A"/>
    <w:rsid w:val="005B1745"/>
    <w:rsid w:val="005B1B8C"/>
    <w:rsid w:val="005B1F43"/>
    <w:rsid w:val="005B1F77"/>
    <w:rsid w:val="005B20D8"/>
    <w:rsid w:val="005B21C0"/>
    <w:rsid w:val="005B2268"/>
    <w:rsid w:val="005B2429"/>
    <w:rsid w:val="005B3286"/>
    <w:rsid w:val="005B3353"/>
    <w:rsid w:val="005B3487"/>
    <w:rsid w:val="005B36E4"/>
    <w:rsid w:val="005B3916"/>
    <w:rsid w:val="005B393D"/>
    <w:rsid w:val="005B3F3B"/>
    <w:rsid w:val="005B40EA"/>
    <w:rsid w:val="005B41EF"/>
    <w:rsid w:val="005B4301"/>
    <w:rsid w:val="005B45E0"/>
    <w:rsid w:val="005B4DD1"/>
    <w:rsid w:val="005B4F97"/>
    <w:rsid w:val="005B504D"/>
    <w:rsid w:val="005B52D0"/>
    <w:rsid w:val="005B58E1"/>
    <w:rsid w:val="005B5951"/>
    <w:rsid w:val="005B5A40"/>
    <w:rsid w:val="005B5A9D"/>
    <w:rsid w:val="005B5B01"/>
    <w:rsid w:val="005B60C4"/>
    <w:rsid w:val="005B62FE"/>
    <w:rsid w:val="005B6394"/>
    <w:rsid w:val="005B63F4"/>
    <w:rsid w:val="005B7557"/>
    <w:rsid w:val="005B7994"/>
    <w:rsid w:val="005B79D4"/>
    <w:rsid w:val="005B7A7A"/>
    <w:rsid w:val="005B7DD9"/>
    <w:rsid w:val="005C01DE"/>
    <w:rsid w:val="005C0234"/>
    <w:rsid w:val="005C0707"/>
    <w:rsid w:val="005C0803"/>
    <w:rsid w:val="005C0B83"/>
    <w:rsid w:val="005C10C5"/>
    <w:rsid w:val="005C13D2"/>
    <w:rsid w:val="005C14D5"/>
    <w:rsid w:val="005C1AB1"/>
    <w:rsid w:val="005C1B8E"/>
    <w:rsid w:val="005C1E64"/>
    <w:rsid w:val="005C3819"/>
    <w:rsid w:val="005C3FFA"/>
    <w:rsid w:val="005C446A"/>
    <w:rsid w:val="005C44EF"/>
    <w:rsid w:val="005C45C8"/>
    <w:rsid w:val="005C5337"/>
    <w:rsid w:val="005C58B7"/>
    <w:rsid w:val="005C6250"/>
    <w:rsid w:val="005C6600"/>
    <w:rsid w:val="005C6CF6"/>
    <w:rsid w:val="005C6FC5"/>
    <w:rsid w:val="005C7180"/>
    <w:rsid w:val="005C724E"/>
    <w:rsid w:val="005C726C"/>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A"/>
    <w:rsid w:val="005D7F84"/>
    <w:rsid w:val="005E0736"/>
    <w:rsid w:val="005E0EBC"/>
    <w:rsid w:val="005E0EEF"/>
    <w:rsid w:val="005E1086"/>
    <w:rsid w:val="005E1208"/>
    <w:rsid w:val="005E12D1"/>
    <w:rsid w:val="005E15A2"/>
    <w:rsid w:val="005E193C"/>
    <w:rsid w:val="005E1B84"/>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324"/>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2BF"/>
    <w:rsid w:val="005F02DA"/>
    <w:rsid w:val="005F0476"/>
    <w:rsid w:val="005F0A1F"/>
    <w:rsid w:val="005F174C"/>
    <w:rsid w:val="005F17AC"/>
    <w:rsid w:val="005F19A0"/>
    <w:rsid w:val="005F1E9F"/>
    <w:rsid w:val="005F2A9C"/>
    <w:rsid w:val="005F3B94"/>
    <w:rsid w:val="005F3BF3"/>
    <w:rsid w:val="005F3C37"/>
    <w:rsid w:val="005F3D75"/>
    <w:rsid w:val="005F4171"/>
    <w:rsid w:val="005F4684"/>
    <w:rsid w:val="005F49E2"/>
    <w:rsid w:val="005F4A0A"/>
    <w:rsid w:val="005F4E5E"/>
    <w:rsid w:val="005F4EDE"/>
    <w:rsid w:val="005F50C8"/>
    <w:rsid w:val="005F524F"/>
    <w:rsid w:val="005F5435"/>
    <w:rsid w:val="005F5C45"/>
    <w:rsid w:val="005F642F"/>
    <w:rsid w:val="005F6B6B"/>
    <w:rsid w:val="005F6BD1"/>
    <w:rsid w:val="005F6DEE"/>
    <w:rsid w:val="005F7385"/>
    <w:rsid w:val="005F74BD"/>
    <w:rsid w:val="005F7631"/>
    <w:rsid w:val="005F7654"/>
    <w:rsid w:val="005F7672"/>
    <w:rsid w:val="005F7EF6"/>
    <w:rsid w:val="00600288"/>
    <w:rsid w:val="006003C9"/>
    <w:rsid w:val="00600C87"/>
    <w:rsid w:val="00600E6F"/>
    <w:rsid w:val="00600EF3"/>
    <w:rsid w:val="00600FBC"/>
    <w:rsid w:val="0060103C"/>
    <w:rsid w:val="006014C8"/>
    <w:rsid w:val="006015DF"/>
    <w:rsid w:val="00601735"/>
    <w:rsid w:val="00601C87"/>
    <w:rsid w:val="00601D58"/>
    <w:rsid w:val="00601DEE"/>
    <w:rsid w:val="00601FD1"/>
    <w:rsid w:val="006023D1"/>
    <w:rsid w:val="006024BF"/>
    <w:rsid w:val="00602545"/>
    <w:rsid w:val="00602C5C"/>
    <w:rsid w:val="00602E79"/>
    <w:rsid w:val="00602E9F"/>
    <w:rsid w:val="006032DC"/>
    <w:rsid w:val="00603305"/>
    <w:rsid w:val="006033D3"/>
    <w:rsid w:val="00603512"/>
    <w:rsid w:val="00603EF1"/>
    <w:rsid w:val="00604163"/>
    <w:rsid w:val="00604279"/>
    <w:rsid w:val="00604419"/>
    <w:rsid w:val="006049CA"/>
    <w:rsid w:val="00604BC2"/>
    <w:rsid w:val="00604DC8"/>
    <w:rsid w:val="0060551E"/>
    <w:rsid w:val="006056C2"/>
    <w:rsid w:val="0060586A"/>
    <w:rsid w:val="006059EE"/>
    <w:rsid w:val="00605CD3"/>
    <w:rsid w:val="00605DD1"/>
    <w:rsid w:val="00606607"/>
    <w:rsid w:val="00606C25"/>
    <w:rsid w:val="006072A3"/>
    <w:rsid w:val="00607E08"/>
    <w:rsid w:val="00607F8D"/>
    <w:rsid w:val="00610437"/>
    <w:rsid w:val="00610543"/>
    <w:rsid w:val="006110E0"/>
    <w:rsid w:val="006111C8"/>
    <w:rsid w:val="00611667"/>
    <w:rsid w:val="00611A6E"/>
    <w:rsid w:val="00611B64"/>
    <w:rsid w:val="00611D6B"/>
    <w:rsid w:val="0061213A"/>
    <w:rsid w:val="00612427"/>
    <w:rsid w:val="0061259F"/>
    <w:rsid w:val="006129CF"/>
    <w:rsid w:val="00613315"/>
    <w:rsid w:val="00613788"/>
    <w:rsid w:val="00613C5E"/>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EE9"/>
    <w:rsid w:val="0062201A"/>
    <w:rsid w:val="00622175"/>
    <w:rsid w:val="00622291"/>
    <w:rsid w:val="006223CF"/>
    <w:rsid w:val="00622482"/>
    <w:rsid w:val="00622630"/>
    <w:rsid w:val="00622676"/>
    <w:rsid w:val="00622F38"/>
    <w:rsid w:val="00623144"/>
    <w:rsid w:val="0062366B"/>
    <w:rsid w:val="006237E5"/>
    <w:rsid w:val="006238E9"/>
    <w:rsid w:val="00623E81"/>
    <w:rsid w:val="00623FF3"/>
    <w:rsid w:val="00624114"/>
    <w:rsid w:val="006242E4"/>
    <w:rsid w:val="0062439C"/>
    <w:rsid w:val="00624B76"/>
    <w:rsid w:val="00624C9A"/>
    <w:rsid w:val="00624DAE"/>
    <w:rsid w:val="006250FE"/>
    <w:rsid w:val="006251E5"/>
    <w:rsid w:val="006252E8"/>
    <w:rsid w:val="00625307"/>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E1"/>
    <w:rsid w:val="00631EDF"/>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45"/>
    <w:rsid w:val="00644364"/>
    <w:rsid w:val="00644758"/>
    <w:rsid w:val="00644A0C"/>
    <w:rsid w:val="00644AA9"/>
    <w:rsid w:val="00644F39"/>
    <w:rsid w:val="00644F44"/>
    <w:rsid w:val="006454C1"/>
    <w:rsid w:val="006454FA"/>
    <w:rsid w:val="00645C97"/>
    <w:rsid w:val="00645DBE"/>
    <w:rsid w:val="00645E42"/>
    <w:rsid w:val="00646104"/>
    <w:rsid w:val="00647011"/>
    <w:rsid w:val="00647190"/>
    <w:rsid w:val="0064744E"/>
    <w:rsid w:val="00647C38"/>
    <w:rsid w:val="00650755"/>
    <w:rsid w:val="00650B43"/>
    <w:rsid w:val="00650C3F"/>
    <w:rsid w:val="006510F4"/>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B3D"/>
    <w:rsid w:val="00660CAF"/>
    <w:rsid w:val="006611E3"/>
    <w:rsid w:val="006614E9"/>
    <w:rsid w:val="0066177C"/>
    <w:rsid w:val="00661836"/>
    <w:rsid w:val="006618C3"/>
    <w:rsid w:val="006619A7"/>
    <w:rsid w:val="00661B17"/>
    <w:rsid w:val="00661E1F"/>
    <w:rsid w:val="00661F12"/>
    <w:rsid w:val="00662A36"/>
    <w:rsid w:val="00662EB5"/>
    <w:rsid w:val="006630A5"/>
    <w:rsid w:val="006634EA"/>
    <w:rsid w:val="00663B2A"/>
    <w:rsid w:val="00663D9A"/>
    <w:rsid w:val="00663D9F"/>
    <w:rsid w:val="00663F1F"/>
    <w:rsid w:val="00663F70"/>
    <w:rsid w:val="00664203"/>
    <w:rsid w:val="00664762"/>
    <w:rsid w:val="00664D88"/>
    <w:rsid w:val="00665684"/>
    <w:rsid w:val="00665D0B"/>
    <w:rsid w:val="0066610A"/>
    <w:rsid w:val="0066635E"/>
    <w:rsid w:val="006666D1"/>
    <w:rsid w:val="00666A17"/>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62E"/>
    <w:rsid w:val="00672AFA"/>
    <w:rsid w:val="00672C0A"/>
    <w:rsid w:val="00672CC4"/>
    <w:rsid w:val="0067300B"/>
    <w:rsid w:val="00673128"/>
    <w:rsid w:val="006738D5"/>
    <w:rsid w:val="00674488"/>
    <w:rsid w:val="00674CE7"/>
    <w:rsid w:val="00675941"/>
    <w:rsid w:val="00675FB5"/>
    <w:rsid w:val="00676401"/>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378"/>
    <w:rsid w:val="00686495"/>
    <w:rsid w:val="006869F2"/>
    <w:rsid w:val="00686B28"/>
    <w:rsid w:val="00686EC2"/>
    <w:rsid w:val="00687832"/>
    <w:rsid w:val="00687D19"/>
    <w:rsid w:val="00687DF5"/>
    <w:rsid w:val="00690CBA"/>
    <w:rsid w:val="006912CA"/>
    <w:rsid w:val="00691445"/>
    <w:rsid w:val="00691557"/>
    <w:rsid w:val="00691EBD"/>
    <w:rsid w:val="006921ED"/>
    <w:rsid w:val="00692D4E"/>
    <w:rsid w:val="00692E25"/>
    <w:rsid w:val="006930FA"/>
    <w:rsid w:val="00693AAD"/>
    <w:rsid w:val="006942B2"/>
    <w:rsid w:val="0069442D"/>
    <w:rsid w:val="006948CE"/>
    <w:rsid w:val="00694C6C"/>
    <w:rsid w:val="00694E0F"/>
    <w:rsid w:val="00695156"/>
    <w:rsid w:val="006953BA"/>
    <w:rsid w:val="006956A8"/>
    <w:rsid w:val="006957AB"/>
    <w:rsid w:val="00695C5E"/>
    <w:rsid w:val="0069605A"/>
    <w:rsid w:val="00696164"/>
    <w:rsid w:val="006963D4"/>
    <w:rsid w:val="00696528"/>
    <w:rsid w:val="006967EB"/>
    <w:rsid w:val="006968F1"/>
    <w:rsid w:val="00696CF5"/>
    <w:rsid w:val="006970D0"/>
    <w:rsid w:val="00697BB8"/>
    <w:rsid w:val="00697BD8"/>
    <w:rsid w:val="006A00F4"/>
    <w:rsid w:val="006A010F"/>
    <w:rsid w:val="006A0C81"/>
    <w:rsid w:val="006A0E9D"/>
    <w:rsid w:val="006A10F3"/>
    <w:rsid w:val="006A124E"/>
    <w:rsid w:val="006A14FC"/>
    <w:rsid w:val="006A1589"/>
    <w:rsid w:val="006A1678"/>
    <w:rsid w:val="006A16BB"/>
    <w:rsid w:val="006A19BB"/>
    <w:rsid w:val="006A1DAB"/>
    <w:rsid w:val="006A20E9"/>
    <w:rsid w:val="006A2230"/>
    <w:rsid w:val="006A27EB"/>
    <w:rsid w:val="006A32C4"/>
    <w:rsid w:val="006A32F6"/>
    <w:rsid w:val="006A3413"/>
    <w:rsid w:val="006A34D2"/>
    <w:rsid w:val="006A45F9"/>
    <w:rsid w:val="006A4670"/>
    <w:rsid w:val="006A47D9"/>
    <w:rsid w:val="006A49F0"/>
    <w:rsid w:val="006A4B4C"/>
    <w:rsid w:val="006A4F22"/>
    <w:rsid w:val="006A4FBA"/>
    <w:rsid w:val="006A50AD"/>
    <w:rsid w:val="006A528C"/>
    <w:rsid w:val="006A5430"/>
    <w:rsid w:val="006A55C6"/>
    <w:rsid w:val="006A56E3"/>
    <w:rsid w:val="006A5A3D"/>
    <w:rsid w:val="006A5C3C"/>
    <w:rsid w:val="006A60D9"/>
    <w:rsid w:val="006A61F5"/>
    <w:rsid w:val="006A6622"/>
    <w:rsid w:val="006A6A0B"/>
    <w:rsid w:val="006A6CB5"/>
    <w:rsid w:val="006A7345"/>
    <w:rsid w:val="006A743F"/>
    <w:rsid w:val="006A7AEB"/>
    <w:rsid w:val="006A7D26"/>
    <w:rsid w:val="006A7E4D"/>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2E49"/>
    <w:rsid w:val="006B35F0"/>
    <w:rsid w:val="006B3ACB"/>
    <w:rsid w:val="006B4170"/>
    <w:rsid w:val="006B5B01"/>
    <w:rsid w:val="006B6017"/>
    <w:rsid w:val="006B6645"/>
    <w:rsid w:val="006B671B"/>
    <w:rsid w:val="006B6C73"/>
    <w:rsid w:val="006B7373"/>
    <w:rsid w:val="006B7874"/>
    <w:rsid w:val="006B7A75"/>
    <w:rsid w:val="006B7B18"/>
    <w:rsid w:val="006B7E2F"/>
    <w:rsid w:val="006C026A"/>
    <w:rsid w:val="006C076B"/>
    <w:rsid w:val="006C0964"/>
    <w:rsid w:val="006C1176"/>
    <w:rsid w:val="006C1251"/>
    <w:rsid w:val="006C16E7"/>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B2F"/>
    <w:rsid w:val="006C519D"/>
    <w:rsid w:val="006C51D0"/>
    <w:rsid w:val="006C5373"/>
    <w:rsid w:val="006C5FA2"/>
    <w:rsid w:val="006C630C"/>
    <w:rsid w:val="006C667E"/>
    <w:rsid w:val="006C6964"/>
    <w:rsid w:val="006C73BE"/>
    <w:rsid w:val="006C744B"/>
    <w:rsid w:val="006C74AC"/>
    <w:rsid w:val="006C77D1"/>
    <w:rsid w:val="006C7A36"/>
    <w:rsid w:val="006D0189"/>
    <w:rsid w:val="006D0EF0"/>
    <w:rsid w:val="006D1914"/>
    <w:rsid w:val="006D1A84"/>
    <w:rsid w:val="006D1B0D"/>
    <w:rsid w:val="006D1D99"/>
    <w:rsid w:val="006D22A2"/>
    <w:rsid w:val="006D23E2"/>
    <w:rsid w:val="006D2C36"/>
    <w:rsid w:val="006D2DB8"/>
    <w:rsid w:val="006D3091"/>
    <w:rsid w:val="006D3575"/>
    <w:rsid w:val="006D358F"/>
    <w:rsid w:val="006D37B1"/>
    <w:rsid w:val="006D3B91"/>
    <w:rsid w:val="006D4342"/>
    <w:rsid w:val="006D43ED"/>
    <w:rsid w:val="006D46A2"/>
    <w:rsid w:val="006D4D9E"/>
    <w:rsid w:val="006D5CFC"/>
    <w:rsid w:val="006D5DA5"/>
    <w:rsid w:val="006D5E9C"/>
    <w:rsid w:val="006D64FF"/>
    <w:rsid w:val="006D6B61"/>
    <w:rsid w:val="006D6C40"/>
    <w:rsid w:val="006D6D7A"/>
    <w:rsid w:val="006D6DEC"/>
    <w:rsid w:val="006D78A5"/>
    <w:rsid w:val="006D78DE"/>
    <w:rsid w:val="006D7DB4"/>
    <w:rsid w:val="006E022B"/>
    <w:rsid w:val="006E0756"/>
    <w:rsid w:val="006E0776"/>
    <w:rsid w:val="006E0CA2"/>
    <w:rsid w:val="006E0EAC"/>
    <w:rsid w:val="006E1003"/>
    <w:rsid w:val="006E1843"/>
    <w:rsid w:val="006E191D"/>
    <w:rsid w:val="006E1B97"/>
    <w:rsid w:val="006E2825"/>
    <w:rsid w:val="006E2828"/>
    <w:rsid w:val="006E29A8"/>
    <w:rsid w:val="006E2B0B"/>
    <w:rsid w:val="006E2C66"/>
    <w:rsid w:val="006E32C3"/>
    <w:rsid w:val="006E3A28"/>
    <w:rsid w:val="006E3B79"/>
    <w:rsid w:val="006E3F9E"/>
    <w:rsid w:val="006E40B9"/>
    <w:rsid w:val="006E45FD"/>
    <w:rsid w:val="006E4D03"/>
    <w:rsid w:val="006E532D"/>
    <w:rsid w:val="006E58FB"/>
    <w:rsid w:val="006E594A"/>
    <w:rsid w:val="006E5C96"/>
    <w:rsid w:val="006E5D88"/>
    <w:rsid w:val="006E5F51"/>
    <w:rsid w:val="006E6092"/>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42F"/>
    <w:rsid w:val="006F249D"/>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F2E"/>
    <w:rsid w:val="006F65B5"/>
    <w:rsid w:val="006F65C3"/>
    <w:rsid w:val="006F745B"/>
    <w:rsid w:val="006F7521"/>
    <w:rsid w:val="006F758F"/>
    <w:rsid w:val="006F7A4C"/>
    <w:rsid w:val="006F7ABB"/>
    <w:rsid w:val="00700552"/>
    <w:rsid w:val="007009CB"/>
    <w:rsid w:val="00701131"/>
    <w:rsid w:val="0070154E"/>
    <w:rsid w:val="00701553"/>
    <w:rsid w:val="007015AD"/>
    <w:rsid w:val="00701906"/>
    <w:rsid w:val="00701C49"/>
    <w:rsid w:val="0070239B"/>
    <w:rsid w:val="007025E6"/>
    <w:rsid w:val="0070311A"/>
    <w:rsid w:val="00703697"/>
    <w:rsid w:val="00703C74"/>
    <w:rsid w:val="00704236"/>
    <w:rsid w:val="0070424F"/>
    <w:rsid w:val="0070429A"/>
    <w:rsid w:val="007043B9"/>
    <w:rsid w:val="007043EB"/>
    <w:rsid w:val="007047B2"/>
    <w:rsid w:val="00704A27"/>
    <w:rsid w:val="007051D1"/>
    <w:rsid w:val="007051F7"/>
    <w:rsid w:val="007057AF"/>
    <w:rsid w:val="007057CF"/>
    <w:rsid w:val="00705803"/>
    <w:rsid w:val="007059F2"/>
    <w:rsid w:val="00705CF6"/>
    <w:rsid w:val="00705F9D"/>
    <w:rsid w:val="007064CB"/>
    <w:rsid w:val="00706E6F"/>
    <w:rsid w:val="00706FCB"/>
    <w:rsid w:val="007073B8"/>
    <w:rsid w:val="00707456"/>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E2"/>
    <w:rsid w:val="00713CDC"/>
    <w:rsid w:val="00713E7D"/>
    <w:rsid w:val="00713F32"/>
    <w:rsid w:val="00714139"/>
    <w:rsid w:val="00714241"/>
    <w:rsid w:val="00714254"/>
    <w:rsid w:val="007147AB"/>
    <w:rsid w:val="00714933"/>
    <w:rsid w:val="00714D1A"/>
    <w:rsid w:val="0071556B"/>
    <w:rsid w:val="007158D3"/>
    <w:rsid w:val="00715980"/>
    <w:rsid w:val="00715B6A"/>
    <w:rsid w:val="00716507"/>
    <w:rsid w:val="0071655D"/>
    <w:rsid w:val="00716773"/>
    <w:rsid w:val="0071682A"/>
    <w:rsid w:val="0071689B"/>
    <w:rsid w:val="00716EDD"/>
    <w:rsid w:val="007178EE"/>
    <w:rsid w:val="00717CA1"/>
    <w:rsid w:val="007201F4"/>
    <w:rsid w:val="007203D9"/>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8C2"/>
    <w:rsid w:val="00724E8E"/>
    <w:rsid w:val="00724E99"/>
    <w:rsid w:val="00724F65"/>
    <w:rsid w:val="00724F6F"/>
    <w:rsid w:val="0072508E"/>
    <w:rsid w:val="007253C8"/>
    <w:rsid w:val="0072540C"/>
    <w:rsid w:val="007257BD"/>
    <w:rsid w:val="00725CBB"/>
    <w:rsid w:val="00726298"/>
    <w:rsid w:val="007264FA"/>
    <w:rsid w:val="00726B24"/>
    <w:rsid w:val="007270F6"/>
    <w:rsid w:val="0072720A"/>
    <w:rsid w:val="00727623"/>
    <w:rsid w:val="00727BEF"/>
    <w:rsid w:val="007305E3"/>
    <w:rsid w:val="00730732"/>
    <w:rsid w:val="00731470"/>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801"/>
    <w:rsid w:val="00736F41"/>
    <w:rsid w:val="00737067"/>
    <w:rsid w:val="007370AB"/>
    <w:rsid w:val="00737399"/>
    <w:rsid w:val="00737CB8"/>
    <w:rsid w:val="00740054"/>
    <w:rsid w:val="00740837"/>
    <w:rsid w:val="00740D92"/>
    <w:rsid w:val="0074164A"/>
    <w:rsid w:val="00741910"/>
    <w:rsid w:val="00741C5F"/>
    <w:rsid w:val="00741FB1"/>
    <w:rsid w:val="0074249B"/>
    <w:rsid w:val="00743062"/>
    <w:rsid w:val="0074354A"/>
    <w:rsid w:val="007435E0"/>
    <w:rsid w:val="00743683"/>
    <w:rsid w:val="007437CB"/>
    <w:rsid w:val="00743875"/>
    <w:rsid w:val="00743A20"/>
    <w:rsid w:val="00743C4B"/>
    <w:rsid w:val="00744069"/>
    <w:rsid w:val="00744A5C"/>
    <w:rsid w:val="00744AF3"/>
    <w:rsid w:val="00744AF5"/>
    <w:rsid w:val="0074568D"/>
    <w:rsid w:val="0074649F"/>
    <w:rsid w:val="007467E2"/>
    <w:rsid w:val="00746BFE"/>
    <w:rsid w:val="0074705E"/>
    <w:rsid w:val="0074762B"/>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4B9"/>
    <w:rsid w:val="00762631"/>
    <w:rsid w:val="007628D5"/>
    <w:rsid w:val="00762C3A"/>
    <w:rsid w:val="00762ECD"/>
    <w:rsid w:val="007648E4"/>
    <w:rsid w:val="0076499E"/>
    <w:rsid w:val="007649EE"/>
    <w:rsid w:val="00764C35"/>
    <w:rsid w:val="00764C73"/>
    <w:rsid w:val="00765141"/>
    <w:rsid w:val="007654E3"/>
    <w:rsid w:val="0076572D"/>
    <w:rsid w:val="007658F8"/>
    <w:rsid w:val="00765A4E"/>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153"/>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F48"/>
    <w:rsid w:val="007802C1"/>
    <w:rsid w:val="007805FB"/>
    <w:rsid w:val="007807D0"/>
    <w:rsid w:val="00780A03"/>
    <w:rsid w:val="00780F28"/>
    <w:rsid w:val="00781EEB"/>
    <w:rsid w:val="00782487"/>
    <w:rsid w:val="007828BC"/>
    <w:rsid w:val="00782EE7"/>
    <w:rsid w:val="00783407"/>
    <w:rsid w:val="00783653"/>
    <w:rsid w:val="007837BE"/>
    <w:rsid w:val="0078393F"/>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E19"/>
    <w:rsid w:val="007A3EA8"/>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416"/>
    <w:rsid w:val="007B35EF"/>
    <w:rsid w:val="007B37D0"/>
    <w:rsid w:val="007B3840"/>
    <w:rsid w:val="007B3B21"/>
    <w:rsid w:val="007B4061"/>
    <w:rsid w:val="007B45EF"/>
    <w:rsid w:val="007B47BC"/>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0A7C"/>
    <w:rsid w:val="007C131A"/>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4182"/>
    <w:rsid w:val="007C4D05"/>
    <w:rsid w:val="007C510E"/>
    <w:rsid w:val="007C52FB"/>
    <w:rsid w:val="007C5B28"/>
    <w:rsid w:val="007C5BD0"/>
    <w:rsid w:val="007C5C1E"/>
    <w:rsid w:val="007C628B"/>
    <w:rsid w:val="007C6345"/>
    <w:rsid w:val="007C684A"/>
    <w:rsid w:val="007C686C"/>
    <w:rsid w:val="007C6AFB"/>
    <w:rsid w:val="007C6B6B"/>
    <w:rsid w:val="007C6EDE"/>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7F4"/>
    <w:rsid w:val="007D38D6"/>
    <w:rsid w:val="007D3984"/>
    <w:rsid w:val="007D3F19"/>
    <w:rsid w:val="007D4052"/>
    <w:rsid w:val="007D467C"/>
    <w:rsid w:val="007D4849"/>
    <w:rsid w:val="007D4A4B"/>
    <w:rsid w:val="007D501D"/>
    <w:rsid w:val="007D6088"/>
    <w:rsid w:val="007D6599"/>
    <w:rsid w:val="007D65A5"/>
    <w:rsid w:val="007D6E51"/>
    <w:rsid w:val="007D70C6"/>
    <w:rsid w:val="007D713C"/>
    <w:rsid w:val="007D7309"/>
    <w:rsid w:val="007D7473"/>
    <w:rsid w:val="007D7513"/>
    <w:rsid w:val="007D79E4"/>
    <w:rsid w:val="007D7ABC"/>
    <w:rsid w:val="007D7B38"/>
    <w:rsid w:val="007E01F6"/>
    <w:rsid w:val="007E0667"/>
    <w:rsid w:val="007E0695"/>
    <w:rsid w:val="007E0DBC"/>
    <w:rsid w:val="007E0EEE"/>
    <w:rsid w:val="007E0FC3"/>
    <w:rsid w:val="007E10AA"/>
    <w:rsid w:val="007E11E7"/>
    <w:rsid w:val="007E143B"/>
    <w:rsid w:val="007E155A"/>
    <w:rsid w:val="007E1628"/>
    <w:rsid w:val="007E1C29"/>
    <w:rsid w:val="007E277C"/>
    <w:rsid w:val="007E2872"/>
    <w:rsid w:val="007E29D9"/>
    <w:rsid w:val="007E2EDC"/>
    <w:rsid w:val="007E3315"/>
    <w:rsid w:val="007E334D"/>
    <w:rsid w:val="007E335A"/>
    <w:rsid w:val="007E33FD"/>
    <w:rsid w:val="007E35DF"/>
    <w:rsid w:val="007E3CC3"/>
    <w:rsid w:val="007E492F"/>
    <w:rsid w:val="007E4A36"/>
    <w:rsid w:val="007E4EE5"/>
    <w:rsid w:val="007E4F85"/>
    <w:rsid w:val="007E53A3"/>
    <w:rsid w:val="007E57E6"/>
    <w:rsid w:val="007E59E9"/>
    <w:rsid w:val="007E6089"/>
    <w:rsid w:val="007E6142"/>
    <w:rsid w:val="007E641C"/>
    <w:rsid w:val="007E642C"/>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53F"/>
    <w:rsid w:val="007F17A1"/>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61B"/>
    <w:rsid w:val="007F771D"/>
    <w:rsid w:val="007F7819"/>
    <w:rsid w:val="007F79CD"/>
    <w:rsid w:val="007F7AC5"/>
    <w:rsid w:val="007F7B7E"/>
    <w:rsid w:val="007F7D4E"/>
    <w:rsid w:val="007F7EC3"/>
    <w:rsid w:val="008002BD"/>
    <w:rsid w:val="00800697"/>
    <w:rsid w:val="00800AD0"/>
    <w:rsid w:val="0080174D"/>
    <w:rsid w:val="008018F1"/>
    <w:rsid w:val="00801933"/>
    <w:rsid w:val="00801CF4"/>
    <w:rsid w:val="00802402"/>
    <w:rsid w:val="00802590"/>
    <w:rsid w:val="0080261B"/>
    <w:rsid w:val="008026CC"/>
    <w:rsid w:val="008029F1"/>
    <w:rsid w:val="00802B09"/>
    <w:rsid w:val="00802EB3"/>
    <w:rsid w:val="008030C5"/>
    <w:rsid w:val="00803306"/>
    <w:rsid w:val="00803328"/>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83A"/>
    <w:rsid w:val="00805B98"/>
    <w:rsid w:val="00805D7E"/>
    <w:rsid w:val="0080638F"/>
    <w:rsid w:val="00806429"/>
    <w:rsid w:val="00806899"/>
    <w:rsid w:val="00806918"/>
    <w:rsid w:val="00806B53"/>
    <w:rsid w:val="00806BA5"/>
    <w:rsid w:val="00806BBC"/>
    <w:rsid w:val="00806CC9"/>
    <w:rsid w:val="00806D17"/>
    <w:rsid w:val="00806FEE"/>
    <w:rsid w:val="0080735F"/>
    <w:rsid w:val="008073DD"/>
    <w:rsid w:val="008074DE"/>
    <w:rsid w:val="008079F4"/>
    <w:rsid w:val="00807E32"/>
    <w:rsid w:val="00807F12"/>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BE4"/>
    <w:rsid w:val="008160D1"/>
    <w:rsid w:val="00816B0B"/>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D99"/>
    <w:rsid w:val="00823600"/>
    <w:rsid w:val="008238DC"/>
    <w:rsid w:val="00823E0E"/>
    <w:rsid w:val="00824317"/>
    <w:rsid w:val="008244EA"/>
    <w:rsid w:val="0082490C"/>
    <w:rsid w:val="00824A91"/>
    <w:rsid w:val="00824A96"/>
    <w:rsid w:val="00824BB5"/>
    <w:rsid w:val="00824C4C"/>
    <w:rsid w:val="00825603"/>
    <w:rsid w:val="0082562E"/>
    <w:rsid w:val="008257BB"/>
    <w:rsid w:val="00825A69"/>
    <w:rsid w:val="00825F25"/>
    <w:rsid w:val="008260FB"/>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65F0"/>
    <w:rsid w:val="008368AC"/>
    <w:rsid w:val="00836CB6"/>
    <w:rsid w:val="00836DBF"/>
    <w:rsid w:val="00837277"/>
    <w:rsid w:val="00837BF2"/>
    <w:rsid w:val="00837C99"/>
    <w:rsid w:val="00837DC4"/>
    <w:rsid w:val="00837E1B"/>
    <w:rsid w:val="00837EAE"/>
    <w:rsid w:val="00837EDF"/>
    <w:rsid w:val="00840268"/>
    <w:rsid w:val="00840434"/>
    <w:rsid w:val="0084056E"/>
    <w:rsid w:val="00840C57"/>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C36"/>
    <w:rsid w:val="0085324F"/>
    <w:rsid w:val="008532BB"/>
    <w:rsid w:val="008533F0"/>
    <w:rsid w:val="0085340E"/>
    <w:rsid w:val="008535D3"/>
    <w:rsid w:val="00854904"/>
    <w:rsid w:val="00854A91"/>
    <w:rsid w:val="00854B6B"/>
    <w:rsid w:val="00855074"/>
    <w:rsid w:val="008554BB"/>
    <w:rsid w:val="008556BF"/>
    <w:rsid w:val="008558C8"/>
    <w:rsid w:val="00855BF7"/>
    <w:rsid w:val="00855EF6"/>
    <w:rsid w:val="00856066"/>
    <w:rsid w:val="0085645A"/>
    <w:rsid w:val="00856A1C"/>
    <w:rsid w:val="00857437"/>
    <w:rsid w:val="00857751"/>
    <w:rsid w:val="008578A4"/>
    <w:rsid w:val="00857A02"/>
    <w:rsid w:val="00857BA5"/>
    <w:rsid w:val="00857DF5"/>
    <w:rsid w:val="008600C8"/>
    <w:rsid w:val="00860283"/>
    <w:rsid w:val="0086034F"/>
    <w:rsid w:val="008610ED"/>
    <w:rsid w:val="0086159B"/>
    <w:rsid w:val="008618F2"/>
    <w:rsid w:val="00861CD4"/>
    <w:rsid w:val="00862DB1"/>
    <w:rsid w:val="00863195"/>
    <w:rsid w:val="008633DB"/>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488"/>
    <w:rsid w:val="008678EA"/>
    <w:rsid w:val="00867AC8"/>
    <w:rsid w:val="00867D05"/>
    <w:rsid w:val="00870082"/>
    <w:rsid w:val="008704A8"/>
    <w:rsid w:val="00870903"/>
    <w:rsid w:val="00871074"/>
    <w:rsid w:val="008711BA"/>
    <w:rsid w:val="0087154D"/>
    <w:rsid w:val="0087175E"/>
    <w:rsid w:val="0087179D"/>
    <w:rsid w:val="008719D6"/>
    <w:rsid w:val="00871E78"/>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943"/>
    <w:rsid w:val="00876CC1"/>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7E3"/>
    <w:rsid w:val="00882942"/>
    <w:rsid w:val="00882B7A"/>
    <w:rsid w:val="00882C5E"/>
    <w:rsid w:val="008835D5"/>
    <w:rsid w:val="00883949"/>
    <w:rsid w:val="008846CA"/>
    <w:rsid w:val="00884761"/>
    <w:rsid w:val="0088478A"/>
    <w:rsid w:val="00884991"/>
    <w:rsid w:val="00885070"/>
    <w:rsid w:val="00885085"/>
    <w:rsid w:val="0088546D"/>
    <w:rsid w:val="00885561"/>
    <w:rsid w:val="0088557B"/>
    <w:rsid w:val="0088561E"/>
    <w:rsid w:val="00885789"/>
    <w:rsid w:val="00885CDB"/>
    <w:rsid w:val="00885DB9"/>
    <w:rsid w:val="00886028"/>
    <w:rsid w:val="008860D7"/>
    <w:rsid w:val="008865A0"/>
    <w:rsid w:val="008867AE"/>
    <w:rsid w:val="00886A1C"/>
    <w:rsid w:val="00886F8C"/>
    <w:rsid w:val="008877E9"/>
    <w:rsid w:val="008879D4"/>
    <w:rsid w:val="00887DCD"/>
    <w:rsid w:val="00890121"/>
    <w:rsid w:val="0089060F"/>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A57"/>
    <w:rsid w:val="00896A82"/>
    <w:rsid w:val="008973AD"/>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498"/>
    <w:rsid w:val="008A2A05"/>
    <w:rsid w:val="008A2A29"/>
    <w:rsid w:val="008A2B91"/>
    <w:rsid w:val="008A2CE9"/>
    <w:rsid w:val="008A2D38"/>
    <w:rsid w:val="008A30BC"/>
    <w:rsid w:val="008A31E8"/>
    <w:rsid w:val="008A33EF"/>
    <w:rsid w:val="008A3578"/>
    <w:rsid w:val="008A3A20"/>
    <w:rsid w:val="008A3FC2"/>
    <w:rsid w:val="008A4000"/>
    <w:rsid w:val="008A41B2"/>
    <w:rsid w:val="008A44CB"/>
    <w:rsid w:val="008A4B73"/>
    <w:rsid w:val="008A5190"/>
    <w:rsid w:val="008A527A"/>
    <w:rsid w:val="008A53AB"/>
    <w:rsid w:val="008A5445"/>
    <w:rsid w:val="008A5872"/>
    <w:rsid w:val="008A5C82"/>
    <w:rsid w:val="008A5E55"/>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711"/>
    <w:rsid w:val="008B587E"/>
    <w:rsid w:val="008B59BE"/>
    <w:rsid w:val="008B60AB"/>
    <w:rsid w:val="008B64B7"/>
    <w:rsid w:val="008B6B45"/>
    <w:rsid w:val="008B70F4"/>
    <w:rsid w:val="008B749D"/>
    <w:rsid w:val="008B7722"/>
    <w:rsid w:val="008B7920"/>
    <w:rsid w:val="008B7B91"/>
    <w:rsid w:val="008B7C85"/>
    <w:rsid w:val="008B7D52"/>
    <w:rsid w:val="008B7DF1"/>
    <w:rsid w:val="008C02F5"/>
    <w:rsid w:val="008C0CCC"/>
    <w:rsid w:val="008C1012"/>
    <w:rsid w:val="008C1190"/>
    <w:rsid w:val="008C1328"/>
    <w:rsid w:val="008C1410"/>
    <w:rsid w:val="008C167B"/>
    <w:rsid w:val="008C1817"/>
    <w:rsid w:val="008C1C53"/>
    <w:rsid w:val="008C2107"/>
    <w:rsid w:val="008C249E"/>
    <w:rsid w:val="008C281F"/>
    <w:rsid w:val="008C2A58"/>
    <w:rsid w:val="008C2D81"/>
    <w:rsid w:val="008C2DBC"/>
    <w:rsid w:val="008C2F3D"/>
    <w:rsid w:val="008C324E"/>
    <w:rsid w:val="008C3302"/>
    <w:rsid w:val="008C3ACC"/>
    <w:rsid w:val="008C3E8D"/>
    <w:rsid w:val="008C4143"/>
    <w:rsid w:val="008C490F"/>
    <w:rsid w:val="008C4A4C"/>
    <w:rsid w:val="008C4CFC"/>
    <w:rsid w:val="008C4D06"/>
    <w:rsid w:val="008C4F6C"/>
    <w:rsid w:val="008C5029"/>
    <w:rsid w:val="008C5196"/>
    <w:rsid w:val="008C52E8"/>
    <w:rsid w:val="008C53C4"/>
    <w:rsid w:val="008C573A"/>
    <w:rsid w:val="008C5932"/>
    <w:rsid w:val="008C683D"/>
    <w:rsid w:val="008C68F7"/>
    <w:rsid w:val="008C6980"/>
    <w:rsid w:val="008C6A6D"/>
    <w:rsid w:val="008C6D79"/>
    <w:rsid w:val="008C6E89"/>
    <w:rsid w:val="008C77A3"/>
    <w:rsid w:val="008C7B3A"/>
    <w:rsid w:val="008C7F66"/>
    <w:rsid w:val="008D01AB"/>
    <w:rsid w:val="008D057B"/>
    <w:rsid w:val="008D0581"/>
    <w:rsid w:val="008D05DE"/>
    <w:rsid w:val="008D0944"/>
    <w:rsid w:val="008D0C27"/>
    <w:rsid w:val="008D0CB3"/>
    <w:rsid w:val="008D0DCE"/>
    <w:rsid w:val="008D1323"/>
    <w:rsid w:val="008D1531"/>
    <w:rsid w:val="008D1866"/>
    <w:rsid w:val="008D1957"/>
    <w:rsid w:val="008D1A07"/>
    <w:rsid w:val="008D1A9D"/>
    <w:rsid w:val="008D1F06"/>
    <w:rsid w:val="008D1F98"/>
    <w:rsid w:val="008D28A8"/>
    <w:rsid w:val="008D2C1C"/>
    <w:rsid w:val="008D2D30"/>
    <w:rsid w:val="008D2E60"/>
    <w:rsid w:val="008D2FC6"/>
    <w:rsid w:val="008D3144"/>
    <w:rsid w:val="008D3237"/>
    <w:rsid w:val="008D35F5"/>
    <w:rsid w:val="008D39D0"/>
    <w:rsid w:val="008D3EE5"/>
    <w:rsid w:val="008D4048"/>
    <w:rsid w:val="008D42C3"/>
    <w:rsid w:val="008D51DD"/>
    <w:rsid w:val="008D52BC"/>
    <w:rsid w:val="008D59D2"/>
    <w:rsid w:val="008D5D0A"/>
    <w:rsid w:val="008D5E6A"/>
    <w:rsid w:val="008D6090"/>
    <w:rsid w:val="008D60E4"/>
    <w:rsid w:val="008D645A"/>
    <w:rsid w:val="008D6A93"/>
    <w:rsid w:val="008D6C7A"/>
    <w:rsid w:val="008D721B"/>
    <w:rsid w:val="008D7287"/>
    <w:rsid w:val="008D76AA"/>
    <w:rsid w:val="008D7AD7"/>
    <w:rsid w:val="008D7CA9"/>
    <w:rsid w:val="008D7E52"/>
    <w:rsid w:val="008D7ECC"/>
    <w:rsid w:val="008D7FB8"/>
    <w:rsid w:val="008E03A8"/>
    <w:rsid w:val="008E0492"/>
    <w:rsid w:val="008E0863"/>
    <w:rsid w:val="008E0F6C"/>
    <w:rsid w:val="008E0FD6"/>
    <w:rsid w:val="008E12DC"/>
    <w:rsid w:val="008E12F0"/>
    <w:rsid w:val="008E145B"/>
    <w:rsid w:val="008E1878"/>
    <w:rsid w:val="008E196C"/>
    <w:rsid w:val="008E1B5A"/>
    <w:rsid w:val="008E31B9"/>
    <w:rsid w:val="008E328E"/>
    <w:rsid w:val="008E3AC6"/>
    <w:rsid w:val="008E3AE9"/>
    <w:rsid w:val="008E3B47"/>
    <w:rsid w:val="008E3DB2"/>
    <w:rsid w:val="008E3E16"/>
    <w:rsid w:val="008E417D"/>
    <w:rsid w:val="008E41AC"/>
    <w:rsid w:val="008E441E"/>
    <w:rsid w:val="008E452D"/>
    <w:rsid w:val="008E5215"/>
    <w:rsid w:val="008E5290"/>
    <w:rsid w:val="008E5320"/>
    <w:rsid w:val="008E535B"/>
    <w:rsid w:val="008E6352"/>
    <w:rsid w:val="008E649E"/>
    <w:rsid w:val="008E71F8"/>
    <w:rsid w:val="008E771A"/>
    <w:rsid w:val="008E79B2"/>
    <w:rsid w:val="008F04AC"/>
    <w:rsid w:val="008F0691"/>
    <w:rsid w:val="008F083D"/>
    <w:rsid w:val="008F0B73"/>
    <w:rsid w:val="008F1229"/>
    <w:rsid w:val="008F1269"/>
    <w:rsid w:val="008F1559"/>
    <w:rsid w:val="008F17D9"/>
    <w:rsid w:val="008F1B62"/>
    <w:rsid w:val="008F1C69"/>
    <w:rsid w:val="008F2131"/>
    <w:rsid w:val="008F2179"/>
    <w:rsid w:val="008F284A"/>
    <w:rsid w:val="008F4086"/>
    <w:rsid w:val="008F4403"/>
    <w:rsid w:val="008F44E2"/>
    <w:rsid w:val="008F4DFB"/>
    <w:rsid w:val="008F5166"/>
    <w:rsid w:val="008F5337"/>
    <w:rsid w:val="008F559F"/>
    <w:rsid w:val="008F57B1"/>
    <w:rsid w:val="008F5A85"/>
    <w:rsid w:val="008F5E7D"/>
    <w:rsid w:val="008F60B8"/>
    <w:rsid w:val="008F68C4"/>
    <w:rsid w:val="008F6B72"/>
    <w:rsid w:val="008F6E4B"/>
    <w:rsid w:val="008F707D"/>
    <w:rsid w:val="008F7279"/>
    <w:rsid w:val="008F7E2E"/>
    <w:rsid w:val="009000CF"/>
    <w:rsid w:val="00900818"/>
    <w:rsid w:val="009009B6"/>
    <w:rsid w:val="00900F8B"/>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2C5"/>
    <w:rsid w:val="00904638"/>
    <w:rsid w:val="00904828"/>
    <w:rsid w:val="00904CD8"/>
    <w:rsid w:val="00905559"/>
    <w:rsid w:val="0090588E"/>
    <w:rsid w:val="00906184"/>
    <w:rsid w:val="0090632D"/>
    <w:rsid w:val="00906352"/>
    <w:rsid w:val="00906759"/>
    <w:rsid w:val="009071F2"/>
    <w:rsid w:val="00907439"/>
    <w:rsid w:val="0090789F"/>
    <w:rsid w:val="00907A9D"/>
    <w:rsid w:val="00907BF2"/>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F01"/>
    <w:rsid w:val="009133DA"/>
    <w:rsid w:val="009137D5"/>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B56"/>
    <w:rsid w:val="00920DD6"/>
    <w:rsid w:val="0092119A"/>
    <w:rsid w:val="009211FE"/>
    <w:rsid w:val="00921477"/>
    <w:rsid w:val="00921745"/>
    <w:rsid w:val="00921FA2"/>
    <w:rsid w:val="00922665"/>
    <w:rsid w:val="00922F52"/>
    <w:rsid w:val="00922FB1"/>
    <w:rsid w:val="00922FE6"/>
    <w:rsid w:val="009231C1"/>
    <w:rsid w:val="0092337E"/>
    <w:rsid w:val="00924612"/>
    <w:rsid w:val="0092480E"/>
    <w:rsid w:val="00924963"/>
    <w:rsid w:val="00924DB0"/>
    <w:rsid w:val="00924E8C"/>
    <w:rsid w:val="009251EC"/>
    <w:rsid w:val="00925780"/>
    <w:rsid w:val="009259A0"/>
    <w:rsid w:val="0092613D"/>
    <w:rsid w:val="0092622F"/>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1D5F"/>
    <w:rsid w:val="0093256B"/>
    <w:rsid w:val="00932692"/>
    <w:rsid w:val="009332AA"/>
    <w:rsid w:val="00933D5B"/>
    <w:rsid w:val="00934A32"/>
    <w:rsid w:val="009355C1"/>
    <w:rsid w:val="009357A7"/>
    <w:rsid w:val="00935B7E"/>
    <w:rsid w:val="0093669F"/>
    <w:rsid w:val="0093672F"/>
    <w:rsid w:val="00936DBB"/>
    <w:rsid w:val="00936FDA"/>
    <w:rsid w:val="00936FFC"/>
    <w:rsid w:val="009374E1"/>
    <w:rsid w:val="0093759A"/>
    <w:rsid w:val="009377FC"/>
    <w:rsid w:val="0093798A"/>
    <w:rsid w:val="00937E96"/>
    <w:rsid w:val="00940252"/>
    <w:rsid w:val="009402E3"/>
    <w:rsid w:val="00940347"/>
    <w:rsid w:val="009410D8"/>
    <w:rsid w:val="0094112C"/>
    <w:rsid w:val="0094128B"/>
    <w:rsid w:val="0094160B"/>
    <w:rsid w:val="00941988"/>
    <w:rsid w:val="00941ADB"/>
    <w:rsid w:val="00941AFA"/>
    <w:rsid w:val="00942130"/>
    <w:rsid w:val="0094227E"/>
    <w:rsid w:val="00942D95"/>
    <w:rsid w:val="0094311C"/>
    <w:rsid w:val="009432AE"/>
    <w:rsid w:val="0094341A"/>
    <w:rsid w:val="00943675"/>
    <w:rsid w:val="00943775"/>
    <w:rsid w:val="0094390A"/>
    <w:rsid w:val="00943E1B"/>
    <w:rsid w:val="009442A4"/>
    <w:rsid w:val="009448A4"/>
    <w:rsid w:val="0094495B"/>
    <w:rsid w:val="00944B69"/>
    <w:rsid w:val="00944C13"/>
    <w:rsid w:val="00944ECB"/>
    <w:rsid w:val="00945020"/>
    <w:rsid w:val="009453D6"/>
    <w:rsid w:val="009453F9"/>
    <w:rsid w:val="00945609"/>
    <w:rsid w:val="00945668"/>
    <w:rsid w:val="00945760"/>
    <w:rsid w:val="00945791"/>
    <w:rsid w:val="00945A0C"/>
    <w:rsid w:val="0094678A"/>
    <w:rsid w:val="009469F2"/>
    <w:rsid w:val="00946A31"/>
    <w:rsid w:val="00946ED3"/>
    <w:rsid w:val="00946F68"/>
    <w:rsid w:val="0094713F"/>
    <w:rsid w:val="009478EC"/>
    <w:rsid w:val="00947A14"/>
    <w:rsid w:val="00947AEB"/>
    <w:rsid w:val="00947BBB"/>
    <w:rsid w:val="00947CC2"/>
    <w:rsid w:val="00947CC8"/>
    <w:rsid w:val="00947EC1"/>
    <w:rsid w:val="00947FE8"/>
    <w:rsid w:val="00950485"/>
    <w:rsid w:val="00950508"/>
    <w:rsid w:val="00950798"/>
    <w:rsid w:val="009508F8"/>
    <w:rsid w:val="00950914"/>
    <w:rsid w:val="009511B9"/>
    <w:rsid w:val="009512F0"/>
    <w:rsid w:val="00951746"/>
    <w:rsid w:val="00951DEB"/>
    <w:rsid w:val="009526FD"/>
    <w:rsid w:val="00952D54"/>
    <w:rsid w:val="00952F08"/>
    <w:rsid w:val="009533DF"/>
    <w:rsid w:val="00953409"/>
    <w:rsid w:val="00953436"/>
    <w:rsid w:val="00953D6A"/>
    <w:rsid w:val="00953DC5"/>
    <w:rsid w:val="0095430B"/>
    <w:rsid w:val="009548F6"/>
    <w:rsid w:val="00954A46"/>
    <w:rsid w:val="00954CBE"/>
    <w:rsid w:val="00954D0D"/>
    <w:rsid w:val="00955108"/>
    <w:rsid w:val="00955138"/>
    <w:rsid w:val="00955561"/>
    <w:rsid w:val="0095559F"/>
    <w:rsid w:val="009558F2"/>
    <w:rsid w:val="00955A56"/>
    <w:rsid w:val="00955AB1"/>
    <w:rsid w:val="009565EF"/>
    <w:rsid w:val="00956655"/>
    <w:rsid w:val="00957232"/>
    <w:rsid w:val="0095727E"/>
    <w:rsid w:val="009572F6"/>
    <w:rsid w:val="009573F6"/>
    <w:rsid w:val="009605DC"/>
    <w:rsid w:val="00960AA4"/>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FA2"/>
    <w:rsid w:val="00964B46"/>
    <w:rsid w:val="009650C9"/>
    <w:rsid w:val="00965356"/>
    <w:rsid w:val="009656A1"/>
    <w:rsid w:val="0096596E"/>
    <w:rsid w:val="00965E3D"/>
    <w:rsid w:val="009660D5"/>
    <w:rsid w:val="00966294"/>
    <w:rsid w:val="00966F4A"/>
    <w:rsid w:val="009673E0"/>
    <w:rsid w:val="009674E3"/>
    <w:rsid w:val="00967ADE"/>
    <w:rsid w:val="00970BD7"/>
    <w:rsid w:val="00970EEF"/>
    <w:rsid w:val="00970F3E"/>
    <w:rsid w:val="009712FC"/>
    <w:rsid w:val="0097177B"/>
    <w:rsid w:val="00972113"/>
    <w:rsid w:val="0097267D"/>
    <w:rsid w:val="0097278C"/>
    <w:rsid w:val="009727DE"/>
    <w:rsid w:val="00972C35"/>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CA6"/>
    <w:rsid w:val="00975F07"/>
    <w:rsid w:val="0097683D"/>
    <w:rsid w:val="00976884"/>
    <w:rsid w:val="00976BB2"/>
    <w:rsid w:val="00976E61"/>
    <w:rsid w:val="00976E6C"/>
    <w:rsid w:val="009772B0"/>
    <w:rsid w:val="0097737E"/>
    <w:rsid w:val="00977980"/>
    <w:rsid w:val="00977AF9"/>
    <w:rsid w:val="00977B21"/>
    <w:rsid w:val="00980270"/>
    <w:rsid w:val="00980580"/>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A1"/>
    <w:rsid w:val="00985F32"/>
    <w:rsid w:val="0098656D"/>
    <w:rsid w:val="009865A7"/>
    <w:rsid w:val="009867CC"/>
    <w:rsid w:val="00986829"/>
    <w:rsid w:val="009868F4"/>
    <w:rsid w:val="0098694A"/>
    <w:rsid w:val="00986A30"/>
    <w:rsid w:val="00986AE6"/>
    <w:rsid w:val="00987060"/>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A07"/>
    <w:rsid w:val="009A7C53"/>
    <w:rsid w:val="009A7C5C"/>
    <w:rsid w:val="009B01A5"/>
    <w:rsid w:val="009B03BC"/>
    <w:rsid w:val="009B0410"/>
    <w:rsid w:val="009B0E93"/>
    <w:rsid w:val="009B11B3"/>
    <w:rsid w:val="009B1253"/>
    <w:rsid w:val="009B134B"/>
    <w:rsid w:val="009B1630"/>
    <w:rsid w:val="009B1E45"/>
    <w:rsid w:val="009B1F48"/>
    <w:rsid w:val="009B2310"/>
    <w:rsid w:val="009B24B0"/>
    <w:rsid w:val="009B2623"/>
    <w:rsid w:val="009B26C0"/>
    <w:rsid w:val="009B272B"/>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D73"/>
    <w:rsid w:val="009B4F3F"/>
    <w:rsid w:val="009B504A"/>
    <w:rsid w:val="009B50AA"/>
    <w:rsid w:val="009B51EC"/>
    <w:rsid w:val="009B52E7"/>
    <w:rsid w:val="009B5487"/>
    <w:rsid w:val="009B5496"/>
    <w:rsid w:val="009B5712"/>
    <w:rsid w:val="009B5D09"/>
    <w:rsid w:val="009B6050"/>
    <w:rsid w:val="009B61A2"/>
    <w:rsid w:val="009B6809"/>
    <w:rsid w:val="009B6C1F"/>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EA"/>
    <w:rsid w:val="009C7729"/>
    <w:rsid w:val="009C7763"/>
    <w:rsid w:val="009C795C"/>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7DA"/>
    <w:rsid w:val="009E2BDE"/>
    <w:rsid w:val="009E2C5D"/>
    <w:rsid w:val="009E2CBA"/>
    <w:rsid w:val="009E2DAF"/>
    <w:rsid w:val="009E31A0"/>
    <w:rsid w:val="009E3320"/>
    <w:rsid w:val="009E37D4"/>
    <w:rsid w:val="009E3CA7"/>
    <w:rsid w:val="009E40B3"/>
    <w:rsid w:val="009E4333"/>
    <w:rsid w:val="009E43F0"/>
    <w:rsid w:val="009E45B4"/>
    <w:rsid w:val="009E4651"/>
    <w:rsid w:val="009E4BF0"/>
    <w:rsid w:val="009E58A3"/>
    <w:rsid w:val="009E5B8B"/>
    <w:rsid w:val="009E606D"/>
    <w:rsid w:val="009E61EE"/>
    <w:rsid w:val="009E66E8"/>
    <w:rsid w:val="009E67EF"/>
    <w:rsid w:val="009E67F4"/>
    <w:rsid w:val="009E694E"/>
    <w:rsid w:val="009E718A"/>
    <w:rsid w:val="009E7257"/>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0C"/>
    <w:rsid w:val="009F2D78"/>
    <w:rsid w:val="009F2D8F"/>
    <w:rsid w:val="009F2EB9"/>
    <w:rsid w:val="009F3180"/>
    <w:rsid w:val="009F3563"/>
    <w:rsid w:val="009F373E"/>
    <w:rsid w:val="009F389C"/>
    <w:rsid w:val="009F3912"/>
    <w:rsid w:val="009F3B69"/>
    <w:rsid w:val="009F40A7"/>
    <w:rsid w:val="009F4203"/>
    <w:rsid w:val="009F4683"/>
    <w:rsid w:val="009F49A9"/>
    <w:rsid w:val="009F4AF8"/>
    <w:rsid w:val="009F4B84"/>
    <w:rsid w:val="009F4C55"/>
    <w:rsid w:val="009F58FF"/>
    <w:rsid w:val="009F59E5"/>
    <w:rsid w:val="009F5C93"/>
    <w:rsid w:val="009F5E46"/>
    <w:rsid w:val="009F61B8"/>
    <w:rsid w:val="009F67C3"/>
    <w:rsid w:val="009F6D15"/>
    <w:rsid w:val="009F6ECE"/>
    <w:rsid w:val="009F7090"/>
    <w:rsid w:val="009F7629"/>
    <w:rsid w:val="009F76F6"/>
    <w:rsid w:val="009F7718"/>
    <w:rsid w:val="009F7BBA"/>
    <w:rsid w:val="009F7DA5"/>
    <w:rsid w:val="00A00249"/>
    <w:rsid w:val="00A00392"/>
    <w:rsid w:val="00A00602"/>
    <w:rsid w:val="00A007CD"/>
    <w:rsid w:val="00A00A5A"/>
    <w:rsid w:val="00A00CA9"/>
    <w:rsid w:val="00A00CB6"/>
    <w:rsid w:val="00A00EAB"/>
    <w:rsid w:val="00A012D1"/>
    <w:rsid w:val="00A01ABB"/>
    <w:rsid w:val="00A024E6"/>
    <w:rsid w:val="00A0265C"/>
    <w:rsid w:val="00A02748"/>
    <w:rsid w:val="00A02AD3"/>
    <w:rsid w:val="00A02E58"/>
    <w:rsid w:val="00A033FA"/>
    <w:rsid w:val="00A03B32"/>
    <w:rsid w:val="00A04164"/>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C7E"/>
    <w:rsid w:val="00A15D83"/>
    <w:rsid w:val="00A161CA"/>
    <w:rsid w:val="00A162E8"/>
    <w:rsid w:val="00A1653E"/>
    <w:rsid w:val="00A16796"/>
    <w:rsid w:val="00A167B4"/>
    <w:rsid w:val="00A16BAC"/>
    <w:rsid w:val="00A170B2"/>
    <w:rsid w:val="00A1719F"/>
    <w:rsid w:val="00A171DD"/>
    <w:rsid w:val="00A17202"/>
    <w:rsid w:val="00A172BC"/>
    <w:rsid w:val="00A2017A"/>
    <w:rsid w:val="00A20B06"/>
    <w:rsid w:val="00A21254"/>
    <w:rsid w:val="00A21568"/>
    <w:rsid w:val="00A21C38"/>
    <w:rsid w:val="00A21FE1"/>
    <w:rsid w:val="00A222C1"/>
    <w:rsid w:val="00A22521"/>
    <w:rsid w:val="00A22A14"/>
    <w:rsid w:val="00A22AE5"/>
    <w:rsid w:val="00A22B45"/>
    <w:rsid w:val="00A23405"/>
    <w:rsid w:val="00A2398D"/>
    <w:rsid w:val="00A23AA4"/>
    <w:rsid w:val="00A23AAF"/>
    <w:rsid w:val="00A23C42"/>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66"/>
    <w:rsid w:val="00A301ED"/>
    <w:rsid w:val="00A302BA"/>
    <w:rsid w:val="00A30309"/>
    <w:rsid w:val="00A303C5"/>
    <w:rsid w:val="00A3055A"/>
    <w:rsid w:val="00A31191"/>
    <w:rsid w:val="00A3197A"/>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C86"/>
    <w:rsid w:val="00A34EE0"/>
    <w:rsid w:val="00A351CA"/>
    <w:rsid w:val="00A357E8"/>
    <w:rsid w:val="00A35A51"/>
    <w:rsid w:val="00A35A96"/>
    <w:rsid w:val="00A35AD2"/>
    <w:rsid w:val="00A35E74"/>
    <w:rsid w:val="00A36273"/>
    <w:rsid w:val="00A369D4"/>
    <w:rsid w:val="00A36F3A"/>
    <w:rsid w:val="00A37065"/>
    <w:rsid w:val="00A37378"/>
    <w:rsid w:val="00A37444"/>
    <w:rsid w:val="00A37485"/>
    <w:rsid w:val="00A377B6"/>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E9B"/>
    <w:rsid w:val="00A46EB2"/>
    <w:rsid w:val="00A47285"/>
    <w:rsid w:val="00A47652"/>
    <w:rsid w:val="00A4799E"/>
    <w:rsid w:val="00A47BA3"/>
    <w:rsid w:val="00A47F12"/>
    <w:rsid w:val="00A47F15"/>
    <w:rsid w:val="00A50834"/>
    <w:rsid w:val="00A50ACA"/>
    <w:rsid w:val="00A50D23"/>
    <w:rsid w:val="00A50D66"/>
    <w:rsid w:val="00A50F74"/>
    <w:rsid w:val="00A51365"/>
    <w:rsid w:val="00A5136B"/>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FC"/>
    <w:rsid w:val="00A55211"/>
    <w:rsid w:val="00A55256"/>
    <w:rsid w:val="00A55604"/>
    <w:rsid w:val="00A55A00"/>
    <w:rsid w:val="00A55AD8"/>
    <w:rsid w:val="00A55C64"/>
    <w:rsid w:val="00A55CE0"/>
    <w:rsid w:val="00A55DF5"/>
    <w:rsid w:val="00A5631E"/>
    <w:rsid w:val="00A5632B"/>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3F"/>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533"/>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43FF"/>
    <w:rsid w:val="00A744F6"/>
    <w:rsid w:val="00A74909"/>
    <w:rsid w:val="00A74AF5"/>
    <w:rsid w:val="00A74CB8"/>
    <w:rsid w:val="00A753DC"/>
    <w:rsid w:val="00A755DD"/>
    <w:rsid w:val="00A7578D"/>
    <w:rsid w:val="00A75A0B"/>
    <w:rsid w:val="00A75F28"/>
    <w:rsid w:val="00A75F92"/>
    <w:rsid w:val="00A7645D"/>
    <w:rsid w:val="00A7735A"/>
    <w:rsid w:val="00A77860"/>
    <w:rsid w:val="00A8002E"/>
    <w:rsid w:val="00A80518"/>
    <w:rsid w:val="00A8051D"/>
    <w:rsid w:val="00A813FC"/>
    <w:rsid w:val="00A815A2"/>
    <w:rsid w:val="00A81778"/>
    <w:rsid w:val="00A81CDB"/>
    <w:rsid w:val="00A81CF4"/>
    <w:rsid w:val="00A81DE7"/>
    <w:rsid w:val="00A81FBF"/>
    <w:rsid w:val="00A81FC9"/>
    <w:rsid w:val="00A82684"/>
    <w:rsid w:val="00A8284D"/>
    <w:rsid w:val="00A82BD5"/>
    <w:rsid w:val="00A82C0F"/>
    <w:rsid w:val="00A82F75"/>
    <w:rsid w:val="00A83328"/>
    <w:rsid w:val="00A833E9"/>
    <w:rsid w:val="00A8357C"/>
    <w:rsid w:val="00A836C2"/>
    <w:rsid w:val="00A836F7"/>
    <w:rsid w:val="00A83A65"/>
    <w:rsid w:val="00A83BBA"/>
    <w:rsid w:val="00A83EF8"/>
    <w:rsid w:val="00A841EB"/>
    <w:rsid w:val="00A8452C"/>
    <w:rsid w:val="00A849F2"/>
    <w:rsid w:val="00A85011"/>
    <w:rsid w:val="00A85279"/>
    <w:rsid w:val="00A85284"/>
    <w:rsid w:val="00A853E9"/>
    <w:rsid w:val="00A859FE"/>
    <w:rsid w:val="00A85B1B"/>
    <w:rsid w:val="00A860C5"/>
    <w:rsid w:val="00A86358"/>
    <w:rsid w:val="00A86A36"/>
    <w:rsid w:val="00A86BED"/>
    <w:rsid w:val="00A86EFE"/>
    <w:rsid w:val="00A872D5"/>
    <w:rsid w:val="00A873CD"/>
    <w:rsid w:val="00A8743F"/>
    <w:rsid w:val="00A87519"/>
    <w:rsid w:val="00A875D6"/>
    <w:rsid w:val="00A904C5"/>
    <w:rsid w:val="00A90EEE"/>
    <w:rsid w:val="00A916F4"/>
    <w:rsid w:val="00A91B0F"/>
    <w:rsid w:val="00A91EC6"/>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67"/>
    <w:rsid w:val="00A95744"/>
    <w:rsid w:val="00A95903"/>
    <w:rsid w:val="00A95E4E"/>
    <w:rsid w:val="00A95E95"/>
    <w:rsid w:val="00A95F06"/>
    <w:rsid w:val="00A96528"/>
    <w:rsid w:val="00A96694"/>
    <w:rsid w:val="00A96722"/>
    <w:rsid w:val="00A9688B"/>
    <w:rsid w:val="00A96A16"/>
    <w:rsid w:val="00A9758C"/>
    <w:rsid w:val="00A978FB"/>
    <w:rsid w:val="00A97DF9"/>
    <w:rsid w:val="00A97E35"/>
    <w:rsid w:val="00AA0224"/>
    <w:rsid w:val="00AA0370"/>
    <w:rsid w:val="00AA0561"/>
    <w:rsid w:val="00AA0CFC"/>
    <w:rsid w:val="00AA0FF5"/>
    <w:rsid w:val="00AA13D5"/>
    <w:rsid w:val="00AA17DF"/>
    <w:rsid w:val="00AA1960"/>
    <w:rsid w:val="00AA1B5A"/>
    <w:rsid w:val="00AA1BCF"/>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2B17"/>
    <w:rsid w:val="00AB2BFE"/>
    <w:rsid w:val="00AB32CF"/>
    <w:rsid w:val="00AB440E"/>
    <w:rsid w:val="00AB4648"/>
    <w:rsid w:val="00AB47BE"/>
    <w:rsid w:val="00AB4828"/>
    <w:rsid w:val="00AB486C"/>
    <w:rsid w:val="00AB4C1D"/>
    <w:rsid w:val="00AB5242"/>
    <w:rsid w:val="00AB525C"/>
    <w:rsid w:val="00AB52D2"/>
    <w:rsid w:val="00AB53BF"/>
    <w:rsid w:val="00AB5680"/>
    <w:rsid w:val="00AB59CD"/>
    <w:rsid w:val="00AB5A79"/>
    <w:rsid w:val="00AB65DF"/>
    <w:rsid w:val="00AB67FC"/>
    <w:rsid w:val="00AB68E5"/>
    <w:rsid w:val="00AB6BC3"/>
    <w:rsid w:val="00AB6BE8"/>
    <w:rsid w:val="00AB6CC4"/>
    <w:rsid w:val="00AB6FFE"/>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071"/>
    <w:rsid w:val="00AC4391"/>
    <w:rsid w:val="00AC4848"/>
    <w:rsid w:val="00AC4E7F"/>
    <w:rsid w:val="00AC5D1D"/>
    <w:rsid w:val="00AC6011"/>
    <w:rsid w:val="00AC6026"/>
    <w:rsid w:val="00AC6048"/>
    <w:rsid w:val="00AC6220"/>
    <w:rsid w:val="00AC6382"/>
    <w:rsid w:val="00AC6666"/>
    <w:rsid w:val="00AC66D9"/>
    <w:rsid w:val="00AC6798"/>
    <w:rsid w:val="00AC6C8D"/>
    <w:rsid w:val="00AC6E05"/>
    <w:rsid w:val="00AC6E07"/>
    <w:rsid w:val="00AC7261"/>
    <w:rsid w:val="00AC792A"/>
    <w:rsid w:val="00AC7AF7"/>
    <w:rsid w:val="00AC7DE3"/>
    <w:rsid w:val="00AC7E8C"/>
    <w:rsid w:val="00AC7F18"/>
    <w:rsid w:val="00AD003B"/>
    <w:rsid w:val="00AD04A0"/>
    <w:rsid w:val="00AD0C3E"/>
    <w:rsid w:val="00AD0C43"/>
    <w:rsid w:val="00AD10DD"/>
    <w:rsid w:val="00AD140C"/>
    <w:rsid w:val="00AD178D"/>
    <w:rsid w:val="00AD190D"/>
    <w:rsid w:val="00AD19FD"/>
    <w:rsid w:val="00AD208F"/>
    <w:rsid w:val="00AD2436"/>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405"/>
    <w:rsid w:val="00AD658B"/>
    <w:rsid w:val="00AD67BC"/>
    <w:rsid w:val="00AD6880"/>
    <w:rsid w:val="00AD772A"/>
    <w:rsid w:val="00AD78B9"/>
    <w:rsid w:val="00AD7C9C"/>
    <w:rsid w:val="00AE0723"/>
    <w:rsid w:val="00AE1221"/>
    <w:rsid w:val="00AE1350"/>
    <w:rsid w:val="00AE14BF"/>
    <w:rsid w:val="00AE1607"/>
    <w:rsid w:val="00AE1A8C"/>
    <w:rsid w:val="00AE1AD6"/>
    <w:rsid w:val="00AE1CB3"/>
    <w:rsid w:val="00AE1D3C"/>
    <w:rsid w:val="00AE2276"/>
    <w:rsid w:val="00AE24E7"/>
    <w:rsid w:val="00AE2577"/>
    <w:rsid w:val="00AE2750"/>
    <w:rsid w:val="00AE2E3D"/>
    <w:rsid w:val="00AE38BE"/>
    <w:rsid w:val="00AE3A53"/>
    <w:rsid w:val="00AE3F37"/>
    <w:rsid w:val="00AE407E"/>
    <w:rsid w:val="00AE4775"/>
    <w:rsid w:val="00AE479E"/>
    <w:rsid w:val="00AE48B4"/>
    <w:rsid w:val="00AE4C81"/>
    <w:rsid w:val="00AE4E2A"/>
    <w:rsid w:val="00AE5CA1"/>
    <w:rsid w:val="00AE60EC"/>
    <w:rsid w:val="00AE6264"/>
    <w:rsid w:val="00AE688B"/>
    <w:rsid w:val="00AE6FC4"/>
    <w:rsid w:val="00AE71B3"/>
    <w:rsid w:val="00AE78DB"/>
    <w:rsid w:val="00AE7E50"/>
    <w:rsid w:val="00AF0451"/>
    <w:rsid w:val="00AF05A3"/>
    <w:rsid w:val="00AF09B0"/>
    <w:rsid w:val="00AF1000"/>
    <w:rsid w:val="00AF1348"/>
    <w:rsid w:val="00AF14D0"/>
    <w:rsid w:val="00AF1702"/>
    <w:rsid w:val="00AF1B7F"/>
    <w:rsid w:val="00AF1B89"/>
    <w:rsid w:val="00AF1D54"/>
    <w:rsid w:val="00AF204C"/>
    <w:rsid w:val="00AF27AE"/>
    <w:rsid w:val="00AF2836"/>
    <w:rsid w:val="00AF2CC0"/>
    <w:rsid w:val="00AF32B3"/>
    <w:rsid w:val="00AF3378"/>
    <w:rsid w:val="00AF3A6E"/>
    <w:rsid w:val="00AF3DAC"/>
    <w:rsid w:val="00AF3FFC"/>
    <w:rsid w:val="00AF4473"/>
    <w:rsid w:val="00AF4A8E"/>
    <w:rsid w:val="00AF4E6C"/>
    <w:rsid w:val="00AF551E"/>
    <w:rsid w:val="00AF5903"/>
    <w:rsid w:val="00AF5C7F"/>
    <w:rsid w:val="00AF5DF2"/>
    <w:rsid w:val="00AF639D"/>
    <w:rsid w:val="00AF666B"/>
    <w:rsid w:val="00AF6BC3"/>
    <w:rsid w:val="00AF6FCD"/>
    <w:rsid w:val="00AF702E"/>
    <w:rsid w:val="00AF7042"/>
    <w:rsid w:val="00AF71B3"/>
    <w:rsid w:val="00AF72F8"/>
    <w:rsid w:val="00AF7B86"/>
    <w:rsid w:val="00B008A5"/>
    <w:rsid w:val="00B00F8E"/>
    <w:rsid w:val="00B01185"/>
    <w:rsid w:val="00B014E5"/>
    <w:rsid w:val="00B01719"/>
    <w:rsid w:val="00B017EC"/>
    <w:rsid w:val="00B01CAE"/>
    <w:rsid w:val="00B02218"/>
    <w:rsid w:val="00B02306"/>
    <w:rsid w:val="00B024DA"/>
    <w:rsid w:val="00B02B3F"/>
    <w:rsid w:val="00B02B46"/>
    <w:rsid w:val="00B030C8"/>
    <w:rsid w:val="00B032AC"/>
    <w:rsid w:val="00B038D0"/>
    <w:rsid w:val="00B03E6E"/>
    <w:rsid w:val="00B044D4"/>
    <w:rsid w:val="00B049CD"/>
    <w:rsid w:val="00B04E6B"/>
    <w:rsid w:val="00B056A5"/>
    <w:rsid w:val="00B05D62"/>
    <w:rsid w:val="00B05F0E"/>
    <w:rsid w:val="00B06059"/>
    <w:rsid w:val="00B0624A"/>
    <w:rsid w:val="00B0686E"/>
    <w:rsid w:val="00B06A50"/>
    <w:rsid w:val="00B06AC8"/>
    <w:rsid w:val="00B06F2B"/>
    <w:rsid w:val="00B06FE1"/>
    <w:rsid w:val="00B07100"/>
    <w:rsid w:val="00B07302"/>
    <w:rsid w:val="00B076D1"/>
    <w:rsid w:val="00B076E1"/>
    <w:rsid w:val="00B07738"/>
    <w:rsid w:val="00B07D78"/>
    <w:rsid w:val="00B1005C"/>
    <w:rsid w:val="00B1036D"/>
    <w:rsid w:val="00B10900"/>
    <w:rsid w:val="00B10C92"/>
    <w:rsid w:val="00B10D71"/>
    <w:rsid w:val="00B111C5"/>
    <w:rsid w:val="00B117FB"/>
    <w:rsid w:val="00B11F71"/>
    <w:rsid w:val="00B1204A"/>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9BF"/>
    <w:rsid w:val="00B17A10"/>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27A"/>
    <w:rsid w:val="00B2545A"/>
    <w:rsid w:val="00B254B8"/>
    <w:rsid w:val="00B2561E"/>
    <w:rsid w:val="00B25A51"/>
    <w:rsid w:val="00B25B93"/>
    <w:rsid w:val="00B2648D"/>
    <w:rsid w:val="00B26A0F"/>
    <w:rsid w:val="00B26F10"/>
    <w:rsid w:val="00B26F99"/>
    <w:rsid w:val="00B2779E"/>
    <w:rsid w:val="00B27C5E"/>
    <w:rsid w:val="00B27E4A"/>
    <w:rsid w:val="00B30125"/>
    <w:rsid w:val="00B302BC"/>
    <w:rsid w:val="00B3056E"/>
    <w:rsid w:val="00B30977"/>
    <w:rsid w:val="00B30E1F"/>
    <w:rsid w:val="00B30FB4"/>
    <w:rsid w:val="00B31061"/>
    <w:rsid w:val="00B31217"/>
    <w:rsid w:val="00B31522"/>
    <w:rsid w:val="00B318E7"/>
    <w:rsid w:val="00B31D5D"/>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538D"/>
    <w:rsid w:val="00B35724"/>
    <w:rsid w:val="00B35892"/>
    <w:rsid w:val="00B360E8"/>
    <w:rsid w:val="00B361C3"/>
    <w:rsid w:val="00B3637E"/>
    <w:rsid w:val="00B36AFB"/>
    <w:rsid w:val="00B36D45"/>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AAF"/>
    <w:rsid w:val="00B41D1C"/>
    <w:rsid w:val="00B429A0"/>
    <w:rsid w:val="00B42DF7"/>
    <w:rsid w:val="00B43925"/>
    <w:rsid w:val="00B4486B"/>
    <w:rsid w:val="00B4495C"/>
    <w:rsid w:val="00B44994"/>
    <w:rsid w:val="00B450E4"/>
    <w:rsid w:val="00B4522E"/>
    <w:rsid w:val="00B456C6"/>
    <w:rsid w:val="00B460D7"/>
    <w:rsid w:val="00B46408"/>
    <w:rsid w:val="00B469FE"/>
    <w:rsid w:val="00B46DAC"/>
    <w:rsid w:val="00B47042"/>
    <w:rsid w:val="00B47B27"/>
    <w:rsid w:val="00B47E7F"/>
    <w:rsid w:val="00B503BD"/>
    <w:rsid w:val="00B5064D"/>
    <w:rsid w:val="00B50896"/>
    <w:rsid w:val="00B508B8"/>
    <w:rsid w:val="00B51011"/>
    <w:rsid w:val="00B511A9"/>
    <w:rsid w:val="00B51671"/>
    <w:rsid w:val="00B517C4"/>
    <w:rsid w:val="00B51C29"/>
    <w:rsid w:val="00B52121"/>
    <w:rsid w:val="00B523DA"/>
    <w:rsid w:val="00B5257A"/>
    <w:rsid w:val="00B5270B"/>
    <w:rsid w:val="00B529E2"/>
    <w:rsid w:val="00B52CA4"/>
    <w:rsid w:val="00B52F1A"/>
    <w:rsid w:val="00B53081"/>
    <w:rsid w:val="00B544C4"/>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EF5"/>
    <w:rsid w:val="00B572EF"/>
    <w:rsid w:val="00B57BBC"/>
    <w:rsid w:val="00B608D5"/>
    <w:rsid w:val="00B609BA"/>
    <w:rsid w:val="00B60F2E"/>
    <w:rsid w:val="00B60FF0"/>
    <w:rsid w:val="00B6122D"/>
    <w:rsid w:val="00B614A1"/>
    <w:rsid w:val="00B61583"/>
    <w:rsid w:val="00B61CC1"/>
    <w:rsid w:val="00B61F7F"/>
    <w:rsid w:val="00B6205D"/>
    <w:rsid w:val="00B6264B"/>
    <w:rsid w:val="00B62897"/>
    <w:rsid w:val="00B62B79"/>
    <w:rsid w:val="00B6329E"/>
    <w:rsid w:val="00B633A0"/>
    <w:rsid w:val="00B636DF"/>
    <w:rsid w:val="00B63C0B"/>
    <w:rsid w:val="00B6424A"/>
    <w:rsid w:val="00B64312"/>
    <w:rsid w:val="00B64AB6"/>
    <w:rsid w:val="00B650E9"/>
    <w:rsid w:val="00B6529D"/>
    <w:rsid w:val="00B6555F"/>
    <w:rsid w:val="00B6576D"/>
    <w:rsid w:val="00B65869"/>
    <w:rsid w:val="00B65E2D"/>
    <w:rsid w:val="00B65FBF"/>
    <w:rsid w:val="00B65FDF"/>
    <w:rsid w:val="00B66052"/>
    <w:rsid w:val="00B666BA"/>
    <w:rsid w:val="00B67074"/>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38B"/>
    <w:rsid w:val="00B737F6"/>
    <w:rsid w:val="00B73FC8"/>
    <w:rsid w:val="00B7478A"/>
    <w:rsid w:val="00B74930"/>
    <w:rsid w:val="00B74D52"/>
    <w:rsid w:val="00B74E8E"/>
    <w:rsid w:val="00B757E2"/>
    <w:rsid w:val="00B7580D"/>
    <w:rsid w:val="00B758E2"/>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710C"/>
    <w:rsid w:val="00B874B5"/>
    <w:rsid w:val="00B875AE"/>
    <w:rsid w:val="00B87741"/>
    <w:rsid w:val="00B87AE1"/>
    <w:rsid w:val="00B87FC8"/>
    <w:rsid w:val="00B90623"/>
    <w:rsid w:val="00B9078E"/>
    <w:rsid w:val="00B908C7"/>
    <w:rsid w:val="00B90956"/>
    <w:rsid w:val="00B9096A"/>
    <w:rsid w:val="00B90978"/>
    <w:rsid w:val="00B90CDA"/>
    <w:rsid w:val="00B91251"/>
    <w:rsid w:val="00B91C74"/>
    <w:rsid w:val="00B91F02"/>
    <w:rsid w:val="00B920CF"/>
    <w:rsid w:val="00B92A90"/>
    <w:rsid w:val="00B92C48"/>
    <w:rsid w:val="00B92EED"/>
    <w:rsid w:val="00B9319E"/>
    <w:rsid w:val="00B9335B"/>
    <w:rsid w:val="00B93386"/>
    <w:rsid w:val="00B93CBC"/>
    <w:rsid w:val="00B93DB2"/>
    <w:rsid w:val="00B9489C"/>
    <w:rsid w:val="00B948DB"/>
    <w:rsid w:val="00B94B48"/>
    <w:rsid w:val="00B94E0B"/>
    <w:rsid w:val="00B94E8F"/>
    <w:rsid w:val="00B95786"/>
    <w:rsid w:val="00B95A83"/>
    <w:rsid w:val="00B95EC8"/>
    <w:rsid w:val="00B96091"/>
    <w:rsid w:val="00B96C15"/>
    <w:rsid w:val="00B96E06"/>
    <w:rsid w:val="00B97042"/>
    <w:rsid w:val="00B973C3"/>
    <w:rsid w:val="00B97647"/>
    <w:rsid w:val="00B97A1E"/>
    <w:rsid w:val="00B97ABD"/>
    <w:rsid w:val="00B97C7A"/>
    <w:rsid w:val="00B97F89"/>
    <w:rsid w:val="00BA03D5"/>
    <w:rsid w:val="00BA05F8"/>
    <w:rsid w:val="00BA08E1"/>
    <w:rsid w:val="00BA0D1C"/>
    <w:rsid w:val="00BA1D08"/>
    <w:rsid w:val="00BA1D0F"/>
    <w:rsid w:val="00BA2365"/>
    <w:rsid w:val="00BA2C05"/>
    <w:rsid w:val="00BA2C29"/>
    <w:rsid w:val="00BA2C6F"/>
    <w:rsid w:val="00BA2D8C"/>
    <w:rsid w:val="00BA3254"/>
    <w:rsid w:val="00BA32B6"/>
    <w:rsid w:val="00BA3349"/>
    <w:rsid w:val="00BA3692"/>
    <w:rsid w:val="00BA3BC5"/>
    <w:rsid w:val="00BA441D"/>
    <w:rsid w:val="00BA46AF"/>
    <w:rsid w:val="00BA4CC3"/>
    <w:rsid w:val="00BA4E46"/>
    <w:rsid w:val="00BA546F"/>
    <w:rsid w:val="00BA55B8"/>
    <w:rsid w:val="00BA567C"/>
    <w:rsid w:val="00BA5A2A"/>
    <w:rsid w:val="00BA62EC"/>
    <w:rsid w:val="00BA686A"/>
    <w:rsid w:val="00BA68FE"/>
    <w:rsid w:val="00BA6AD0"/>
    <w:rsid w:val="00BA738F"/>
    <w:rsid w:val="00BA7559"/>
    <w:rsid w:val="00BA763D"/>
    <w:rsid w:val="00BA7FF0"/>
    <w:rsid w:val="00BB029B"/>
    <w:rsid w:val="00BB02B2"/>
    <w:rsid w:val="00BB02D2"/>
    <w:rsid w:val="00BB02D9"/>
    <w:rsid w:val="00BB0323"/>
    <w:rsid w:val="00BB049E"/>
    <w:rsid w:val="00BB0BB2"/>
    <w:rsid w:val="00BB0CEA"/>
    <w:rsid w:val="00BB1033"/>
    <w:rsid w:val="00BB1C5C"/>
    <w:rsid w:val="00BB1CDF"/>
    <w:rsid w:val="00BB1DC7"/>
    <w:rsid w:val="00BB1E28"/>
    <w:rsid w:val="00BB24A7"/>
    <w:rsid w:val="00BB25EB"/>
    <w:rsid w:val="00BB2B07"/>
    <w:rsid w:val="00BB2B3C"/>
    <w:rsid w:val="00BB2EC0"/>
    <w:rsid w:val="00BB2F52"/>
    <w:rsid w:val="00BB34CB"/>
    <w:rsid w:val="00BB385E"/>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0C6D"/>
    <w:rsid w:val="00BC1A4F"/>
    <w:rsid w:val="00BC1B43"/>
    <w:rsid w:val="00BC1D42"/>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D0211"/>
    <w:rsid w:val="00BD0C8A"/>
    <w:rsid w:val="00BD102E"/>
    <w:rsid w:val="00BD15A3"/>
    <w:rsid w:val="00BD1776"/>
    <w:rsid w:val="00BD1B69"/>
    <w:rsid w:val="00BD2038"/>
    <w:rsid w:val="00BD2239"/>
    <w:rsid w:val="00BD25FD"/>
    <w:rsid w:val="00BD2630"/>
    <w:rsid w:val="00BD36A3"/>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E035D"/>
    <w:rsid w:val="00BE0461"/>
    <w:rsid w:val="00BE0BCF"/>
    <w:rsid w:val="00BE10F9"/>
    <w:rsid w:val="00BE1144"/>
    <w:rsid w:val="00BE1148"/>
    <w:rsid w:val="00BE1225"/>
    <w:rsid w:val="00BE128D"/>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2F8B"/>
    <w:rsid w:val="00BE3998"/>
    <w:rsid w:val="00BE3FC4"/>
    <w:rsid w:val="00BE4288"/>
    <w:rsid w:val="00BE43E0"/>
    <w:rsid w:val="00BE47DD"/>
    <w:rsid w:val="00BE47E7"/>
    <w:rsid w:val="00BE498F"/>
    <w:rsid w:val="00BE4B30"/>
    <w:rsid w:val="00BE4B9D"/>
    <w:rsid w:val="00BE4BD7"/>
    <w:rsid w:val="00BE4DDC"/>
    <w:rsid w:val="00BE5108"/>
    <w:rsid w:val="00BE514B"/>
    <w:rsid w:val="00BE57C5"/>
    <w:rsid w:val="00BE587D"/>
    <w:rsid w:val="00BE5BA3"/>
    <w:rsid w:val="00BE5C6E"/>
    <w:rsid w:val="00BE5CC6"/>
    <w:rsid w:val="00BE6D68"/>
    <w:rsid w:val="00BE722E"/>
    <w:rsid w:val="00BE72BB"/>
    <w:rsid w:val="00BE749A"/>
    <w:rsid w:val="00BE7A21"/>
    <w:rsid w:val="00BE7D8C"/>
    <w:rsid w:val="00BF0B84"/>
    <w:rsid w:val="00BF0ED8"/>
    <w:rsid w:val="00BF1A5E"/>
    <w:rsid w:val="00BF1BA9"/>
    <w:rsid w:val="00BF1E9A"/>
    <w:rsid w:val="00BF26D3"/>
    <w:rsid w:val="00BF2836"/>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395"/>
    <w:rsid w:val="00BF552F"/>
    <w:rsid w:val="00BF56AF"/>
    <w:rsid w:val="00BF59DF"/>
    <w:rsid w:val="00BF5A2A"/>
    <w:rsid w:val="00BF698D"/>
    <w:rsid w:val="00BF73C4"/>
    <w:rsid w:val="00BF76EB"/>
    <w:rsid w:val="00BF7842"/>
    <w:rsid w:val="00BF7B01"/>
    <w:rsid w:val="00BF7C21"/>
    <w:rsid w:val="00BF7D62"/>
    <w:rsid w:val="00BF7DF6"/>
    <w:rsid w:val="00BF7E17"/>
    <w:rsid w:val="00BF7E96"/>
    <w:rsid w:val="00BF7EF6"/>
    <w:rsid w:val="00C002F0"/>
    <w:rsid w:val="00C003E0"/>
    <w:rsid w:val="00C00720"/>
    <w:rsid w:val="00C014F8"/>
    <w:rsid w:val="00C022F7"/>
    <w:rsid w:val="00C024AC"/>
    <w:rsid w:val="00C02948"/>
    <w:rsid w:val="00C02AF9"/>
    <w:rsid w:val="00C02E60"/>
    <w:rsid w:val="00C0373B"/>
    <w:rsid w:val="00C03998"/>
    <w:rsid w:val="00C0406B"/>
    <w:rsid w:val="00C042B5"/>
    <w:rsid w:val="00C043C5"/>
    <w:rsid w:val="00C04625"/>
    <w:rsid w:val="00C04B00"/>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10242"/>
    <w:rsid w:val="00C10372"/>
    <w:rsid w:val="00C1091F"/>
    <w:rsid w:val="00C10C2B"/>
    <w:rsid w:val="00C10C81"/>
    <w:rsid w:val="00C10F0B"/>
    <w:rsid w:val="00C11381"/>
    <w:rsid w:val="00C113BA"/>
    <w:rsid w:val="00C116CE"/>
    <w:rsid w:val="00C1173D"/>
    <w:rsid w:val="00C11DB8"/>
    <w:rsid w:val="00C120E5"/>
    <w:rsid w:val="00C12174"/>
    <w:rsid w:val="00C12456"/>
    <w:rsid w:val="00C12677"/>
    <w:rsid w:val="00C12C1F"/>
    <w:rsid w:val="00C12F2F"/>
    <w:rsid w:val="00C12FDB"/>
    <w:rsid w:val="00C13489"/>
    <w:rsid w:val="00C13D67"/>
    <w:rsid w:val="00C13EB1"/>
    <w:rsid w:val="00C14010"/>
    <w:rsid w:val="00C14033"/>
    <w:rsid w:val="00C145F9"/>
    <w:rsid w:val="00C148A1"/>
    <w:rsid w:val="00C14979"/>
    <w:rsid w:val="00C14D03"/>
    <w:rsid w:val="00C14DDC"/>
    <w:rsid w:val="00C14EBF"/>
    <w:rsid w:val="00C15809"/>
    <w:rsid w:val="00C15838"/>
    <w:rsid w:val="00C159A6"/>
    <w:rsid w:val="00C15C47"/>
    <w:rsid w:val="00C15CAD"/>
    <w:rsid w:val="00C166DA"/>
    <w:rsid w:val="00C16BF4"/>
    <w:rsid w:val="00C16D76"/>
    <w:rsid w:val="00C171C4"/>
    <w:rsid w:val="00C174DE"/>
    <w:rsid w:val="00C17755"/>
    <w:rsid w:val="00C17B47"/>
    <w:rsid w:val="00C17D26"/>
    <w:rsid w:val="00C17D3B"/>
    <w:rsid w:val="00C17DC6"/>
    <w:rsid w:val="00C20721"/>
    <w:rsid w:val="00C20735"/>
    <w:rsid w:val="00C209AA"/>
    <w:rsid w:val="00C20AFC"/>
    <w:rsid w:val="00C20EE2"/>
    <w:rsid w:val="00C21489"/>
    <w:rsid w:val="00C215AF"/>
    <w:rsid w:val="00C2161F"/>
    <w:rsid w:val="00C21798"/>
    <w:rsid w:val="00C22157"/>
    <w:rsid w:val="00C2227E"/>
    <w:rsid w:val="00C226C1"/>
    <w:rsid w:val="00C22766"/>
    <w:rsid w:val="00C22956"/>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5BD"/>
    <w:rsid w:val="00C26A8E"/>
    <w:rsid w:val="00C26CF0"/>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9D6"/>
    <w:rsid w:val="00C32FB1"/>
    <w:rsid w:val="00C332B9"/>
    <w:rsid w:val="00C3395E"/>
    <w:rsid w:val="00C33FFC"/>
    <w:rsid w:val="00C34729"/>
    <w:rsid w:val="00C3484D"/>
    <w:rsid w:val="00C34959"/>
    <w:rsid w:val="00C34C36"/>
    <w:rsid w:val="00C34D06"/>
    <w:rsid w:val="00C34E59"/>
    <w:rsid w:val="00C34EF8"/>
    <w:rsid w:val="00C354E0"/>
    <w:rsid w:val="00C35A22"/>
    <w:rsid w:val="00C35EA8"/>
    <w:rsid w:val="00C35F51"/>
    <w:rsid w:val="00C364A9"/>
    <w:rsid w:val="00C36759"/>
    <w:rsid w:val="00C36A5B"/>
    <w:rsid w:val="00C36CE2"/>
    <w:rsid w:val="00C37134"/>
    <w:rsid w:val="00C371EB"/>
    <w:rsid w:val="00C3722D"/>
    <w:rsid w:val="00C372EE"/>
    <w:rsid w:val="00C37A74"/>
    <w:rsid w:val="00C37FEC"/>
    <w:rsid w:val="00C4070E"/>
    <w:rsid w:val="00C40B53"/>
    <w:rsid w:val="00C40F96"/>
    <w:rsid w:val="00C41098"/>
    <w:rsid w:val="00C41426"/>
    <w:rsid w:val="00C4146D"/>
    <w:rsid w:val="00C4194C"/>
    <w:rsid w:val="00C41BDE"/>
    <w:rsid w:val="00C4227F"/>
    <w:rsid w:val="00C422FB"/>
    <w:rsid w:val="00C42707"/>
    <w:rsid w:val="00C4289A"/>
    <w:rsid w:val="00C42FF7"/>
    <w:rsid w:val="00C434DB"/>
    <w:rsid w:val="00C4373A"/>
    <w:rsid w:val="00C43E9B"/>
    <w:rsid w:val="00C441F8"/>
    <w:rsid w:val="00C444A1"/>
    <w:rsid w:val="00C44760"/>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884"/>
    <w:rsid w:val="00C479C0"/>
    <w:rsid w:val="00C47B96"/>
    <w:rsid w:val="00C47C7F"/>
    <w:rsid w:val="00C47E01"/>
    <w:rsid w:val="00C50164"/>
    <w:rsid w:val="00C504EC"/>
    <w:rsid w:val="00C506E8"/>
    <w:rsid w:val="00C509FE"/>
    <w:rsid w:val="00C50CFD"/>
    <w:rsid w:val="00C50DFC"/>
    <w:rsid w:val="00C50E2C"/>
    <w:rsid w:val="00C5109D"/>
    <w:rsid w:val="00C51120"/>
    <w:rsid w:val="00C5131E"/>
    <w:rsid w:val="00C51588"/>
    <w:rsid w:val="00C515AB"/>
    <w:rsid w:val="00C51602"/>
    <w:rsid w:val="00C51824"/>
    <w:rsid w:val="00C51B08"/>
    <w:rsid w:val="00C51C82"/>
    <w:rsid w:val="00C51D93"/>
    <w:rsid w:val="00C52092"/>
    <w:rsid w:val="00C52B67"/>
    <w:rsid w:val="00C53A47"/>
    <w:rsid w:val="00C54095"/>
    <w:rsid w:val="00C540C4"/>
    <w:rsid w:val="00C54428"/>
    <w:rsid w:val="00C54501"/>
    <w:rsid w:val="00C54C10"/>
    <w:rsid w:val="00C550F1"/>
    <w:rsid w:val="00C5518B"/>
    <w:rsid w:val="00C55284"/>
    <w:rsid w:val="00C555EF"/>
    <w:rsid w:val="00C556BC"/>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2E"/>
    <w:rsid w:val="00C60467"/>
    <w:rsid w:val="00C6054C"/>
    <w:rsid w:val="00C605ED"/>
    <w:rsid w:val="00C60788"/>
    <w:rsid w:val="00C60A2C"/>
    <w:rsid w:val="00C613C0"/>
    <w:rsid w:val="00C614CE"/>
    <w:rsid w:val="00C614F2"/>
    <w:rsid w:val="00C618E5"/>
    <w:rsid w:val="00C61A91"/>
    <w:rsid w:val="00C61D79"/>
    <w:rsid w:val="00C62A5A"/>
    <w:rsid w:val="00C62B70"/>
    <w:rsid w:val="00C62DA9"/>
    <w:rsid w:val="00C6306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05C"/>
    <w:rsid w:val="00C663FC"/>
    <w:rsid w:val="00C664EE"/>
    <w:rsid w:val="00C666F9"/>
    <w:rsid w:val="00C66809"/>
    <w:rsid w:val="00C66F26"/>
    <w:rsid w:val="00C67BBD"/>
    <w:rsid w:val="00C67D68"/>
    <w:rsid w:val="00C67F6E"/>
    <w:rsid w:val="00C70207"/>
    <w:rsid w:val="00C703A9"/>
    <w:rsid w:val="00C7043D"/>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BF"/>
    <w:rsid w:val="00C73771"/>
    <w:rsid w:val="00C737E9"/>
    <w:rsid w:val="00C739E4"/>
    <w:rsid w:val="00C7419D"/>
    <w:rsid w:val="00C742A6"/>
    <w:rsid w:val="00C74647"/>
    <w:rsid w:val="00C74702"/>
    <w:rsid w:val="00C748EB"/>
    <w:rsid w:val="00C74935"/>
    <w:rsid w:val="00C74A41"/>
    <w:rsid w:val="00C74CF3"/>
    <w:rsid w:val="00C74EC9"/>
    <w:rsid w:val="00C74EE4"/>
    <w:rsid w:val="00C75922"/>
    <w:rsid w:val="00C75955"/>
    <w:rsid w:val="00C75A9F"/>
    <w:rsid w:val="00C75B19"/>
    <w:rsid w:val="00C75CF1"/>
    <w:rsid w:val="00C75DAA"/>
    <w:rsid w:val="00C75FE2"/>
    <w:rsid w:val="00C7605A"/>
    <w:rsid w:val="00C76122"/>
    <w:rsid w:val="00C7620A"/>
    <w:rsid w:val="00C763A5"/>
    <w:rsid w:val="00C76D27"/>
    <w:rsid w:val="00C76F65"/>
    <w:rsid w:val="00C774C0"/>
    <w:rsid w:val="00C77572"/>
    <w:rsid w:val="00C775DE"/>
    <w:rsid w:val="00C776E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BA9"/>
    <w:rsid w:val="00C82CBE"/>
    <w:rsid w:val="00C82DE9"/>
    <w:rsid w:val="00C83843"/>
    <w:rsid w:val="00C83A22"/>
    <w:rsid w:val="00C83D1A"/>
    <w:rsid w:val="00C844D1"/>
    <w:rsid w:val="00C84D79"/>
    <w:rsid w:val="00C85952"/>
    <w:rsid w:val="00C85E33"/>
    <w:rsid w:val="00C85F08"/>
    <w:rsid w:val="00C86100"/>
    <w:rsid w:val="00C862C9"/>
    <w:rsid w:val="00C8665D"/>
    <w:rsid w:val="00C86A34"/>
    <w:rsid w:val="00C86C31"/>
    <w:rsid w:val="00C870D2"/>
    <w:rsid w:val="00C87696"/>
    <w:rsid w:val="00C87A37"/>
    <w:rsid w:val="00C87C40"/>
    <w:rsid w:val="00C87C74"/>
    <w:rsid w:val="00C87DA4"/>
    <w:rsid w:val="00C90169"/>
    <w:rsid w:val="00C90462"/>
    <w:rsid w:val="00C906FE"/>
    <w:rsid w:val="00C9074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B16"/>
    <w:rsid w:val="00C94BCC"/>
    <w:rsid w:val="00C94CEE"/>
    <w:rsid w:val="00C957A5"/>
    <w:rsid w:val="00C9581F"/>
    <w:rsid w:val="00C95C10"/>
    <w:rsid w:val="00C96840"/>
    <w:rsid w:val="00C96ADF"/>
    <w:rsid w:val="00C96C1D"/>
    <w:rsid w:val="00C96FCF"/>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5E3A"/>
    <w:rsid w:val="00CA601E"/>
    <w:rsid w:val="00CA608E"/>
    <w:rsid w:val="00CA62AC"/>
    <w:rsid w:val="00CA6639"/>
    <w:rsid w:val="00CA670B"/>
    <w:rsid w:val="00CA688B"/>
    <w:rsid w:val="00CA6BD9"/>
    <w:rsid w:val="00CA6EA1"/>
    <w:rsid w:val="00CA7415"/>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A23"/>
    <w:rsid w:val="00CB3B17"/>
    <w:rsid w:val="00CB3BB9"/>
    <w:rsid w:val="00CB3EED"/>
    <w:rsid w:val="00CB48D3"/>
    <w:rsid w:val="00CB4F8B"/>
    <w:rsid w:val="00CB5154"/>
    <w:rsid w:val="00CB543A"/>
    <w:rsid w:val="00CB59B9"/>
    <w:rsid w:val="00CB5B7E"/>
    <w:rsid w:val="00CB5BD0"/>
    <w:rsid w:val="00CB5C85"/>
    <w:rsid w:val="00CB5CB8"/>
    <w:rsid w:val="00CB5D7E"/>
    <w:rsid w:val="00CB62BD"/>
    <w:rsid w:val="00CB635B"/>
    <w:rsid w:val="00CB652C"/>
    <w:rsid w:val="00CB65F1"/>
    <w:rsid w:val="00CB6815"/>
    <w:rsid w:val="00CB7261"/>
    <w:rsid w:val="00CB72D4"/>
    <w:rsid w:val="00CB7FB4"/>
    <w:rsid w:val="00CC0023"/>
    <w:rsid w:val="00CC0295"/>
    <w:rsid w:val="00CC04DE"/>
    <w:rsid w:val="00CC0E5F"/>
    <w:rsid w:val="00CC0F37"/>
    <w:rsid w:val="00CC15E1"/>
    <w:rsid w:val="00CC19D4"/>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4759"/>
    <w:rsid w:val="00CC4D5F"/>
    <w:rsid w:val="00CC52C6"/>
    <w:rsid w:val="00CC558A"/>
    <w:rsid w:val="00CC5DAA"/>
    <w:rsid w:val="00CC5EA8"/>
    <w:rsid w:val="00CC631D"/>
    <w:rsid w:val="00CC63DA"/>
    <w:rsid w:val="00CC66A1"/>
    <w:rsid w:val="00CC6A39"/>
    <w:rsid w:val="00CC732A"/>
    <w:rsid w:val="00CC79F6"/>
    <w:rsid w:val="00CD0265"/>
    <w:rsid w:val="00CD0522"/>
    <w:rsid w:val="00CD0B8F"/>
    <w:rsid w:val="00CD1074"/>
    <w:rsid w:val="00CD117D"/>
    <w:rsid w:val="00CD11FD"/>
    <w:rsid w:val="00CD1E05"/>
    <w:rsid w:val="00CD21ED"/>
    <w:rsid w:val="00CD22A4"/>
    <w:rsid w:val="00CD2315"/>
    <w:rsid w:val="00CD25D5"/>
    <w:rsid w:val="00CD265C"/>
    <w:rsid w:val="00CD2AB2"/>
    <w:rsid w:val="00CD2B30"/>
    <w:rsid w:val="00CD2BC6"/>
    <w:rsid w:val="00CD2F6B"/>
    <w:rsid w:val="00CD37EB"/>
    <w:rsid w:val="00CD3AFB"/>
    <w:rsid w:val="00CD3D8B"/>
    <w:rsid w:val="00CD3E41"/>
    <w:rsid w:val="00CD404E"/>
    <w:rsid w:val="00CD412F"/>
    <w:rsid w:val="00CD4427"/>
    <w:rsid w:val="00CD4544"/>
    <w:rsid w:val="00CD4818"/>
    <w:rsid w:val="00CD51CE"/>
    <w:rsid w:val="00CD5273"/>
    <w:rsid w:val="00CD58E5"/>
    <w:rsid w:val="00CD5ADC"/>
    <w:rsid w:val="00CD5C2A"/>
    <w:rsid w:val="00CD5C84"/>
    <w:rsid w:val="00CD5E25"/>
    <w:rsid w:val="00CD621A"/>
    <w:rsid w:val="00CD6AB1"/>
    <w:rsid w:val="00CD6D8D"/>
    <w:rsid w:val="00CD6DA1"/>
    <w:rsid w:val="00CD6E2A"/>
    <w:rsid w:val="00CD73BE"/>
    <w:rsid w:val="00CD75FC"/>
    <w:rsid w:val="00CD774F"/>
    <w:rsid w:val="00CD7B85"/>
    <w:rsid w:val="00CE000E"/>
    <w:rsid w:val="00CE04E6"/>
    <w:rsid w:val="00CE0693"/>
    <w:rsid w:val="00CE144B"/>
    <w:rsid w:val="00CE17B7"/>
    <w:rsid w:val="00CE1B90"/>
    <w:rsid w:val="00CE1E5C"/>
    <w:rsid w:val="00CE2878"/>
    <w:rsid w:val="00CE2C1A"/>
    <w:rsid w:val="00CE2D50"/>
    <w:rsid w:val="00CE2DAE"/>
    <w:rsid w:val="00CE3062"/>
    <w:rsid w:val="00CE3FF3"/>
    <w:rsid w:val="00CE418E"/>
    <w:rsid w:val="00CE4771"/>
    <w:rsid w:val="00CE48D4"/>
    <w:rsid w:val="00CE4C20"/>
    <w:rsid w:val="00CE5020"/>
    <w:rsid w:val="00CE5CAC"/>
    <w:rsid w:val="00CE6139"/>
    <w:rsid w:val="00CE6641"/>
    <w:rsid w:val="00CE675D"/>
    <w:rsid w:val="00CE6BF6"/>
    <w:rsid w:val="00CE7265"/>
    <w:rsid w:val="00CE7805"/>
    <w:rsid w:val="00CE7CEA"/>
    <w:rsid w:val="00CE7D06"/>
    <w:rsid w:val="00CF04D5"/>
    <w:rsid w:val="00CF05F2"/>
    <w:rsid w:val="00CF0F6E"/>
    <w:rsid w:val="00CF116A"/>
    <w:rsid w:val="00CF13A3"/>
    <w:rsid w:val="00CF19D6"/>
    <w:rsid w:val="00CF1AC5"/>
    <w:rsid w:val="00CF1BD8"/>
    <w:rsid w:val="00CF1D4A"/>
    <w:rsid w:val="00CF1E47"/>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930"/>
    <w:rsid w:val="00D00A5D"/>
    <w:rsid w:val="00D00B9E"/>
    <w:rsid w:val="00D00BD1"/>
    <w:rsid w:val="00D01364"/>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D14"/>
    <w:rsid w:val="00D0595B"/>
    <w:rsid w:val="00D0598F"/>
    <w:rsid w:val="00D05C3F"/>
    <w:rsid w:val="00D05C62"/>
    <w:rsid w:val="00D05CA8"/>
    <w:rsid w:val="00D05E8F"/>
    <w:rsid w:val="00D05F13"/>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73BE"/>
    <w:rsid w:val="00D27413"/>
    <w:rsid w:val="00D2741B"/>
    <w:rsid w:val="00D27620"/>
    <w:rsid w:val="00D2770D"/>
    <w:rsid w:val="00D27B5B"/>
    <w:rsid w:val="00D27C4E"/>
    <w:rsid w:val="00D27D1D"/>
    <w:rsid w:val="00D27FD9"/>
    <w:rsid w:val="00D30095"/>
    <w:rsid w:val="00D3042D"/>
    <w:rsid w:val="00D30F4E"/>
    <w:rsid w:val="00D31224"/>
    <w:rsid w:val="00D3143B"/>
    <w:rsid w:val="00D31473"/>
    <w:rsid w:val="00D314F3"/>
    <w:rsid w:val="00D31859"/>
    <w:rsid w:val="00D31A0E"/>
    <w:rsid w:val="00D31A14"/>
    <w:rsid w:val="00D31B79"/>
    <w:rsid w:val="00D31F9A"/>
    <w:rsid w:val="00D3203F"/>
    <w:rsid w:val="00D331FC"/>
    <w:rsid w:val="00D33592"/>
    <w:rsid w:val="00D336B8"/>
    <w:rsid w:val="00D3370D"/>
    <w:rsid w:val="00D3371E"/>
    <w:rsid w:val="00D33E97"/>
    <w:rsid w:val="00D33EEB"/>
    <w:rsid w:val="00D34393"/>
    <w:rsid w:val="00D346D3"/>
    <w:rsid w:val="00D3486E"/>
    <w:rsid w:val="00D34B32"/>
    <w:rsid w:val="00D34D32"/>
    <w:rsid w:val="00D34E86"/>
    <w:rsid w:val="00D350E8"/>
    <w:rsid w:val="00D3533A"/>
    <w:rsid w:val="00D353E7"/>
    <w:rsid w:val="00D35B94"/>
    <w:rsid w:val="00D35C61"/>
    <w:rsid w:val="00D35E6C"/>
    <w:rsid w:val="00D3634D"/>
    <w:rsid w:val="00D3672E"/>
    <w:rsid w:val="00D367E1"/>
    <w:rsid w:val="00D37400"/>
    <w:rsid w:val="00D37781"/>
    <w:rsid w:val="00D378A5"/>
    <w:rsid w:val="00D378B9"/>
    <w:rsid w:val="00D37D75"/>
    <w:rsid w:val="00D40137"/>
    <w:rsid w:val="00D406AD"/>
    <w:rsid w:val="00D40D94"/>
    <w:rsid w:val="00D41456"/>
    <w:rsid w:val="00D41C0B"/>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5B0F"/>
    <w:rsid w:val="00D46202"/>
    <w:rsid w:val="00D46740"/>
    <w:rsid w:val="00D46A60"/>
    <w:rsid w:val="00D470F9"/>
    <w:rsid w:val="00D47771"/>
    <w:rsid w:val="00D4799D"/>
    <w:rsid w:val="00D47ABE"/>
    <w:rsid w:val="00D502C2"/>
    <w:rsid w:val="00D50577"/>
    <w:rsid w:val="00D506BC"/>
    <w:rsid w:val="00D50BFC"/>
    <w:rsid w:val="00D50D0E"/>
    <w:rsid w:val="00D5130E"/>
    <w:rsid w:val="00D51461"/>
    <w:rsid w:val="00D516E5"/>
    <w:rsid w:val="00D5185E"/>
    <w:rsid w:val="00D51ACC"/>
    <w:rsid w:val="00D52150"/>
    <w:rsid w:val="00D521C7"/>
    <w:rsid w:val="00D521D1"/>
    <w:rsid w:val="00D52455"/>
    <w:rsid w:val="00D52490"/>
    <w:rsid w:val="00D52911"/>
    <w:rsid w:val="00D52F7D"/>
    <w:rsid w:val="00D53418"/>
    <w:rsid w:val="00D53D36"/>
    <w:rsid w:val="00D546A9"/>
    <w:rsid w:val="00D54810"/>
    <w:rsid w:val="00D54B25"/>
    <w:rsid w:val="00D54F6D"/>
    <w:rsid w:val="00D54F97"/>
    <w:rsid w:val="00D55185"/>
    <w:rsid w:val="00D554FA"/>
    <w:rsid w:val="00D5556F"/>
    <w:rsid w:val="00D556B2"/>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91"/>
    <w:rsid w:val="00D754A2"/>
    <w:rsid w:val="00D7568A"/>
    <w:rsid w:val="00D75D4D"/>
    <w:rsid w:val="00D7608F"/>
    <w:rsid w:val="00D76ABD"/>
    <w:rsid w:val="00D76B4A"/>
    <w:rsid w:val="00D76B65"/>
    <w:rsid w:val="00D7795E"/>
    <w:rsid w:val="00D779FD"/>
    <w:rsid w:val="00D77CAE"/>
    <w:rsid w:val="00D801E6"/>
    <w:rsid w:val="00D803E4"/>
    <w:rsid w:val="00D8065F"/>
    <w:rsid w:val="00D807A5"/>
    <w:rsid w:val="00D80C50"/>
    <w:rsid w:val="00D80ECB"/>
    <w:rsid w:val="00D81C7E"/>
    <w:rsid w:val="00D81E51"/>
    <w:rsid w:val="00D821CB"/>
    <w:rsid w:val="00D82281"/>
    <w:rsid w:val="00D8228E"/>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5E6F"/>
    <w:rsid w:val="00D869B7"/>
    <w:rsid w:val="00D86F1C"/>
    <w:rsid w:val="00D87216"/>
    <w:rsid w:val="00D8773B"/>
    <w:rsid w:val="00D87770"/>
    <w:rsid w:val="00D90567"/>
    <w:rsid w:val="00D90975"/>
    <w:rsid w:val="00D9098B"/>
    <w:rsid w:val="00D90FA3"/>
    <w:rsid w:val="00D91021"/>
    <w:rsid w:val="00D9125F"/>
    <w:rsid w:val="00D9138D"/>
    <w:rsid w:val="00D91678"/>
    <w:rsid w:val="00D919DC"/>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76"/>
    <w:rsid w:val="00DA15A8"/>
    <w:rsid w:val="00DA1D23"/>
    <w:rsid w:val="00DA2261"/>
    <w:rsid w:val="00DA2435"/>
    <w:rsid w:val="00DA2C43"/>
    <w:rsid w:val="00DA2CA2"/>
    <w:rsid w:val="00DA2D69"/>
    <w:rsid w:val="00DA2F48"/>
    <w:rsid w:val="00DA31AA"/>
    <w:rsid w:val="00DA3796"/>
    <w:rsid w:val="00DA3B60"/>
    <w:rsid w:val="00DA3DA4"/>
    <w:rsid w:val="00DA3F8F"/>
    <w:rsid w:val="00DA4033"/>
    <w:rsid w:val="00DA4248"/>
    <w:rsid w:val="00DA46ED"/>
    <w:rsid w:val="00DA487A"/>
    <w:rsid w:val="00DA4D85"/>
    <w:rsid w:val="00DA4E77"/>
    <w:rsid w:val="00DA55D8"/>
    <w:rsid w:val="00DA57FA"/>
    <w:rsid w:val="00DA5D75"/>
    <w:rsid w:val="00DA5D98"/>
    <w:rsid w:val="00DA5F3C"/>
    <w:rsid w:val="00DA6381"/>
    <w:rsid w:val="00DA65AB"/>
    <w:rsid w:val="00DA68D5"/>
    <w:rsid w:val="00DA6A9E"/>
    <w:rsid w:val="00DA6C8A"/>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336"/>
    <w:rsid w:val="00DB27D5"/>
    <w:rsid w:val="00DB3B4C"/>
    <w:rsid w:val="00DB4089"/>
    <w:rsid w:val="00DB4277"/>
    <w:rsid w:val="00DB4382"/>
    <w:rsid w:val="00DB4410"/>
    <w:rsid w:val="00DB4464"/>
    <w:rsid w:val="00DB4549"/>
    <w:rsid w:val="00DB49D6"/>
    <w:rsid w:val="00DB4C24"/>
    <w:rsid w:val="00DB4DDF"/>
    <w:rsid w:val="00DB5259"/>
    <w:rsid w:val="00DB5943"/>
    <w:rsid w:val="00DB5A13"/>
    <w:rsid w:val="00DB6676"/>
    <w:rsid w:val="00DB6D84"/>
    <w:rsid w:val="00DB7698"/>
    <w:rsid w:val="00DB7D2B"/>
    <w:rsid w:val="00DB7D98"/>
    <w:rsid w:val="00DC004E"/>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1A0"/>
    <w:rsid w:val="00DC62BA"/>
    <w:rsid w:val="00DC6D28"/>
    <w:rsid w:val="00DC6E11"/>
    <w:rsid w:val="00DC754D"/>
    <w:rsid w:val="00DC75D7"/>
    <w:rsid w:val="00DC78B7"/>
    <w:rsid w:val="00DC7940"/>
    <w:rsid w:val="00DC7D63"/>
    <w:rsid w:val="00DD0089"/>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51D6"/>
    <w:rsid w:val="00DD529B"/>
    <w:rsid w:val="00DD532E"/>
    <w:rsid w:val="00DD5419"/>
    <w:rsid w:val="00DD56A8"/>
    <w:rsid w:val="00DD6676"/>
    <w:rsid w:val="00DD6738"/>
    <w:rsid w:val="00DD68FA"/>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A32"/>
    <w:rsid w:val="00DE705D"/>
    <w:rsid w:val="00DE714E"/>
    <w:rsid w:val="00DE71DB"/>
    <w:rsid w:val="00DF01D4"/>
    <w:rsid w:val="00DF06FD"/>
    <w:rsid w:val="00DF093B"/>
    <w:rsid w:val="00DF14AC"/>
    <w:rsid w:val="00DF14ED"/>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A25"/>
    <w:rsid w:val="00E00B6A"/>
    <w:rsid w:val="00E00DAE"/>
    <w:rsid w:val="00E010F4"/>
    <w:rsid w:val="00E0114A"/>
    <w:rsid w:val="00E01186"/>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524C"/>
    <w:rsid w:val="00E0533A"/>
    <w:rsid w:val="00E0572D"/>
    <w:rsid w:val="00E05A72"/>
    <w:rsid w:val="00E05D93"/>
    <w:rsid w:val="00E05E52"/>
    <w:rsid w:val="00E06376"/>
    <w:rsid w:val="00E0683F"/>
    <w:rsid w:val="00E0688C"/>
    <w:rsid w:val="00E06EC5"/>
    <w:rsid w:val="00E07093"/>
    <w:rsid w:val="00E070EB"/>
    <w:rsid w:val="00E0726A"/>
    <w:rsid w:val="00E072F3"/>
    <w:rsid w:val="00E076A1"/>
    <w:rsid w:val="00E07D27"/>
    <w:rsid w:val="00E07F7E"/>
    <w:rsid w:val="00E07F8D"/>
    <w:rsid w:val="00E10307"/>
    <w:rsid w:val="00E10447"/>
    <w:rsid w:val="00E1093B"/>
    <w:rsid w:val="00E109DB"/>
    <w:rsid w:val="00E10F25"/>
    <w:rsid w:val="00E11618"/>
    <w:rsid w:val="00E118C8"/>
    <w:rsid w:val="00E118D1"/>
    <w:rsid w:val="00E11BD4"/>
    <w:rsid w:val="00E11DDA"/>
    <w:rsid w:val="00E11E98"/>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B87"/>
    <w:rsid w:val="00E14DA6"/>
    <w:rsid w:val="00E15243"/>
    <w:rsid w:val="00E15332"/>
    <w:rsid w:val="00E15B1B"/>
    <w:rsid w:val="00E15B2F"/>
    <w:rsid w:val="00E15CFF"/>
    <w:rsid w:val="00E15F04"/>
    <w:rsid w:val="00E1655B"/>
    <w:rsid w:val="00E16632"/>
    <w:rsid w:val="00E16B25"/>
    <w:rsid w:val="00E16B9F"/>
    <w:rsid w:val="00E17187"/>
    <w:rsid w:val="00E178EE"/>
    <w:rsid w:val="00E17962"/>
    <w:rsid w:val="00E179B7"/>
    <w:rsid w:val="00E17D3D"/>
    <w:rsid w:val="00E17EF2"/>
    <w:rsid w:val="00E2021E"/>
    <w:rsid w:val="00E20336"/>
    <w:rsid w:val="00E20405"/>
    <w:rsid w:val="00E2099D"/>
    <w:rsid w:val="00E20AD0"/>
    <w:rsid w:val="00E20F55"/>
    <w:rsid w:val="00E20FAC"/>
    <w:rsid w:val="00E20FD6"/>
    <w:rsid w:val="00E2109F"/>
    <w:rsid w:val="00E21129"/>
    <w:rsid w:val="00E21160"/>
    <w:rsid w:val="00E218E6"/>
    <w:rsid w:val="00E2196B"/>
    <w:rsid w:val="00E21A40"/>
    <w:rsid w:val="00E21CD5"/>
    <w:rsid w:val="00E21F5F"/>
    <w:rsid w:val="00E2223A"/>
    <w:rsid w:val="00E2252F"/>
    <w:rsid w:val="00E2298C"/>
    <w:rsid w:val="00E22AC6"/>
    <w:rsid w:val="00E22DFB"/>
    <w:rsid w:val="00E22F20"/>
    <w:rsid w:val="00E2353B"/>
    <w:rsid w:val="00E23979"/>
    <w:rsid w:val="00E23BCD"/>
    <w:rsid w:val="00E23CC7"/>
    <w:rsid w:val="00E23E30"/>
    <w:rsid w:val="00E23F80"/>
    <w:rsid w:val="00E243B5"/>
    <w:rsid w:val="00E245B8"/>
    <w:rsid w:val="00E24A49"/>
    <w:rsid w:val="00E25E81"/>
    <w:rsid w:val="00E260A1"/>
    <w:rsid w:val="00E2644A"/>
    <w:rsid w:val="00E26FBE"/>
    <w:rsid w:val="00E2766F"/>
    <w:rsid w:val="00E27882"/>
    <w:rsid w:val="00E2797D"/>
    <w:rsid w:val="00E27EB1"/>
    <w:rsid w:val="00E305BD"/>
    <w:rsid w:val="00E307DA"/>
    <w:rsid w:val="00E308DB"/>
    <w:rsid w:val="00E309A3"/>
    <w:rsid w:val="00E30D4B"/>
    <w:rsid w:val="00E30F26"/>
    <w:rsid w:val="00E3101C"/>
    <w:rsid w:val="00E3188B"/>
    <w:rsid w:val="00E319C6"/>
    <w:rsid w:val="00E31B21"/>
    <w:rsid w:val="00E32257"/>
    <w:rsid w:val="00E3226C"/>
    <w:rsid w:val="00E32496"/>
    <w:rsid w:val="00E325DF"/>
    <w:rsid w:val="00E3262F"/>
    <w:rsid w:val="00E32B1D"/>
    <w:rsid w:val="00E32E3C"/>
    <w:rsid w:val="00E3338E"/>
    <w:rsid w:val="00E336C9"/>
    <w:rsid w:val="00E33D39"/>
    <w:rsid w:val="00E33FDD"/>
    <w:rsid w:val="00E34505"/>
    <w:rsid w:val="00E347BB"/>
    <w:rsid w:val="00E34B6E"/>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9B7"/>
    <w:rsid w:val="00E41D3A"/>
    <w:rsid w:val="00E4211A"/>
    <w:rsid w:val="00E4262C"/>
    <w:rsid w:val="00E42E7C"/>
    <w:rsid w:val="00E42FF9"/>
    <w:rsid w:val="00E4311E"/>
    <w:rsid w:val="00E432ED"/>
    <w:rsid w:val="00E433A3"/>
    <w:rsid w:val="00E43AFF"/>
    <w:rsid w:val="00E43B39"/>
    <w:rsid w:val="00E43BBA"/>
    <w:rsid w:val="00E43C4F"/>
    <w:rsid w:val="00E44417"/>
    <w:rsid w:val="00E4458E"/>
    <w:rsid w:val="00E4480E"/>
    <w:rsid w:val="00E44B25"/>
    <w:rsid w:val="00E4507C"/>
    <w:rsid w:val="00E45C29"/>
    <w:rsid w:val="00E460CA"/>
    <w:rsid w:val="00E4742A"/>
    <w:rsid w:val="00E4766B"/>
    <w:rsid w:val="00E50219"/>
    <w:rsid w:val="00E50514"/>
    <w:rsid w:val="00E50640"/>
    <w:rsid w:val="00E507AF"/>
    <w:rsid w:val="00E507D0"/>
    <w:rsid w:val="00E50C43"/>
    <w:rsid w:val="00E50FA7"/>
    <w:rsid w:val="00E51292"/>
    <w:rsid w:val="00E51330"/>
    <w:rsid w:val="00E51FFA"/>
    <w:rsid w:val="00E52220"/>
    <w:rsid w:val="00E52233"/>
    <w:rsid w:val="00E5250B"/>
    <w:rsid w:val="00E52594"/>
    <w:rsid w:val="00E525F8"/>
    <w:rsid w:val="00E5277C"/>
    <w:rsid w:val="00E52877"/>
    <w:rsid w:val="00E529E1"/>
    <w:rsid w:val="00E52AFE"/>
    <w:rsid w:val="00E52D28"/>
    <w:rsid w:val="00E52F45"/>
    <w:rsid w:val="00E532B1"/>
    <w:rsid w:val="00E53308"/>
    <w:rsid w:val="00E53539"/>
    <w:rsid w:val="00E53759"/>
    <w:rsid w:val="00E5393A"/>
    <w:rsid w:val="00E53BC5"/>
    <w:rsid w:val="00E53ECA"/>
    <w:rsid w:val="00E54548"/>
    <w:rsid w:val="00E54AFC"/>
    <w:rsid w:val="00E54FCC"/>
    <w:rsid w:val="00E557B9"/>
    <w:rsid w:val="00E55969"/>
    <w:rsid w:val="00E55A31"/>
    <w:rsid w:val="00E55B03"/>
    <w:rsid w:val="00E55E8E"/>
    <w:rsid w:val="00E5641E"/>
    <w:rsid w:val="00E56630"/>
    <w:rsid w:val="00E56636"/>
    <w:rsid w:val="00E56B71"/>
    <w:rsid w:val="00E56F6B"/>
    <w:rsid w:val="00E5760E"/>
    <w:rsid w:val="00E579B4"/>
    <w:rsid w:val="00E57EED"/>
    <w:rsid w:val="00E601EA"/>
    <w:rsid w:val="00E60275"/>
    <w:rsid w:val="00E604A7"/>
    <w:rsid w:val="00E605CF"/>
    <w:rsid w:val="00E60683"/>
    <w:rsid w:val="00E607C9"/>
    <w:rsid w:val="00E6122D"/>
    <w:rsid w:val="00E61409"/>
    <w:rsid w:val="00E615D5"/>
    <w:rsid w:val="00E62199"/>
    <w:rsid w:val="00E623D1"/>
    <w:rsid w:val="00E6243D"/>
    <w:rsid w:val="00E625F6"/>
    <w:rsid w:val="00E629FB"/>
    <w:rsid w:val="00E62C67"/>
    <w:rsid w:val="00E62CBE"/>
    <w:rsid w:val="00E62CD0"/>
    <w:rsid w:val="00E6325E"/>
    <w:rsid w:val="00E6370F"/>
    <w:rsid w:val="00E63B79"/>
    <w:rsid w:val="00E63C1F"/>
    <w:rsid w:val="00E641C4"/>
    <w:rsid w:val="00E642E6"/>
    <w:rsid w:val="00E6504F"/>
    <w:rsid w:val="00E65096"/>
    <w:rsid w:val="00E6561D"/>
    <w:rsid w:val="00E65B21"/>
    <w:rsid w:val="00E65BF1"/>
    <w:rsid w:val="00E65F91"/>
    <w:rsid w:val="00E660BB"/>
    <w:rsid w:val="00E66208"/>
    <w:rsid w:val="00E66215"/>
    <w:rsid w:val="00E664BB"/>
    <w:rsid w:val="00E6656B"/>
    <w:rsid w:val="00E6679B"/>
    <w:rsid w:val="00E66883"/>
    <w:rsid w:val="00E66B3D"/>
    <w:rsid w:val="00E66BAD"/>
    <w:rsid w:val="00E67229"/>
    <w:rsid w:val="00E67410"/>
    <w:rsid w:val="00E67B26"/>
    <w:rsid w:val="00E67D28"/>
    <w:rsid w:val="00E67D46"/>
    <w:rsid w:val="00E67E10"/>
    <w:rsid w:val="00E704CE"/>
    <w:rsid w:val="00E70955"/>
    <w:rsid w:val="00E70BEE"/>
    <w:rsid w:val="00E70E11"/>
    <w:rsid w:val="00E7139C"/>
    <w:rsid w:val="00E71450"/>
    <w:rsid w:val="00E71849"/>
    <w:rsid w:val="00E71C8D"/>
    <w:rsid w:val="00E71EA8"/>
    <w:rsid w:val="00E7205C"/>
    <w:rsid w:val="00E7205D"/>
    <w:rsid w:val="00E72468"/>
    <w:rsid w:val="00E7278D"/>
    <w:rsid w:val="00E72908"/>
    <w:rsid w:val="00E73335"/>
    <w:rsid w:val="00E73851"/>
    <w:rsid w:val="00E739E8"/>
    <w:rsid w:val="00E73BAC"/>
    <w:rsid w:val="00E73BCD"/>
    <w:rsid w:val="00E73FDA"/>
    <w:rsid w:val="00E7439D"/>
    <w:rsid w:val="00E744AF"/>
    <w:rsid w:val="00E74640"/>
    <w:rsid w:val="00E74D0F"/>
    <w:rsid w:val="00E74E1A"/>
    <w:rsid w:val="00E751AA"/>
    <w:rsid w:val="00E75220"/>
    <w:rsid w:val="00E754D8"/>
    <w:rsid w:val="00E755AF"/>
    <w:rsid w:val="00E75F0D"/>
    <w:rsid w:val="00E764E0"/>
    <w:rsid w:val="00E76FAC"/>
    <w:rsid w:val="00E7777A"/>
    <w:rsid w:val="00E77F1E"/>
    <w:rsid w:val="00E802B8"/>
    <w:rsid w:val="00E80BA5"/>
    <w:rsid w:val="00E812AA"/>
    <w:rsid w:val="00E813DB"/>
    <w:rsid w:val="00E814AE"/>
    <w:rsid w:val="00E8190D"/>
    <w:rsid w:val="00E81D78"/>
    <w:rsid w:val="00E8252E"/>
    <w:rsid w:val="00E826FF"/>
    <w:rsid w:val="00E82983"/>
    <w:rsid w:val="00E82DD9"/>
    <w:rsid w:val="00E83195"/>
    <w:rsid w:val="00E83233"/>
    <w:rsid w:val="00E83246"/>
    <w:rsid w:val="00E835A7"/>
    <w:rsid w:val="00E83715"/>
    <w:rsid w:val="00E83832"/>
    <w:rsid w:val="00E83AC0"/>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52"/>
    <w:rsid w:val="00E912A6"/>
    <w:rsid w:val="00E91322"/>
    <w:rsid w:val="00E91BE4"/>
    <w:rsid w:val="00E91FB0"/>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DCD"/>
    <w:rsid w:val="00EA2264"/>
    <w:rsid w:val="00EA284C"/>
    <w:rsid w:val="00EA2884"/>
    <w:rsid w:val="00EA2A71"/>
    <w:rsid w:val="00EA2F5B"/>
    <w:rsid w:val="00EA3032"/>
    <w:rsid w:val="00EA3045"/>
    <w:rsid w:val="00EA3195"/>
    <w:rsid w:val="00EA3413"/>
    <w:rsid w:val="00EA3F46"/>
    <w:rsid w:val="00EA452F"/>
    <w:rsid w:val="00EA4604"/>
    <w:rsid w:val="00EA4EA7"/>
    <w:rsid w:val="00EA4F29"/>
    <w:rsid w:val="00EA5D7A"/>
    <w:rsid w:val="00EA5DB8"/>
    <w:rsid w:val="00EA61F1"/>
    <w:rsid w:val="00EA662A"/>
    <w:rsid w:val="00EA6826"/>
    <w:rsid w:val="00EA6FC4"/>
    <w:rsid w:val="00EA7536"/>
    <w:rsid w:val="00EA7C2F"/>
    <w:rsid w:val="00EA7ECE"/>
    <w:rsid w:val="00EB09B8"/>
    <w:rsid w:val="00EB0FE1"/>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6622"/>
    <w:rsid w:val="00EB6D6A"/>
    <w:rsid w:val="00EB6E37"/>
    <w:rsid w:val="00EB72E0"/>
    <w:rsid w:val="00EB7E37"/>
    <w:rsid w:val="00EB7EC7"/>
    <w:rsid w:val="00EB7FCC"/>
    <w:rsid w:val="00EC01C1"/>
    <w:rsid w:val="00EC12EF"/>
    <w:rsid w:val="00EC188B"/>
    <w:rsid w:val="00EC18F4"/>
    <w:rsid w:val="00EC1937"/>
    <w:rsid w:val="00EC1AED"/>
    <w:rsid w:val="00EC1D36"/>
    <w:rsid w:val="00EC1E50"/>
    <w:rsid w:val="00EC1F42"/>
    <w:rsid w:val="00EC2851"/>
    <w:rsid w:val="00EC2868"/>
    <w:rsid w:val="00EC2BF3"/>
    <w:rsid w:val="00EC2CF4"/>
    <w:rsid w:val="00EC2ED9"/>
    <w:rsid w:val="00EC30FD"/>
    <w:rsid w:val="00EC33F0"/>
    <w:rsid w:val="00EC3773"/>
    <w:rsid w:val="00EC37EF"/>
    <w:rsid w:val="00EC3BAF"/>
    <w:rsid w:val="00EC3C16"/>
    <w:rsid w:val="00EC3DBF"/>
    <w:rsid w:val="00EC4410"/>
    <w:rsid w:val="00EC466E"/>
    <w:rsid w:val="00EC4F61"/>
    <w:rsid w:val="00EC508E"/>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61F"/>
    <w:rsid w:val="00ED2935"/>
    <w:rsid w:val="00ED3298"/>
    <w:rsid w:val="00ED366B"/>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E03B5"/>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7B9"/>
    <w:rsid w:val="00EE481F"/>
    <w:rsid w:val="00EE4BCE"/>
    <w:rsid w:val="00EE4CA9"/>
    <w:rsid w:val="00EE4F18"/>
    <w:rsid w:val="00EE5650"/>
    <w:rsid w:val="00EE5EBB"/>
    <w:rsid w:val="00EE60CB"/>
    <w:rsid w:val="00EE6548"/>
    <w:rsid w:val="00EE66CC"/>
    <w:rsid w:val="00EE6FBD"/>
    <w:rsid w:val="00EE7163"/>
    <w:rsid w:val="00EE7E08"/>
    <w:rsid w:val="00EF0072"/>
    <w:rsid w:val="00EF0102"/>
    <w:rsid w:val="00EF0136"/>
    <w:rsid w:val="00EF01B5"/>
    <w:rsid w:val="00EF0551"/>
    <w:rsid w:val="00EF0A47"/>
    <w:rsid w:val="00EF0A4B"/>
    <w:rsid w:val="00EF0C93"/>
    <w:rsid w:val="00EF0D01"/>
    <w:rsid w:val="00EF0F57"/>
    <w:rsid w:val="00EF0FD5"/>
    <w:rsid w:val="00EF103D"/>
    <w:rsid w:val="00EF12CF"/>
    <w:rsid w:val="00EF12FF"/>
    <w:rsid w:val="00EF16FF"/>
    <w:rsid w:val="00EF1952"/>
    <w:rsid w:val="00EF1C1F"/>
    <w:rsid w:val="00EF1DD9"/>
    <w:rsid w:val="00EF1E70"/>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A8"/>
    <w:rsid w:val="00EF5627"/>
    <w:rsid w:val="00EF57BC"/>
    <w:rsid w:val="00EF5981"/>
    <w:rsid w:val="00EF5D18"/>
    <w:rsid w:val="00EF5F8E"/>
    <w:rsid w:val="00EF6957"/>
    <w:rsid w:val="00EF70FF"/>
    <w:rsid w:val="00EF712E"/>
    <w:rsid w:val="00EF733A"/>
    <w:rsid w:val="00EF7483"/>
    <w:rsid w:val="00EF74C6"/>
    <w:rsid w:val="00EF7D1A"/>
    <w:rsid w:val="00EF7D23"/>
    <w:rsid w:val="00F0067B"/>
    <w:rsid w:val="00F0082C"/>
    <w:rsid w:val="00F00D94"/>
    <w:rsid w:val="00F00E2A"/>
    <w:rsid w:val="00F0149E"/>
    <w:rsid w:val="00F014F5"/>
    <w:rsid w:val="00F0167B"/>
    <w:rsid w:val="00F01AA7"/>
    <w:rsid w:val="00F021E0"/>
    <w:rsid w:val="00F023E8"/>
    <w:rsid w:val="00F026B0"/>
    <w:rsid w:val="00F02904"/>
    <w:rsid w:val="00F0298D"/>
    <w:rsid w:val="00F02DA1"/>
    <w:rsid w:val="00F02FE1"/>
    <w:rsid w:val="00F03105"/>
    <w:rsid w:val="00F0332B"/>
    <w:rsid w:val="00F0336C"/>
    <w:rsid w:val="00F035F7"/>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7123"/>
    <w:rsid w:val="00F07309"/>
    <w:rsid w:val="00F07B78"/>
    <w:rsid w:val="00F101C1"/>
    <w:rsid w:val="00F10678"/>
    <w:rsid w:val="00F107FC"/>
    <w:rsid w:val="00F10B98"/>
    <w:rsid w:val="00F11434"/>
    <w:rsid w:val="00F1145B"/>
    <w:rsid w:val="00F11574"/>
    <w:rsid w:val="00F11819"/>
    <w:rsid w:val="00F11A6D"/>
    <w:rsid w:val="00F121B0"/>
    <w:rsid w:val="00F1230F"/>
    <w:rsid w:val="00F126B0"/>
    <w:rsid w:val="00F12BC1"/>
    <w:rsid w:val="00F142AD"/>
    <w:rsid w:val="00F1448E"/>
    <w:rsid w:val="00F148A0"/>
    <w:rsid w:val="00F148D4"/>
    <w:rsid w:val="00F14BB7"/>
    <w:rsid w:val="00F14F77"/>
    <w:rsid w:val="00F15183"/>
    <w:rsid w:val="00F151A0"/>
    <w:rsid w:val="00F151FC"/>
    <w:rsid w:val="00F159AA"/>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2908"/>
    <w:rsid w:val="00F2357C"/>
    <w:rsid w:val="00F241CC"/>
    <w:rsid w:val="00F24380"/>
    <w:rsid w:val="00F248EE"/>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23F"/>
    <w:rsid w:val="00F27891"/>
    <w:rsid w:val="00F27969"/>
    <w:rsid w:val="00F27B4D"/>
    <w:rsid w:val="00F27C25"/>
    <w:rsid w:val="00F27EF8"/>
    <w:rsid w:val="00F3004E"/>
    <w:rsid w:val="00F3028D"/>
    <w:rsid w:val="00F30302"/>
    <w:rsid w:val="00F30831"/>
    <w:rsid w:val="00F30848"/>
    <w:rsid w:val="00F30DAA"/>
    <w:rsid w:val="00F30DD3"/>
    <w:rsid w:val="00F313AC"/>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354"/>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CF2"/>
    <w:rsid w:val="00F41D8C"/>
    <w:rsid w:val="00F421B6"/>
    <w:rsid w:val="00F42769"/>
    <w:rsid w:val="00F42E82"/>
    <w:rsid w:val="00F431C2"/>
    <w:rsid w:val="00F4320F"/>
    <w:rsid w:val="00F43AD1"/>
    <w:rsid w:val="00F43B55"/>
    <w:rsid w:val="00F43E25"/>
    <w:rsid w:val="00F43E3A"/>
    <w:rsid w:val="00F44128"/>
    <w:rsid w:val="00F44502"/>
    <w:rsid w:val="00F4549A"/>
    <w:rsid w:val="00F45B5A"/>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09"/>
    <w:rsid w:val="00F554E9"/>
    <w:rsid w:val="00F559C7"/>
    <w:rsid w:val="00F55B30"/>
    <w:rsid w:val="00F56153"/>
    <w:rsid w:val="00F563A7"/>
    <w:rsid w:val="00F56558"/>
    <w:rsid w:val="00F565E6"/>
    <w:rsid w:val="00F56BB9"/>
    <w:rsid w:val="00F56F65"/>
    <w:rsid w:val="00F57267"/>
    <w:rsid w:val="00F5792C"/>
    <w:rsid w:val="00F60082"/>
    <w:rsid w:val="00F60258"/>
    <w:rsid w:val="00F6087F"/>
    <w:rsid w:val="00F60BD7"/>
    <w:rsid w:val="00F617CD"/>
    <w:rsid w:val="00F61BA2"/>
    <w:rsid w:val="00F61D01"/>
    <w:rsid w:val="00F61DF7"/>
    <w:rsid w:val="00F620C7"/>
    <w:rsid w:val="00F62371"/>
    <w:rsid w:val="00F62702"/>
    <w:rsid w:val="00F62917"/>
    <w:rsid w:val="00F62BD5"/>
    <w:rsid w:val="00F62DC0"/>
    <w:rsid w:val="00F63021"/>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65F9"/>
    <w:rsid w:val="00F67376"/>
    <w:rsid w:val="00F6774F"/>
    <w:rsid w:val="00F706FC"/>
    <w:rsid w:val="00F712F9"/>
    <w:rsid w:val="00F7166D"/>
    <w:rsid w:val="00F71865"/>
    <w:rsid w:val="00F71983"/>
    <w:rsid w:val="00F71C98"/>
    <w:rsid w:val="00F7218E"/>
    <w:rsid w:val="00F729C0"/>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8A8"/>
    <w:rsid w:val="00F77938"/>
    <w:rsid w:val="00F77999"/>
    <w:rsid w:val="00F77FB4"/>
    <w:rsid w:val="00F77FDA"/>
    <w:rsid w:val="00F800A2"/>
    <w:rsid w:val="00F8032F"/>
    <w:rsid w:val="00F807F1"/>
    <w:rsid w:val="00F808E9"/>
    <w:rsid w:val="00F80943"/>
    <w:rsid w:val="00F80D19"/>
    <w:rsid w:val="00F81447"/>
    <w:rsid w:val="00F818C3"/>
    <w:rsid w:val="00F81F07"/>
    <w:rsid w:val="00F8247E"/>
    <w:rsid w:val="00F824CC"/>
    <w:rsid w:val="00F825B0"/>
    <w:rsid w:val="00F82A2E"/>
    <w:rsid w:val="00F832C9"/>
    <w:rsid w:val="00F83566"/>
    <w:rsid w:val="00F8358E"/>
    <w:rsid w:val="00F835DC"/>
    <w:rsid w:val="00F83DC3"/>
    <w:rsid w:val="00F8402A"/>
    <w:rsid w:val="00F840D6"/>
    <w:rsid w:val="00F844E8"/>
    <w:rsid w:val="00F845EE"/>
    <w:rsid w:val="00F84F9D"/>
    <w:rsid w:val="00F84FED"/>
    <w:rsid w:val="00F854BA"/>
    <w:rsid w:val="00F85B40"/>
    <w:rsid w:val="00F86010"/>
    <w:rsid w:val="00F862F2"/>
    <w:rsid w:val="00F86364"/>
    <w:rsid w:val="00F86D23"/>
    <w:rsid w:val="00F87609"/>
    <w:rsid w:val="00F87A01"/>
    <w:rsid w:val="00F87BB5"/>
    <w:rsid w:val="00F87C69"/>
    <w:rsid w:val="00F87C79"/>
    <w:rsid w:val="00F87D79"/>
    <w:rsid w:val="00F87FCA"/>
    <w:rsid w:val="00F90048"/>
    <w:rsid w:val="00F90341"/>
    <w:rsid w:val="00F90715"/>
    <w:rsid w:val="00F9083F"/>
    <w:rsid w:val="00F908F3"/>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B6C"/>
    <w:rsid w:val="00F97B8B"/>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8A0"/>
    <w:rsid w:val="00FB4A45"/>
    <w:rsid w:val="00FB4AB3"/>
    <w:rsid w:val="00FB4D1C"/>
    <w:rsid w:val="00FB4D6C"/>
    <w:rsid w:val="00FB5045"/>
    <w:rsid w:val="00FB5154"/>
    <w:rsid w:val="00FB53D7"/>
    <w:rsid w:val="00FB5411"/>
    <w:rsid w:val="00FB663C"/>
    <w:rsid w:val="00FB6A1A"/>
    <w:rsid w:val="00FB6A85"/>
    <w:rsid w:val="00FB6D32"/>
    <w:rsid w:val="00FB723E"/>
    <w:rsid w:val="00FB77A1"/>
    <w:rsid w:val="00FB7882"/>
    <w:rsid w:val="00FB7D8E"/>
    <w:rsid w:val="00FC05CD"/>
    <w:rsid w:val="00FC060B"/>
    <w:rsid w:val="00FC067A"/>
    <w:rsid w:val="00FC08AD"/>
    <w:rsid w:val="00FC1313"/>
    <w:rsid w:val="00FC175B"/>
    <w:rsid w:val="00FC2939"/>
    <w:rsid w:val="00FC2B77"/>
    <w:rsid w:val="00FC3245"/>
    <w:rsid w:val="00FC330A"/>
    <w:rsid w:val="00FC390C"/>
    <w:rsid w:val="00FC3BD2"/>
    <w:rsid w:val="00FC3CA0"/>
    <w:rsid w:val="00FC3CA9"/>
    <w:rsid w:val="00FC3D9F"/>
    <w:rsid w:val="00FC3DCB"/>
    <w:rsid w:val="00FC3F37"/>
    <w:rsid w:val="00FC43E5"/>
    <w:rsid w:val="00FC4495"/>
    <w:rsid w:val="00FC44C9"/>
    <w:rsid w:val="00FC47D8"/>
    <w:rsid w:val="00FC4C36"/>
    <w:rsid w:val="00FC54E7"/>
    <w:rsid w:val="00FC556D"/>
    <w:rsid w:val="00FC5578"/>
    <w:rsid w:val="00FC568D"/>
    <w:rsid w:val="00FC5769"/>
    <w:rsid w:val="00FC5888"/>
    <w:rsid w:val="00FC58B8"/>
    <w:rsid w:val="00FC5C9E"/>
    <w:rsid w:val="00FC615E"/>
    <w:rsid w:val="00FC6512"/>
    <w:rsid w:val="00FC68BC"/>
    <w:rsid w:val="00FC6AE2"/>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2112"/>
    <w:rsid w:val="00FD2144"/>
    <w:rsid w:val="00FD2288"/>
    <w:rsid w:val="00FD25E1"/>
    <w:rsid w:val="00FD269F"/>
    <w:rsid w:val="00FD2AA4"/>
    <w:rsid w:val="00FD2B5E"/>
    <w:rsid w:val="00FD2B9E"/>
    <w:rsid w:val="00FD2EA5"/>
    <w:rsid w:val="00FD3155"/>
    <w:rsid w:val="00FD3265"/>
    <w:rsid w:val="00FD35CD"/>
    <w:rsid w:val="00FD3C09"/>
    <w:rsid w:val="00FD3EA4"/>
    <w:rsid w:val="00FD3F0B"/>
    <w:rsid w:val="00FD4258"/>
    <w:rsid w:val="00FD45E5"/>
    <w:rsid w:val="00FD4633"/>
    <w:rsid w:val="00FD47CE"/>
    <w:rsid w:val="00FD4CA0"/>
    <w:rsid w:val="00FD4CF9"/>
    <w:rsid w:val="00FD5194"/>
    <w:rsid w:val="00FD55ED"/>
    <w:rsid w:val="00FD57CC"/>
    <w:rsid w:val="00FD57D8"/>
    <w:rsid w:val="00FD58EE"/>
    <w:rsid w:val="00FD5A55"/>
    <w:rsid w:val="00FD657E"/>
    <w:rsid w:val="00FD6845"/>
    <w:rsid w:val="00FD6ADD"/>
    <w:rsid w:val="00FD6D27"/>
    <w:rsid w:val="00FD7044"/>
    <w:rsid w:val="00FD753B"/>
    <w:rsid w:val="00FD7ACA"/>
    <w:rsid w:val="00FE0127"/>
    <w:rsid w:val="00FE0D86"/>
    <w:rsid w:val="00FE1484"/>
    <w:rsid w:val="00FE17EE"/>
    <w:rsid w:val="00FE1DA9"/>
    <w:rsid w:val="00FE1DEB"/>
    <w:rsid w:val="00FE25C6"/>
    <w:rsid w:val="00FE263F"/>
    <w:rsid w:val="00FE26C4"/>
    <w:rsid w:val="00FE287F"/>
    <w:rsid w:val="00FE2D83"/>
    <w:rsid w:val="00FE3A7A"/>
    <w:rsid w:val="00FE424F"/>
    <w:rsid w:val="00FE5103"/>
    <w:rsid w:val="00FE5389"/>
    <w:rsid w:val="00FE5622"/>
    <w:rsid w:val="00FE5976"/>
    <w:rsid w:val="00FE5B97"/>
    <w:rsid w:val="00FE5DE5"/>
    <w:rsid w:val="00FE5E01"/>
    <w:rsid w:val="00FE5FDF"/>
    <w:rsid w:val="00FE649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EA0"/>
    <w:rsid w:val="00FF4237"/>
    <w:rsid w:val="00FF504E"/>
    <w:rsid w:val="00FF5127"/>
    <w:rsid w:val="00FF5CCE"/>
    <w:rsid w:val="00FF61E3"/>
    <w:rsid w:val="00FF6288"/>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3EC7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4"/>
        <w:szCs w:val="24"/>
        <w:lang w:val="es-MX" w:eastAsia="es-MX"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semiHidden="0" w:unhideWhenUsed="0" w:qFormat="1"/>
    <w:lsdException w:name="heading 8" w:qFormat="1"/>
    <w:lsdException w:name="heading 9" w:qFormat="1"/>
    <w:lsdException w:name="header" w:uiPriority="99"/>
    <w:lsdException w:name="footer" w:uiPriority="99"/>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66" w:unhideWhenUsed="0"/>
    <w:lsdException w:name="Colorful List" w:semiHidden="0" w:uiPriority="67" w:unhideWhenUsed="0"/>
    <w:lsdException w:name="Colorful Grid" w:semiHidden="0" w:uiPriority="68" w:unhideWhenUsed="0"/>
    <w:lsdException w:name="Light Shading Accent 1" w:semiHidden="0" w:uiPriority="69" w:unhideWhenUsed="0"/>
    <w:lsdException w:name="Light List Accent 1" w:semiHidden="0" w:uiPriority="70" w:unhideWhenUsed="0"/>
    <w:lsdException w:name="Light Grid Accent 1" w:semiHidden="0" w:uiPriority="71" w:unhideWhenUsed="0"/>
    <w:lsdException w:name="Medium Shading 1 Accent 1" w:semiHidden="0" w:uiPriority="72" w:unhideWhenUsed="0"/>
    <w:lsdException w:name="Medium Shading 2 Accent 1" w:semiHidden="0" w:uiPriority="73" w:unhideWhenUsed="0"/>
    <w:lsdException w:name="Medium List 1 Accent 1" w:semiHidden="0" w:uiPriority="60" w:unhideWhenUsed="0"/>
    <w:lsdException w:name="Revision" w:uiPriority="61" w:unhideWhenUsed="0"/>
    <w:lsdException w:name="List Paragraph" w:semiHidden="0" w:uiPriority="34" w:unhideWhenUsed="0" w:qFormat="1"/>
    <w:lsdException w:name="Quote" w:semiHidden="0" w:uiPriority="63" w:unhideWhenUsed="0"/>
    <w:lsdException w:name="Intense Quote" w:semiHidden="0" w:uiPriority="64" w:unhideWhenUsed="0"/>
    <w:lsdException w:name="Medium List 2 Accent 1" w:semiHidden="0" w:uiPriority="65" w:unhideWhenUsed="0"/>
    <w:lsdException w:name="Medium Grid 1 Accent 1" w:semiHidden="0" w:uiPriority="66" w:unhideWhenUsed="0"/>
    <w:lsdException w:name="Medium Grid 2 Accent 1" w:semiHidden="0" w:uiPriority="67" w:unhideWhenUsed="0"/>
    <w:lsdException w:name="Medium Grid 3 Accent 1" w:semiHidden="0" w:uiPriority="68" w:unhideWhenUsed="0"/>
    <w:lsdException w:name="Dark List Accent 1" w:semiHidden="0" w:uiPriority="69" w:unhideWhenUsed="0"/>
    <w:lsdException w:name="Colorful Shading Accent 1" w:semiHidden="0" w:uiPriority="70" w:unhideWhenUsed="0"/>
    <w:lsdException w:name="Colorful List Accent 1" w:semiHidden="0" w:uiPriority="71" w:unhideWhenUsed="0"/>
    <w:lsdException w:name="Colorful Grid Accent 1" w:semiHidden="0" w:uiPriority="72" w:unhideWhenUsed="0"/>
    <w:lsdException w:name="Light Shading Accent 2" w:semiHidden="0" w:uiPriority="73" w:unhideWhenUsed="0"/>
    <w:lsdException w:name="Light List Accent 2" w:semiHidden="0" w:uiPriority="60" w:unhideWhenUsed="0"/>
    <w:lsdException w:name="Light Grid Accent 2" w:semiHidden="0" w:uiPriority="61" w:unhideWhenUsed="0"/>
    <w:lsdException w:name="Medium Shading 1 Accent 2" w:semiHidden="0" w:uiPriority="62" w:unhideWhenUsed="0"/>
    <w:lsdException w:name="Medium Shading 2 Accent 2" w:semiHidden="0" w:uiPriority="63" w:unhideWhenUsed="0"/>
    <w:lsdException w:name="Medium List 1 Accent 2" w:semiHidden="0" w:uiPriority="64" w:unhideWhenUsed="0"/>
    <w:lsdException w:name="Medium List 2 Accent 2" w:semiHidden="0" w:uiPriority="65" w:unhideWhenUsed="0"/>
    <w:lsdException w:name="Medium Grid 1 Accent 2" w:semiHidden="0" w:uiPriority="66" w:unhideWhenUsed="0"/>
    <w:lsdException w:name="Medium Grid 2 Accent 2" w:semiHidden="0" w:uiPriority="67" w:unhideWhenUsed="0"/>
    <w:lsdException w:name="Medium Grid 3 Accent 2" w:semiHidden="0" w:uiPriority="68" w:unhideWhenUsed="0"/>
    <w:lsdException w:name="Dark List Accent 2" w:semiHidden="0" w:uiPriority="69" w:unhideWhenUsed="0"/>
    <w:lsdException w:name="Colorful Shading Accent 2" w:semiHidden="0" w:uiPriority="70" w:unhideWhenUsed="0"/>
    <w:lsdException w:name="Colorful List Accent 2" w:semiHidden="0" w:uiPriority="71" w:unhideWhenUsed="0"/>
    <w:lsdException w:name="Colorful Grid Accent 2" w:semiHidden="0" w:uiPriority="72" w:unhideWhenUsed="0"/>
    <w:lsdException w:name="Light Shading Accent 3" w:semiHidden="0" w:uiPriority="73" w:unhideWhenUsed="0"/>
    <w:lsdException w:name="Light List Accent 3" w:semiHidden="0" w:uiPriority="60" w:unhideWhenUsed="0"/>
    <w:lsdException w:name="Light Grid Accent 3" w:semiHidden="0" w:uiPriority="61" w:unhideWhenUsed="0"/>
    <w:lsdException w:name="Medium Shading 1 Accent 3" w:semiHidden="0" w:uiPriority="62" w:unhideWhenUsed="0"/>
    <w:lsdException w:name="Medium Shading 2 Accent 3" w:semiHidden="0" w:uiPriority="63" w:unhideWhenUsed="0"/>
    <w:lsdException w:name="Medium List 1 Accent 3" w:semiHidden="0" w:uiPriority="64" w:unhideWhenUsed="0"/>
    <w:lsdException w:name="Medium List 2 Accent 3" w:semiHidden="0" w:uiPriority="65" w:unhideWhenUsed="0"/>
    <w:lsdException w:name="Medium Grid 1 Accent 3" w:semiHidden="0" w:uiPriority="66" w:unhideWhenUsed="0"/>
    <w:lsdException w:name="Medium Grid 2 Accent 3" w:semiHidden="0" w:uiPriority="67" w:unhideWhenUsed="0"/>
    <w:lsdException w:name="Medium Grid 3 Accent 3" w:semiHidden="0" w:uiPriority="68" w:unhideWhenUsed="0"/>
    <w:lsdException w:name="Dark List Accent 3" w:semiHidden="0" w:uiPriority="69" w:unhideWhenUsed="0"/>
    <w:lsdException w:name="Colorful Shading Accent 3" w:semiHidden="0" w:uiPriority="70" w:unhideWhenUsed="0"/>
    <w:lsdException w:name="Colorful List Accent 3" w:semiHidden="0" w:uiPriority="71" w:unhideWhenUsed="0"/>
    <w:lsdException w:name="Colorful Grid Accent 3" w:semiHidden="0" w:uiPriority="72" w:unhideWhenUsed="0"/>
    <w:lsdException w:name="Light Shading Accent 4" w:semiHidden="0" w:uiPriority="73" w:unhideWhenUsed="0"/>
    <w:lsdException w:name="Light List Accent 4" w:semiHidden="0" w:uiPriority="60" w:unhideWhenUsed="0"/>
    <w:lsdException w:name="Light Grid Accent 4" w:semiHidden="0" w:uiPriority="61" w:unhideWhenUsed="0"/>
    <w:lsdException w:name="Medium Shading 1 Accent 4" w:semiHidden="0" w:uiPriority="62" w:unhideWhenUsed="0"/>
    <w:lsdException w:name="Medium Shading 2 Accent 4" w:semiHidden="0" w:uiPriority="63" w:unhideWhenUsed="0"/>
    <w:lsdException w:name="Medium List 1 Accent 4" w:semiHidden="0" w:uiPriority="64" w:unhideWhenUsed="0"/>
    <w:lsdException w:name="Medium List 2 Accent 4" w:semiHidden="0" w:uiPriority="65" w:unhideWhenUsed="0"/>
    <w:lsdException w:name="Medium Grid 1 Accent 4" w:semiHidden="0" w:uiPriority="66" w:unhideWhenUsed="0"/>
    <w:lsdException w:name="Medium Grid 2 Accent 4" w:semiHidden="0" w:uiPriority="67" w:unhideWhenUsed="0"/>
    <w:lsdException w:name="Medium Grid 3 Accent 4" w:semiHidden="0" w:uiPriority="68" w:unhideWhenUsed="0"/>
    <w:lsdException w:name="Dark List Accent 4" w:semiHidden="0" w:uiPriority="69" w:unhideWhenUsed="0"/>
    <w:lsdException w:name="Colorful Shading Accent 4" w:semiHidden="0" w:uiPriority="70" w:unhideWhenUsed="0"/>
    <w:lsdException w:name="Colorful List Accent 4" w:semiHidden="0" w:uiPriority="71" w:unhideWhenUsed="0"/>
    <w:lsdException w:name="Colorful Grid Accent 4" w:semiHidden="0" w:uiPriority="72" w:unhideWhenUsed="0"/>
    <w:lsdException w:name="Light Shading Accent 5" w:semiHidden="0" w:uiPriority="73" w:unhideWhenUsed="0"/>
    <w:lsdException w:name="Light List Accent 5" w:semiHidden="0" w:uiPriority="19" w:unhideWhenUsed="0" w:qFormat="1"/>
    <w:lsdException w:name="Light Grid Accent 5" w:semiHidden="0" w:uiPriority="21" w:unhideWhenUsed="0" w:qFormat="1"/>
    <w:lsdException w:name="Medium Shading 1 Accent 5" w:semiHidden="0" w:uiPriority="31" w:unhideWhenUsed="0" w:qFormat="1"/>
    <w:lsdException w:name="Medium Shading 2 Accent 5" w:semiHidden="0" w:uiPriority="32" w:unhideWhenUsed="0" w:qFormat="1"/>
    <w:lsdException w:name="Medium List 1 Accent 5" w:semiHidden="0" w:uiPriority="33" w:unhideWhenUsed="0" w:qFormat="1"/>
    <w:lsdException w:name="Medium List 2 Accent 5" w:semiHidden="0" w:uiPriority="37" w:unhideWhenUsed="0"/>
    <w:lsdException w:name="Medium Grid 1 Accent 5" w:semiHidden="0" w:uiPriority="39" w:unhideWhenUsed="0" w:qFormat="1"/>
    <w:lsdException w:name="Medium Grid 2 Accent 5" w:semiHidden="0" w:uiPriority="41" w:unhideWhenUsed="0"/>
    <w:lsdException w:name="Medium Grid 3 Accent 5" w:semiHidden="0" w:uiPriority="42" w:unhideWhenUsed="0"/>
    <w:lsdException w:name="Dark List Accent 5" w:semiHidden="0" w:uiPriority="43" w:unhideWhenUsed="0"/>
    <w:lsdException w:name="Colorful Shading Accent 5" w:semiHidden="0" w:uiPriority="44" w:unhideWhenUsed="0"/>
    <w:lsdException w:name="Colorful List Accent 5" w:semiHidden="0" w:uiPriority="45" w:unhideWhenUsed="0"/>
    <w:lsdException w:name="Colorful Grid Accent 5" w:semiHidden="0" w:uiPriority="40" w:unhideWhenUsed="0"/>
    <w:lsdException w:name="Light Shading Accent 6" w:semiHidden="0" w:uiPriority="46" w:unhideWhenUsed="0"/>
    <w:lsdException w:name="Light List Accent 6" w:semiHidden="0" w:uiPriority="47" w:unhideWhenUsed="0"/>
    <w:lsdException w:name="Light Grid Accent 6" w:semiHidden="0" w:uiPriority="48"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decuerpo">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decuerpo">
    <w:name w:val="Body Text"/>
    <w:basedOn w:val="Normal"/>
    <w:link w:val="TextodecuerpoCar"/>
    <w:pPr>
      <w:jc w:val="both"/>
    </w:pPr>
    <w:rPr>
      <w:rFonts w:ascii="Arial" w:hAnsi="Arial" w:cs="Arial"/>
      <w:lang w:val="es-ES_tradnl"/>
    </w:rPr>
  </w:style>
  <w:style w:type="character" w:customStyle="1" w:styleId="TextodecuerpoCar">
    <w:name w:val="Texto de cuerpo Car"/>
    <w:link w:val="Textodecuerpo"/>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decuerpo">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decuerpo3">
    <w:name w:val="Body Text 3"/>
    <w:basedOn w:val="Normal"/>
    <w:link w:val="Textodecuerpo3Car"/>
    <w:pPr>
      <w:jc w:val="both"/>
    </w:pPr>
    <w:rPr>
      <w:rFonts w:ascii="Arial" w:hAnsi="Arial" w:cs="Arial"/>
      <w:sz w:val="22"/>
      <w:szCs w:val="22"/>
      <w:lang w:val="es-ES_tradnl" w:eastAsia="en-US"/>
    </w:rPr>
  </w:style>
  <w:style w:type="character" w:customStyle="1" w:styleId="Textodecuerpo3Car">
    <w:name w:val="Texto de cuerpo 3 Car"/>
    <w:link w:val="Textodecuerpo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decuerpo">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decuerpo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E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decuerpo1sangra">
    <w:name w:val="Body Text First Indent"/>
    <w:basedOn w:val="Textodecuerpo"/>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4"/>
        <w:szCs w:val="24"/>
        <w:lang w:val="es-MX" w:eastAsia="es-MX"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semiHidden="0" w:unhideWhenUsed="0" w:qFormat="1"/>
    <w:lsdException w:name="heading 8" w:qFormat="1"/>
    <w:lsdException w:name="heading 9" w:qFormat="1"/>
    <w:lsdException w:name="header" w:uiPriority="99"/>
    <w:lsdException w:name="footer" w:uiPriority="99"/>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66" w:unhideWhenUsed="0"/>
    <w:lsdException w:name="Colorful List" w:semiHidden="0" w:uiPriority="67" w:unhideWhenUsed="0"/>
    <w:lsdException w:name="Colorful Grid" w:semiHidden="0" w:uiPriority="68" w:unhideWhenUsed="0"/>
    <w:lsdException w:name="Light Shading Accent 1" w:semiHidden="0" w:uiPriority="69" w:unhideWhenUsed="0"/>
    <w:lsdException w:name="Light List Accent 1" w:semiHidden="0" w:uiPriority="70" w:unhideWhenUsed="0"/>
    <w:lsdException w:name="Light Grid Accent 1" w:semiHidden="0" w:uiPriority="71" w:unhideWhenUsed="0"/>
    <w:lsdException w:name="Medium Shading 1 Accent 1" w:semiHidden="0" w:uiPriority="72" w:unhideWhenUsed="0"/>
    <w:lsdException w:name="Medium Shading 2 Accent 1" w:semiHidden="0" w:uiPriority="73" w:unhideWhenUsed="0"/>
    <w:lsdException w:name="Medium List 1 Accent 1" w:semiHidden="0" w:uiPriority="60" w:unhideWhenUsed="0"/>
    <w:lsdException w:name="Revision" w:uiPriority="61" w:unhideWhenUsed="0"/>
    <w:lsdException w:name="List Paragraph" w:semiHidden="0" w:uiPriority="34" w:unhideWhenUsed="0" w:qFormat="1"/>
    <w:lsdException w:name="Quote" w:semiHidden="0" w:uiPriority="63" w:unhideWhenUsed="0"/>
    <w:lsdException w:name="Intense Quote" w:semiHidden="0" w:uiPriority="64" w:unhideWhenUsed="0"/>
    <w:lsdException w:name="Medium List 2 Accent 1" w:semiHidden="0" w:uiPriority="65" w:unhideWhenUsed="0"/>
    <w:lsdException w:name="Medium Grid 1 Accent 1" w:semiHidden="0" w:uiPriority="66" w:unhideWhenUsed="0"/>
    <w:lsdException w:name="Medium Grid 2 Accent 1" w:semiHidden="0" w:uiPriority="67" w:unhideWhenUsed="0"/>
    <w:lsdException w:name="Medium Grid 3 Accent 1" w:semiHidden="0" w:uiPriority="68" w:unhideWhenUsed="0"/>
    <w:lsdException w:name="Dark List Accent 1" w:semiHidden="0" w:uiPriority="69" w:unhideWhenUsed="0"/>
    <w:lsdException w:name="Colorful Shading Accent 1" w:semiHidden="0" w:uiPriority="70" w:unhideWhenUsed="0"/>
    <w:lsdException w:name="Colorful List Accent 1" w:semiHidden="0" w:uiPriority="71" w:unhideWhenUsed="0"/>
    <w:lsdException w:name="Colorful Grid Accent 1" w:semiHidden="0" w:uiPriority="72" w:unhideWhenUsed="0"/>
    <w:lsdException w:name="Light Shading Accent 2" w:semiHidden="0" w:uiPriority="73" w:unhideWhenUsed="0"/>
    <w:lsdException w:name="Light List Accent 2" w:semiHidden="0" w:uiPriority="60" w:unhideWhenUsed="0"/>
    <w:lsdException w:name="Light Grid Accent 2" w:semiHidden="0" w:uiPriority="61" w:unhideWhenUsed="0"/>
    <w:lsdException w:name="Medium Shading 1 Accent 2" w:semiHidden="0" w:uiPriority="62" w:unhideWhenUsed="0"/>
    <w:lsdException w:name="Medium Shading 2 Accent 2" w:semiHidden="0" w:uiPriority="63" w:unhideWhenUsed="0"/>
    <w:lsdException w:name="Medium List 1 Accent 2" w:semiHidden="0" w:uiPriority="64" w:unhideWhenUsed="0"/>
    <w:lsdException w:name="Medium List 2 Accent 2" w:semiHidden="0" w:uiPriority="65" w:unhideWhenUsed="0"/>
    <w:lsdException w:name="Medium Grid 1 Accent 2" w:semiHidden="0" w:uiPriority="66" w:unhideWhenUsed="0"/>
    <w:lsdException w:name="Medium Grid 2 Accent 2" w:semiHidden="0" w:uiPriority="67" w:unhideWhenUsed="0"/>
    <w:lsdException w:name="Medium Grid 3 Accent 2" w:semiHidden="0" w:uiPriority="68" w:unhideWhenUsed="0"/>
    <w:lsdException w:name="Dark List Accent 2" w:semiHidden="0" w:uiPriority="69" w:unhideWhenUsed="0"/>
    <w:lsdException w:name="Colorful Shading Accent 2" w:semiHidden="0" w:uiPriority="70" w:unhideWhenUsed="0"/>
    <w:lsdException w:name="Colorful List Accent 2" w:semiHidden="0" w:uiPriority="71" w:unhideWhenUsed="0"/>
    <w:lsdException w:name="Colorful Grid Accent 2" w:semiHidden="0" w:uiPriority="72" w:unhideWhenUsed="0"/>
    <w:lsdException w:name="Light Shading Accent 3" w:semiHidden="0" w:uiPriority="73" w:unhideWhenUsed="0"/>
    <w:lsdException w:name="Light List Accent 3" w:semiHidden="0" w:uiPriority="60" w:unhideWhenUsed="0"/>
    <w:lsdException w:name="Light Grid Accent 3" w:semiHidden="0" w:uiPriority="61" w:unhideWhenUsed="0"/>
    <w:lsdException w:name="Medium Shading 1 Accent 3" w:semiHidden="0" w:uiPriority="62" w:unhideWhenUsed="0"/>
    <w:lsdException w:name="Medium Shading 2 Accent 3" w:semiHidden="0" w:uiPriority="63" w:unhideWhenUsed="0"/>
    <w:lsdException w:name="Medium List 1 Accent 3" w:semiHidden="0" w:uiPriority="64" w:unhideWhenUsed="0"/>
    <w:lsdException w:name="Medium List 2 Accent 3" w:semiHidden="0" w:uiPriority="65" w:unhideWhenUsed="0"/>
    <w:lsdException w:name="Medium Grid 1 Accent 3" w:semiHidden="0" w:uiPriority="66" w:unhideWhenUsed="0"/>
    <w:lsdException w:name="Medium Grid 2 Accent 3" w:semiHidden="0" w:uiPriority="67" w:unhideWhenUsed="0"/>
    <w:lsdException w:name="Medium Grid 3 Accent 3" w:semiHidden="0" w:uiPriority="68" w:unhideWhenUsed="0"/>
    <w:lsdException w:name="Dark List Accent 3" w:semiHidden="0" w:uiPriority="69" w:unhideWhenUsed="0"/>
    <w:lsdException w:name="Colorful Shading Accent 3" w:semiHidden="0" w:uiPriority="70" w:unhideWhenUsed="0"/>
    <w:lsdException w:name="Colorful List Accent 3" w:semiHidden="0" w:uiPriority="71" w:unhideWhenUsed="0"/>
    <w:lsdException w:name="Colorful Grid Accent 3" w:semiHidden="0" w:uiPriority="72" w:unhideWhenUsed="0"/>
    <w:lsdException w:name="Light Shading Accent 4" w:semiHidden="0" w:uiPriority="73" w:unhideWhenUsed="0"/>
    <w:lsdException w:name="Light List Accent 4" w:semiHidden="0" w:uiPriority="60" w:unhideWhenUsed="0"/>
    <w:lsdException w:name="Light Grid Accent 4" w:semiHidden="0" w:uiPriority="61" w:unhideWhenUsed="0"/>
    <w:lsdException w:name="Medium Shading 1 Accent 4" w:semiHidden="0" w:uiPriority="62" w:unhideWhenUsed="0"/>
    <w:lsdException w:name="Medium Shading 2 Accent 4" w:semiHidden="0" w:uiPriority="63" w:unhideWhenUsed="0"/>
    <w:lsdException w:name="Medium List 1 Accent 4" w:semiHidden="0" w:uiPriority="64" w:unhideWhenUsed="0"/>
    <w:lsdException w:name="Medium List 2 Accent 4" w:semiHidden="0" w:uiPriority="65" w:unhideWhenUsed="0"/>
    <w:lsdException w:name="Medium Grid 1 Accent 4" w:semiHidden="0" w:uiPriority="66" w:unhideWhenUsed="0"/>
    <w:lsdException w:name="Medium Grid 2 Accent 4" w:semiHidden="0" w:uiPriority="67" w:unhideWhenUsed="0"/>
    <w:lsdException w:name="Medium Grid 3 Accent 4" w:semiHidden="0" w:uiPriority="68" w:unhideWhenUsed="0"/>
    <w:lsdException w:name="Dark List Accent 4" w:semiHidden="0" w:uiPriority="69" w:unhideWhenUsed="0"/>
    <w:lsdException w:name="Colorful Shading Accent 4" w:semiHidden="0" w:uiPriority="70" w:unhideWhenUsed="0"/>
    <w:lsdException w:name="Colorful List Accent 4" w:semiHidden="0" w:uiPriority="71" w:unhideWhenUsed="0"/>
    <w:lsdException w:name="Colorful Grid Accent 4" w:semiHidden="0" w:uiPriority="72" w:unhideWhenUsed="0"/>
    <w:lsdException w:name="Light Shading Accent 5" w:semiHidden="0" w:uiPriority="73" w:unhideWhenUsed="0"/>
    <w:lsdException w:name="Light List Accent 5" w:semiHidden="0" w:uiPriority="19" w:unhideWhenUsed="0" w:qFormat="1"/>
    <w:lsdException w:name="Light Grid Accent 5" w:semiHidden="0" w:uiPriority="21" w:unhideWhenUsed="0" w:qFormat="1"/>
    <w:lsdException w:name="Medium Shading 1 Accent 5" w:semiHidden="0" w:uiPriority="31" w:unhideWhenUsed="0" w:qFormat="1"/>
    <w:lsdException w:name="Medium Shading 2 Accent 5" w:semiHidden="0" w:uiPriority="32" w:unhideWhenUsed="0" w:qFormat="1"/>
    <w:lsdException w:name="Medium List 1 Accent 5" w:semiHidden="0" w:uiPriority="33" w:unhideWhenUsed="0" w:qFormat="1"/>
    <w:lsdException w:name="Medium List 2 Accent 5" w:semiHidden="0" w:uiPriority="37" w:unhideWhenUsed="0"/>
    <w:lsdException w:name="Medium Grid 1 Accent 5" w:semiHidden="0" w:uiPriority="39" w:unhideWhenUsed="0" w:qFormat="1"/>
    <w:lsdException w:name="Medium Grid 2 Accent 5" w:semiHidden="0" w:uiPriority="41" w:unhideWhenUsed="0"/>
    <w:lsdException w:name="Medium Grid 3 Accent 5" w:semiHidden="0" w:uiPriority="42" w:unhideWhenUsed="0"/>
    <w:lsdException w:name="Dark List Accent 5" w:semiHidden="0" w:uiPriority="43" w:unhideWhenUsed="0"/>
    <w:lsdException w:name="Colorful Shading Accent 5" w:semiHidden="0" w:uiPriority="44" w:unhideWhenUsed="0"/>
    <w:lsdException w:name="Colorful List Accent 5" w:semiHidden="0" w:uiPriority="45" w:unhideWhenUsed="0"/>
    <w:lsdException w:name="Colorful Grid Accent 5" w:semiHidden="0" w:uiPriority="40" w:unhideWhenUsed="0"/>
    <w:lsdException w:name="Light Shading Accent 6" w:semiHidden="0" w:uiPriority="46" w:unhideWhenUsed="0"/>
    <w:lsdException w:name="Light List Accent 6" w:semiHidden="0" w:uiPriority="47" w:unhideWhenUsed="0"/>
    <w:lsdException w:name="Light Grid Accent 6" w:semiHidden="0" w:uiPriority="48"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decuerpo">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decuerpo">
    <w:name w:val="Body Text"/>
    <w:basedOn w:val="Normal"/>
    <w:link w:val="TextodecuerpoCar"/>
    <w:pPr>
      <w:jc w:val="both"/>
    </w:pPr>
    <w:rPr>
      <w:rFonts w:ascii="Arial" w:hAnsi="Arial" w:cs="Arial"/>
      <w:lang w:val="es-ES_tradnl"/>
    </w:rPr>
  </w:style>
  <w:style w:type="character" w:customStyle="1" w:styleId="TextodecuerpoCar">
    <w:name w:val="Texto de cuerpo Car"/>
    <w:link w:val="Textodecuerpo"/>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decuerpo">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decuerpo3">
    <w:name w:val="Body Text 3"/>
    <w:basedOn w:val="Normal"/>
    <w:link w:val="Textodecuerpo3Car"/>
    <w:pPr>
      <w:jc w:val="both"/>
    </w:pPr>
    <w:rPr>
      <w:rFonts w:ascii="Arial" w:hAnsi="Arial" w:cs="Arial"/>
      <w:sz w:val="22"/>
      <w:szCs w:val="22"/>
      <w:lang w:val="es-ES_tradnl" w:eastAsia="en-US"/>
    </w:rPr>
  </w:style>
  <w:style w:type="character" w:customStyle="1" w:styleId="Textodecuerpo3Car">
    <w:name w:val="Texto de cuerpo 3 Car"/>
    <w:link w:val="Textodecuerpo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decuerpo">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decuerpo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E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decuerpo1sangra">
    <w:name w:val="Body Text First Indent"/>
    <w:basedOn w:val="Textodecuerpo"/>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31CD36-EB48-BD4D-A242-11FBE3343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694</TotalTime>
  <Pages>21</Pages>
  <Words>5338</Words>
  <Characters>29361</Characters>
  <Application>Microsoft Macintosh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 De La Rosa</cp:lastModifiedBy>
  <cp:revision>80</cp:revision>
  <cp:lastPrinted>2022-06-22T15:55:00Z</cp:lastPrinted>
  <dcterms:created xsi:type="dcterms:W3CDTF">2022-06-09T20:11:00Z</dcterms:created>
  <dcterms:modified xsi:type="dcterms:W3CDTF">2022-07-09T14:00:00Z</dcterms:modified>
</cp:coreProperties>
</file>