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7BB" w:rsidRDefault="00AF27BB" w:rsidP="00AF27BB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8C84B9" wp14:editId="10CC7BCF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0768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68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F27BB" w:rsidRPr="00AC5BBF" w:rsidRDefault="00AF27BB" w:rsidP="009B0D5A">
                            <w:pPr>
                              <w:pStyle w:val="Sinespaciado"/>
                              <w:jc w:val="center"/>
                              <w:rPr>
                                <w:b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“202</w:t>
                            </w:r>
                            <w:r w:rsidR="009B0D5A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2 Año de las y los migrantes en el Estado de San Luis Potosí”</w:t>
                            </w:r>
                            <w:r w:rsidRPr="00AC5BBF"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”</w:t>
                            </w:r>
                          </w:p>
                          <w:p w:rsidR="00AF27BB" w:rsidRPr="002A1D53" w:rsidRDefault="00AF27BB" w:rsidP="00AF27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C84B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399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FhQwIAAHsEAAAOAAAAZHJzL2Uyb0RvYy54bWysVMGO2jAQvVfqP1i+lwQWWBoRVpQVVSW0&#10;uxJUezaOQyw5Htc2JPTrO3YCS7c9Vb2Y8czL88y8GeYPba3ISVgnQed0OEgpEZpDIfUhp993608z&#10;SpxnumAKtMjpWTj6sPj4Yd6YTIygAlUIS5BEu6wxOa28N1mSOF6JmrkBGKExWIKtmcerPSSFZQ2y&#10;1yoZpek0acAWxgIXzqH3sQvSReQvS8H9c1k64YnKKebm42njuQ9nspiz7GCZqSTv02D/kEXNpMZH&#10;r1SPzDNytPIPqlpyCw5KP+BQJ1CWkotYA1YzTN9Vs62YEbEWbI4z1za5/0fLn04vlsgCtRtTolmN&#10;Gu1E68kXaAm6sD+NcRnCtgaBvkU/Yi9+h85QdlvaOvxiQQTj2OnztbuBjaNzkt5PZ6MJJRxjk9Hd&#10;7H4SaJK3r411/quAmgQjpxbVi01lp43zHfQCCY85ULJYS6XiJUyMWClLTgy1Vj7miOS/oZQmTU6n&#10;d5M0EmsIn3fMSmMuodaupmD5dt/2DdhDccb6LXQT5AxfS0xyw5x/YRZHBkvGNfDPeJQK8BHoLUoq&#10;sD//5g94VBKjlDQ4gjl1P47MCkrUN40afx6Ox2Fm42U8uR/hxd5G9rcRfaxXgJUPceEMj2bAe3Ux&#10;Swv1K27LMryKIaY5vp1TfzFXvlsM3DYulssIwik1zG/01vBAHTodJNi1r8yaXiePCj/BZVhZ9k6u&#10;Dhu+1LA8eihl1DI0uOtq33ec8DgN/TaGFbq9R9Tbf8biFwAAAP//AwBQSwMEFAAGAAgAAAAhAGx5&#10;ii/hAAAACgEAAA8AAABkcnMvZG93bnJldi54bWxMj09Pg0AUxO8mfofNM/Fi2gWp2CJLY4zaxJvF&#10;P/G2ZZ9AZN8Sdgv47X2e9DiZycxv8u1sOzHi4FtHCuJlBAKpcqalWsFL+bBYg/BBk9GdI1TwjR62&#10;xelJrjPjJnrGcR9qwSXkM62gCaHPpPRVg1b7peuR2Pt0g9WB5VBLM+iJy20nL6MolVa3xAuN7vGu&#10;weprf7QKPi7q9yc/P75OyVXS3+/G8vrNlEqdn823NyACzuEvDL/4jA4FMx3ckYwXHetVzOhBwSJe&#10;pyA4sVnFCYiDgjTZgCxy+f9C8QMAAP//AwBQSwECLQAUAAYACAAAACEAtoM4kv4AAADhAQAAEwAA&#10;AAAAAAAAAAAAAAAAAAAAW0NvbnRlbnRfVHlwZXNdLnhtbFBLAQItABQABgAIAAAAIQA4/SH/1gAA&#10;AJQBAAALAAAAAAAAAAAAAAAAAC8BAABfcmVscy8ucmVsc1BLAQItABQABgAIAAAAIQDXSvFhQwIA&#10;AHsEAAAOAAAAAAAAAAAAAAAAAC4CAABkcnMvZTJvRG9jLnhtbFBLAQItABQABgAIAAAAIQBseYov&#10;4QAAAAoBAAAPAAAAAAAAAAAAAAAAAJ0EAABkcnMvZG93bnJldi54bWxQSwUGAAAAAAQABADzAAAA&#10;qwUAAAAA&#10;" fillcolor="white [3201]" stroked="f" strokeweight=".5pt">
                <v:textbox>
                  <w:txbxContent>
                    <w:p w:rsidR="00AF27BB" w:rsidRPr="00AC5BBF" w:rsidRDefault="00AF27BB" w:rsidP="009B0D5A">
                      <w:pPr>
                        <w:pStyle w:val="Sinespaciado"/>
                        <w:jc w:val="center"/>
                        <w:rPr>
                          <w:b/>
                          <w:sz w:val="16"/>
                          <w:szCs w:val="16"/>
                          <w:lang w:val="es-MX"/>
                        </w:rPr>
                      </w:pP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“202</w:t>
                      </w:r>
                      <w:r w:rsidR="009B0D5A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2 Año de las y los migrantes en el Estado de San Luis Potosí”</w:t>
                      </w:r>
                      <w:r w:rsidRPr="00AC5BBF"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”</w:t>
                      </w:r>
                    </w:p>
                    <w:p w:rsidR="00AF27BB" w:rsidRPr="002A1D53" w:rsidRDefault="00AF27BB" w:rsidP="00AF27BB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FB67C6F" wp14:editId="66D065B2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63DA406B" wp14:editId="46E63225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F27BB" w:rsidRDefault="00AF27BB" w:rsidP="00AF27BB">
      <w:pPr>
        <w:tabs>
          <w:tab w:val="left" w:pos="6435"/>
        </w:tabs>
      </w:pPr>
      <w:r>
        <w:tab/>
      </w:r>
    </w:p>
    <w:p w:rsidR="00AF27BB" w:rsidRPr="00AF27BB" w:rsidRDefault="00AF27BB" w:rsidP="00AF27BB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081E9727" wp14:editId="18996140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972" w:rsidRPr="004E0FCA" w:rsidRDefault="004E0FCA" w:rsidP="00053F33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  <w:proofErr w:type="gramEnd"/>
    </w:p>
    <w:p w:rsidR="003A79C6" w:rsidRDefault="00E94A7A" w:rsidP="004F47CA">
      <w:pPr>
        <w:jc w:val="center"/>
        <w:rPr>
          <w:noProof/>
          <w:lang w:eastAsia="es-MX"/>
        </w:rPr>
      </w:pPr>
      <w:r w:rsidRPr="00E94A7A">
        <w:rPr>
          <w:noProof/>
          <w:lang w:eastAsia="es-MX"/>
        </w:rPr>
        <w:t>RESULTADOS ADJUDICACIONES, INVITACIONES Y LICITACIONES_PROCEDIMIENTOS DE ADJUDICACIÓN DIRECTA</w:t>
      </w:r>
    </w:p>
    <w:p w:rsidR="00B50988" w:rsidRDefault="004F47CA" w:rsidP="004F47CA">
      <w:pPr>
        <w:jc w:val="both"/>
      </w:pPr>
      <w:r w:rsidRPr="009E3249">
        <w:rPr>
          <w:rFonts w:ascii="Arial" w:hAnsi="Arial" w:cs="Arial"/>
          <w:noProof/>
          <w:sz w:val="32"/>
          <w:szCs w:val="32"/>
          <w:lang w:eastAsia="es-MX"/>
        </w:rPr>
        <w:t>No se genera información en las notas del Artículo LTAIPSLP84XXXIVB EN: Domicilio en el extranjero de la empresa, contratista o proveedor País, Domicilio en el extranjero de la empresa, contratista o proveedor Ciudad, Domicilio en el extranjero de la empresa, contratista o proveedor Calle, Domicilio en el extranjero de la empresa, contratista o proveedor Número, Tipo de cambio de referencia, en su caso,  POR SER EMPRESA NACIONAL LA QUE SE CONTRATA, NOTA LAS 0BRAS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 xml:space="preserve"> Y ADQUISICIONES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A EJECUTARSE NO REQUIEREN DE ESTUDIO DE IMPACTO AMBIENTAL YA QUE SON ESPACIOS YA DETER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>MINADOS POR OBRAS DE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CAMINO  DE USOS Y COSTUMBRE</w:t>
      </w:r>
      <w:r w:rsidR="009E3249">
        <w:rPr>
          <w:rFonts w:ascii="Arial" w:hAnsi="Arial" w:cs="Arial"/>
          <w:noProof/>
          <w:sz w:val="32"/>
          <w:szCs w:val="32"/>
          <w:lang w:eastAsia="es-MX"/>
        </w:rPr>
        <w:t>S NO AFECTANDO AL MEDIO AMBIEN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>TE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>, Hipervínculo al comunicado de suspensión, rescisión o terminación anticipada del contrato,  Datos de los convenios modificatorios de la contratación contrato sin efectos concluido con anticipación o informe de resultado</w:t>
      </w:r>
      <w:r w:rsidR="00384162">
        <w:rPr>
          <w:rFonts w:ascii="Arial" w:hAnsi="Arial" w:cs="Arial"/>
          <w:noProof/>
          <w:sz w:val="32"/>
          <w:szCs w:val="32"/>
          <w:lang w:eastAsia="es-MX"/>
        </w:rPr>
        <w:t>s, NO SE RELIZA YA QUE LAS ADQUISICIONES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ESTAN TERMINADAS EN TIEMPO Y FORMA ,Hipervínculo, en su caso a los informes de avance físico en versión pública, Hipervínculo a los informes de avance financiero, Hipervínculo acta de recepción física de trabajos ejecutados u homóloga, Hipervínculo al finiquito,  EL DOCUMENTO  EN EL ARCHIVO NO </w:t>
      </w:r>
      <w:r w:rsidRPr="009E3249">
        <w:rPr>
          <w:rFonts w:ascii="Arial" w:hAnsi="Arial" w:cs="Arial"/>
          <w:noProof/>
          <w:sz w:val="32"/>
          <w:szCs w:val="32"/>
          <w:lang w:eastAsia="es-MX"/>
        </w:rPr>
        <w:lastRenderedPageBreak/>
        <w:t>LO ACEPTA EL SISTEMA POR LO QUE SE NOTIFICA QUE EL ORIGINAL SE ENCUENTRA EN EL ARCHIVO DE ESTE</w:t>
      </w:r>
      <w:r w:rsidR="009B0D5A" w:rsidRPr="009E3249">
        <w:rPr>
          <w:rFonts w:ascii="Arial" w:hAnsi="Arial" w:cs="Arial"/>
          <w:noProof/>
          <w:sz w:val="32"/>
          <w:szCs w:val="32"/>
          <w:lang w:eastAsia="es-MX"/>
        </w:rPr>
        <w:t xml:space="preserve"> MUNICIPIO, EN ESTE MES DE </w:t>
      </w:r>
      <w:r w:rsidRPr="009E324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 w:rsidRPr="009E324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D44B1">
        <w:rPr>
          <w:rFonts w:ascii="Freestyle Script" w:eastAsia="Calibri" w:hAnsi="Freestyle Script" w:cs="Times New Roman"/>
          <w:b/>
          <w:sz w:val="52"/>
          <w:szCs w:val="52"/>
        </w:rPr>
        <w:t>SEPTIEMBRE DE</w:t>
      </w:r>
      <w:bookmarkStart w:id="0" w:name="_GoBack"/>
      <w:bookmarkEnd w:id="0"/>
      <w:r w:rsidR="00D36F97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 w:rsidRPr="009E3249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9B0D5A" w:rsidRPr="009E3249">
        <w:rPr>
          <w:rFonts w:ascii="Freestyle Script" w:eastAsia="Calibri" w:hAnsi="Freestyle Script" w:cs="Times New Roman"/>
          <w:b/>
          <w:sz w:val="52"/>
          <w:szCs w:val="52"/>
        </w:rPr>
        <w:t>22</w:t>
      </w:r>
    </w:p>
    <w:sectPr w:rsidR="00B50988" w:rsidSect="00522AC4"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0A76" w:rsidRDefault="00560A76" w:rsidP="001316F3">
      <w:pPr>
        <w:spacing w:after="0" w:line="240" w:lineRule="auto"/>
      </w:pPr>
      <w:r>
        <w:separator/>
      </w:r>
    </w:p>
  </w:endnote>
  <w:endnote w:type="continuationSeparator" w:id="0">
    <w:p w:rsidR="00560A76" w:rsidRDefault="00560A7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0A76" w:rsidRDefault="00560A76" w:rsidP="001316F3">
      <w:pPr>
        <w:spacing w:after="0" w:line="240" w:lineRule="auto"/>
      </w:pPr>
      <w:r>
        <w:separator/>
      </w:r>
    </w:p>
  </w:footnote>
  <w:footnote w:type="continuationSeparator" w:id="0">
    <w:p w:rsidR="00560A76" w:rsidRDefault="00560A7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53F33"/>
    <w:rsid w:val="000A57B7"/>
    <w:rsid w:val="000B5330"/>
    <w:rsid w:val="000D44B1"/>
    <w:rsid w:val="000F2493"/>
    <w:rsid w:val="001004AC"/>
    <w:rsid w:val="00117121"/>
    <w:rsid w:val="0012545E"/>
    <w:rsid w:val="001316F3"/>
    <w:rsid w:val="0014647C"/>
    <w:rsid w:val="00180D4D"/>
    <w:rsid w:val="00226A84"/>
    <w:rsid w:val="0024458E"/>
    <w:rsid w:val="0026109F"/>
    <w:rsid w:val="00267C41"/>
    <w:rsid w:val="00270DD1"/>
    <w:rsid w:val="00274F55"/>
    <w:rsid w:val="00313744"/>
    <w:rsid w:val="00335283"/>
    <w:rsid w:val="00343A3B"/>
    <w:rsid w:val="00384162"/>
    <w:rsid w:val="00386A77"/>
    <w:rsid w:val="003A79C6"/>
    <w:rsid w:val="00423E35"/>
    <w:rsid w:val="00425F64"/>
    <w:rsid w:val="0047067F"/>
    <w:rsid w:val="004E0FCA"/>
    <w:rsid w:val="004F47CA"/>
    <w:rsid w:val="00521344"/>
    <w:rsid w:val="00522AC4"/>
    <w:rsid w:val="00560A76"/>
    <w:rsid w:val="005957EB"/>
    <w:rsid w:val="005D4FB5"/>
    <w:rsid w:val="005E6E42"/>
    <w:rsid w:val="006B64B7"/>
    <w:rsid w:val="006C0201"/>
    <w:rsid w:val="006C70E6"/>
    <w:rsid w:val="006E5AC3"/>
    <w:rsid w:val="007247B4"/>
    <w:rsid w:val="007412DB"/>
    <w:rsid w:val="007758F3"/>
    <w:rsid w:val="00804109"/>
    <w:rsid w:val="00811DB4"/>
    <w:rsid w:val="00820C4E"/>
    <w:rsid w:val="008F01B2"/>
    <w:rsid w:val="009371C5"/>
    <w:rsid w:val="00946972"/>
    <w:rsid w:val="00950C4A"/>
    <w:rsid w:val="0095495B"/>
    <w:rsid w:val="009B0D5A"/>
    <w:rsid w:val="009E3249"/>
    <w:rsid w:val="009F4CB2"/>
    <w:rsid w:val="00A41328"/>
    <w:rsid w:val="00A6321B"/>
    <w:rsid w:val="00A82E4D"/>
    <w:rsid w:val="00AF27BB"/>
    <w:rsid w:val="00B100BB"/>
    <w:rsid w:val="00B50988"/>
    <w:rsid w:val="00B73369"/>
    <w:rsid w:val="00BB0E24"/>
    <w:rsid w:val="00BB24A3"/>
    <w:rsid w:val="00BF1B2A"/>
    <w:rsid w:val="00BF42D9"/>
    <w:rsid w:val="00C04909"/>
    <w:rsid w:val="00C35D4A"/>
    <w:rsid w:val="00C53447"/>
    <w:rsid w:val="00C92187"/>
    <w:rsid w:val="00CB7CED"/>
    <w:rsid w:val="00D36F97"/>
    <w:rsid w:val="00D66DD6"/>
    <w:rsid w:val="00D72688"/>
    <w:rsid w:val="00DD36C8"/>
    <w:rsid w:val="00E3532F"/>
    <w:rsid w:val="00E40AEF"/>
    <w:rsid w:val="00E51418"/>
    <w:rsid w:val="00E75A5D"/>
    <w:rsid w:val="00E94A7A"/>
    <w:rsid w:val="00ED73EE"/>
    <w:rsid w:val="00F33E4D"/>
    <w:rsid w:val="00F8181B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9BCEBE"/>
  <w15:docId w15:val="{A6A6FF17-AB1B-40DA-A084-DC6FDF5F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unhideWhenUsed/>
    <w:qFormat/>
    <w:rsid w:val="00AF27BB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F59A7-00DB-4C12-B16F-5A1681F8A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45</cp:revision>
  <cp:lastPrinted>2017-02-15T18:12:00Z</cp:lastPrinted>
  <dcterms:created xsi:type="dcterms:W3CDTF">2016-03-30T17:45:00Z</dcterms:created>
  <dcterms:modified xsi:type="dcterms:W3CDTF">2022-10-07T01:15:00Z</dcterms:modified>
</cp:coreProperties>
</file>