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ORGANISMO INTERMUNICIPAL METROPOLITANO DE AGUA POTABLE,</w:t>
      </w: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ALCANTARILLADO, SANEAMI</w:t>
      </w:r>
      <w:r>
        <w:rPr>
          <w:rFonts w:ascii="Arial" w:hAnsi="Arial" w:cs="Arial"/>
          <w:sz w:val="24"/>
          <w:szCs w:val="24"/>
        </w:rPr>
        <w:t xml:space="preserve">ENTO Y SERVICIOS CONEXOS DE LOS </w:t>
      </w:r>
      <w:r w:rsidRPr="00F70B57">
        <w:rPr>
          <w:rFonts w:ascii="Arial" w:hAnsi="Arial" w:cs="Arial"/>
          <w:sz w:val="24"/>
          <w:szCs w:val="24"/>
        </w:rPr>
        <w:t>MUNICIPIOS DE</w:t>
      </w:r>
      <w:r w:rsidR="00B14971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CERRÓ DE SAN PEDRO, SAN LUIS POTOSI Y SOLEDAD DE GRACIANO SANCHEZ.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(INTERAPAS)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GUIA SIMPLE DE ARCHIVO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UNIDAD DE TRANSPARENCIA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lastRenderedPageBreak/>
        <w:t xml:space="preserve">TITULO: </w:t>
      </w:r>
      <w:r w:rsidRPr="00F70B57">
        <w:rPr>
          <w:rFonts w:ascii="Arial" w:hAnsi="Arial" w:cs="Arial"/>
          <w:sz w:val="24"/>
          <w:szCs w:val="24"/>
        </w:rPr>
        <w:t>ORGANISMO INTERMUNICIPAL DE AGUA POTABLE, ALCANTARILLADO Y</w:t>
      </w:r>
      <w:r w:rsidR="00B14971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SANEAMIENT</w:t>
      </w:r>
      <w:r w:rsidR="00885FC9">
        <w:rPr>
          <w:rFonts w:ascii="Arial" w:hAnsi="Arial" w:cs="Arial"/>
          <w:sz w:val="24"/>
          <w:szCs w:val="24"/>
        </w:rPr>
        <w:t xml:space="preserve">O DE LOS MUNICIPIOS DE CERRO DE </w:t>
      </w:r>
      <w:r w:rsidRPr="00F70B57">
        <w:rPr>
          <w:rFonts w:ascii="Arial" w:hAnsi="Arial" w:cs="Arial"/>
          <w:sz w:val="24"/>
          <w:szCs w:val="24"/>
        </w:rPr>
        <w:t>SAN PEDRO, SOLEDAD DE</w:t>
      </w:r>
      <w:r w:rsidR="00B14971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GRACIANO SÁNCEZ Y SAN LUIS POTOSÍ (INTERAPAS).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FECHAS: </w:t>
      </w:r>
      <w:r w:rsidR="00110A46">
        <w:rPr>
          <w:rFonts w:ascii="Arial" w:hAnsi="Arial" w:cs="Arial"/>
          <w:sz w:val="24"/>
          <w:szCs w:val="24"/>
        </w:rPr>
        <w:t>1991-2021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NIVEL DE DESCRIPCION: </w:t>
      </w:r>
      <w:r w:rsidRPr="00F70B57">
        <w:rPr>
          <w:rFonts w:ascii="Arial" w:hAnsi="Arial" w:cs="Arial"/>
          <w:sz w:val="24"/>
          <w:szCs w:val="24"/>
        </w:rPr>
        <w:t>FONDO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VOLUMEN SO</w:t>
      </w:r>
      <w:r w:rsidR="00CA49A7">
        <w:rPr>
          <w:rFonts w:ascii="Arial" w:hAnsi="Arial" w:cs="Arial"/>
          <w:b/>
          <w:bCs/>
          <w:sz w:val="24"/>
          <w:szCs w:val="24"/>
        </w:rPr>
        <w:t>PORTE DE LA UNIDAD DE DESCRIPCIÓ</w:t>
      </w:r>
      <w:r w:rsidRPr="00F70B57">
        <w:rPr>
          <w:rFonts w:ascii="Arial" w:hAnsi="Arial" w:cs="Arial"/>
          <w:b/>
          <w:bCs/>
          <w:sz w:val="24"/>
          <w:szCs w:val="24"/>
        </w:rPr>
        <w:t xml:space="preserve">N: </w:t>
      </w:r>
      <w:r w:rsidRPr="00F70B57">
        <w:rPr>
          <w:rFonts w:ascii="Arial" w:hAnsi="Arial" w:cs="Arial"/>
          <w:sz w:val="24"/>
          <w:szCs w:val="24"/>
        </w:rPr>
        <w:t>El fondo del Organismo</w:t>
      </w:r>
      <w:r w:rsidR="00343852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Intermunicipal de Agua Potable, Alcantarillado y Saneamiento de los Municipios de Cerro de</w:t>
      </w:r>
      <w:r w:rsidR="00B14971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 Pedro, Soledad de Graciano Sánchez y San Luis Potosí (INTERAPAS) resguarda un</w:t>
      </w:r>
      <w:r w:rsidR="00110A46">
        <w:rPr>
          <w:rFonts w:ascii="Arial" w:hAnsi="Arial" w:cs="Arial"/>
          <w:sz w:val="24"/>
          <w:szCs w:val="24"/>
        </w:rPr>
        <w:t xml:space="preserve"> total de 7390</w:t>
      </w:r>
      <w:r w:rsidR="00FF1463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cajas aproximadamente en s</w:t>
      </w:r>
      <w:r w:rsidR="00CA49A7">
        <w:rPr>
          <w:rFonts w:ascii="Arial" w:hAnsi="Arial" w:cs="Arial"/>
          <w:sz w:val="24"/>
          <w:szCs w:val="24"/>
        </w:rPr>
        <w:t>u totalidad producidos por las 7</w:t>
      </w:r>
      <w:r w:rsidRPr="00F70B57">
        <w:rPr>
          <w:rFonts w:ascii="Arial" w:hAnsi="Arial" w:cs="Arial"/>
          <w:sz w:val="24"/>
          <w:szCs w:val="24"/>
        </w:rPr>
        <w:t xml:space="preserve"> direcciones</w:t>
      </w:r>
      <w:r w:rsidR="00B14971">
        <w:rPr>
          <w:rFonts w:ascii="Arial" w:hAnsi="Arial" w:cs="Arial"/>
          <w:sz w:val="24"/>
          <w:szCs w:val="24"/>
        </w:rPr>
        <w:t xml:space="preserve"> </w:t>
      </w:r>
      <w:r w:rsidR="00533311">
        <w:rPr>
          <w:rFonts w:ascii="Arial" w:hAnsi="Arial" w:cs="Arial"/>
          <w:sz w:val="24"/>
          <w:szCs w:val="24"/>
        </w:rPr>
        <w:t xml:space="preserve">administrativas, Órgano interno de Control y la Unidad de Transparencia </w:t>
      </w:r>
      <w:r w:rsidRPr="00F70B57">
        <w:rPr>
          <w:rFonts w:ascii="Arial" w:hAnsi="Arial" w:cs="Arial"/>
          <w:sz w:val="24"/>
          <w:szCs w:val="24"/>
        </w:rPr>
        <w:t>del organismo.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NOMBRE DE LOS PRODUCTORES: </w:t>
      </w:r>
      <w:r w:rsidRPr="00F70B57">
        <w:rPr>
          <w:rFonts w:ascii="Arial" w:hAnsi="Arial" w:cs="Arial"/>
          <w:sz w:val="24"/>
          <w:szCs w:val="24"/>
        </w:rPr>
        <w:t>La documentación ha sido generada por Dirección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General, Dirección de Administración y Finanzas, Dirección de Comercialización, Dirección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533311">
        <w:rPr>
          <w:rFonts w:ascii="Arial" w:hAnsi="Arial" w:cs="Arial"/>
          <w:sz w:val="24"/>
          <w:szCs w:val="24"/>
        </w:rPr>
        <w:t>de O</w:t>
      </w:r>
      <w:r w:rsidRPr="00F70B57">
        <w:rPr>
          <w:rFonts w:ascii="Arial" w:hAnsi="Arial" w:cs="Arial"/>
          <w:sz w:val="24"/>
          <w:szCs w:val="24"/>
        </w:rPr>
        <w:t>peración y Mantenimiento, Direcci</w:t>
      </w:r>
      <w:r w:rsidR="00533311">
        <w:rPr>
          <w:rFonts w:ascii="Arial" w:hAnsi="Arial" w:cs="Arial"/>
          <w:sz w:val="24"/>
          <w:szCs w:val="24"/>
        </w:rPr>
        <w:t xml:space="preserve">ón de Construcción, Dirección de Fraccionadores y Dirección Jurídica. 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HISTORIA INSTITUCIONAL/ RESEÑA BIOGRAFICA: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533311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En el añ</w:t>
      </w:r>
      <w:r w:rsidR="00F70B57" w:rsidRPr="00F70B57">
        <w:rPr>
          <w:rFonts w:ascii="Arial" w:hAnsi="Arial" w:cs="Arial"/>
          <w:b/>
          <w:bCs/>
          <w:sz w:val="24"/>
          <w:szCs w:val="24"/>
        </w:rPr>
        <w:t>o de</w:t>
      </w:r>
      <w:r w:rsidR="00110A46">
        <w:rPr>
          <w:rFonts w:ascii="Arial" w:hAnsi="Arial" w:cs="Arial"/>
          <w:b/>
          <w:bCs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b/>
          <w:bCs/>
          <w:sz w:val="24"/>
          <w:szCs w:val="24"/>
        </w:rPr>
        <w:t>1991 recibía por nombre</w:t>
      </w:r>
      <w:r w:rsidR="00885FC9">
        <w:rPr>
          <w:rFonts w:ascii="Arial" w:hAnsi="Arial" w:cs="Arial"/>
          <w:b/>
          <w:bCs/>
          <w:sz w:val="24"/>
          <w:szCs w:val="24"/>
        </w:rPr>
        <w:t>.</w:t>
      </w:r>
      <w:r w:rsidR="00110A46">
        <w:rPr>
          <w:rFonts w:ascii="Arial" w:hAnsi="Arial" w:cs="Arial"/>
          <w:b/>
          <w:bCs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SISTEMA DE AGUA POTABLE, ALCANTARILLADO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Y SANEAMIENTO DE SAN LUIS POTOSI (SIAPAS).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Hoy en día (INTERAPAS). Se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localizaba en planta potabilizadora los filtros, AV pintores No.3 col. Los filtros con 4263 cajas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de archivo aproximadamente. Es importante señalar que el espacio era demasiado pequeño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para el volumen documental, A si mismo se optimizo por un lugar más amplio y en Diciembre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del 2012, se llevo a cabo su traslado en calle de la caldera S/N, contando con un lugar más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F70B57" w:rsidRPr="00F70B57">
        <w:rPr>
          <w:rFonts w:ascii="Arial" w:hAnsi="Arial" w:cs="Arial"/>
          <w:sz w:val="24"/>
          <w:szCs w:val="24"/>
        </w:rPr>
        <w:t>amplio donde actualmente se encuentra el archivo de concentración de este organismo.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HISTORIA ARCHIVISTICA:</w:t>
      </w:r>
      <w:r w:rsidR="00B14971">
        <w:rPr>
          <w:rFonts w:ascii="Arial" w:hAnsi="Arial" w:cs="Arial"/>
          <w:b/>
          <w:bCs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La documentación que se resguarda en el Archivo de</w:t>
      </w:r>
    </w:p>
    <w:p w:rsid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Concentración del organismo intermunicipal de agua potable y saneamiento de los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533311">
        <w:rPr>
          <w:rFonts w:ascii="Arial" w:hAnsi="Arial" w:cs="Arial"/>
          <w:sz w:val="24"/>
          <w:szCs w:val="24"/>
        </w:rPr>
        <w:t>Municipios de Cerro de San Pedro, Soledad de G</w:t>
      </w:r>
      <w:r w:rsidRPr="00F70B57">
        <w:rPr>
          <w:rFonts w:ascii="Arial" w:hAnsi="Arial" w:cs="Arial"/>
          <w:sz w:val="24"/>
          <w:szCs w:val="24"/>
        </w:rPr>
        <w:t xml:space="preserve">raciano Sánchez y San Luis </w:t>
      </w:r>
      <w:r w:rsidR="00494161" w:rsidRPr="00F70B57">
        <w:rPr>
          <w:rFonts w:ascii="Arial" w:hAnsi="Arial" w:cs="Arial"/>
          <w:sz w:val="24"/>
          <w:szCs w:val="24"/>
        </w:rPr>
        <w:t>Potosí (</w:t>
      </w:r>
      <w:r w:rsidRPr="00F70B57">
        <w:rPr>
          <w:rFonts w:ascii="Arial" w:hAnsi="Arial" w:cs="Arial"/>
          <w:sz w:val="24"/>
          <w:szCs w:val="24"/>
        </w:rPr>
        <w:t>INTERAPAS)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Se encuentra actualmente en calle </w:t>
      </w:r>
      <w:r w:rsidR="00885FC9">
        <w:rPr>
          <w:rFonts w:ascii="Arial" w:hAnsi="Arial" w:cs="Arial"/>
          <w:sz w:val="24"/>
          <w:szCs w:val="24"/>
        </w:rPr>
        <w:t xml:space="preserve">de la caldera S/N; a partir del </w:t>
      </w:r>
      <w:r w:rsidRPr="00F70B57">
        <w:rPr>
          <w:rFonts w:ascii="Arial" w:hAnsi="Arial" w:cs="Arial"/>
          <w:sz w:val="24"/>
          <w:szCs w:val="24"/>
        </w:rPr>
        <w:t xml:space="preserve">año 2012 </w:t>
      </w:r>
      <w:r w:rsidR="000E7F42" w:rsidRPr="00F70B57">
        <w:rPr>
          <w:rFonts w:ascii="Arial" w:hAnsi="Arial" w:cs="Arial"/>
          <w:sz w:val="24"/>
          <w:szCs w:val="24"/>
        </w:rPr>
        <w:t>con</w:t>
      </w:r>
      <w:r w:rsidR="00110A46">
        <w:rPr>
          <w:rFonts w:ascii="Arial" w:hAnsi="Arial" w:cs="Arial"/>
          <w:sz w:val="24"/>
          <w:szCs w:val="24"/>
        </w:rPr>
        <w:t xml:space="preserve"> 7763</w:t>
      </w:r>
      <w:r w:rsidRPr="00F70B57">
        <w:rPr>
          <w:rFonts w:ascii="Arial" w:hAnsi="Arial" w:cs="Arial"/>
          <w:sz w:val="24"/>
          <w:szCs w:val="24"/>
        </w:rPr>
        <w:t xml:space="preserve"> cajas a</w:t>
      </w:r>
      <w:r w:rsidR="00110A46">
        <w:rPr>
          <w:rFonts w:ascii="Arial" w:hAnsi="Arial" w:cs="Arial"/>
          <w:sz w:val="24"/>
          <w:szCs w:val="24"/>
        </w:rPr>
        <w:t>proximadamente</w:t>
      </w:r>
      <w:r w:rsidR="00B14971">
        <w:rPr>
          <w:rFonts w:ascii="Arial" w:hAnsi="Arial" w:cs="Arial"/>
          <w:sz w:val="24"/>
          <w:szCs w:val="24"/>
        </w:rPr>
        <w:t>.</w:t>
      </w:r>
    </w:p>
    <w:p w:rsidR="00B14971" w:rsidRDefault="00B14971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FORMA DE INGRESO: </w:t>
      </w:r>
      <w:r w:rsidRPr="00F70B57">
        <w:rPr>
          <w:rFonts w:ascii="Arial" w:hAnsi="Arial" w:cs="Arial"/>
          <w:sz w:val="24"/>
          <w:szCs w:val="24"/>
        </w:rPr>
        <w:t>La documentación se genero a partir de las funciones de los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funcionarios d</w:t>
      </w:r>
      <w:r w:rsidR="00656969">
        <w:rPr>
          <w:rFonts w:ascii="Arial" w:hAnsi="Arial" w:cs="Arial"/>
          <w:sz w:val="24"/>
          <w:szCs w:val="24"/>
        </w:rPr>
        <w:t>e este organismo, contando con 7</w:t>
      </w:r>
      <w:r w:rsidRPr="00F70B57">
        <w:rPr>
          <w:rFonts w:ascii="Arial" w:hAnsi="Arial" w:cs="Arial"/>
          <w:sz w:val="24"/>
          <w:szCs w:val="24"/>
        </w:rPr>
        <w:t xml:space="preserve"> direcciones.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ALCANCE Y CONTENIDO: </w:t>
      </w:r>
      <w:r w:rsidRPr="00F70B57">
        <w:rPr>
          <w:rFonts w:ascii="Arial" w:hAnsi="Arial" w:cs="Arial"/>
          <w:sz w:val="24"/>
          <w:szCs w:val="24"/>
        </w:rPr>
        <w:t>La documentación que se encuentra en el Archivo de</w:t>
      </w: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Concentración es el resultado de las actividades que desempeña cada una de las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direcciones como lo son: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Ordenes de trabajo, ingresos, egresos, presupuestos, estados financieros, servicio médico,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recibos de honorarios, bajas de recursos humanos, licitaciones, recursos </w:t>
      </w:r>
      <w:r w:rsidR="00885FC9" w:rsidRPr="00F70B57">
        <w:rPr>
          <w:rFonts w:ascii="Arial" w:hAnsi="Arial" w:cs="Arial"/>
          <w:sz w:val="24"/>
          <w:szCs w:val="24"/>
        </w:rPr>
        <w:t>materiales, almacén</w:t>
      </w:r>
      <w:r w:rsidRPr="00F70B57">
        <w:rPr>
          <w:rFonts w:ascii="Arial" w:hAnsi="Arial" w:cs="Arial"/>
          <w:sz w:val="24"/>
          <w:szCs w:val="24"/>
        </w:rPr>
        <w:t xml:space="preserve"> general, parque vehicular, mantenimiento y servicios generales, selección y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capacitación, nominas y prestaciones, facturas, sistema de agua potable, sistema de drenaje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y alcantarillado, mantenimiento y operación, servicios a usuarios, atención a la ciudadanía,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procesos comerciales, medición y facturación, proyectos ejecutivos, fraccionadores,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656969">
        <w:rPr>
          <w:rFonts w:ascii="Arial" w:hAnsi="Arial" w:cs="Arial"/>
          <w:sz w:val="24"/>
          <w:szCs w:val="24"/>
        </w:rPr>
        <w:t>li</w:t>
      </w:r>
      <w:r w:rsidRPr="00F70B57">
        <w:rPr>
          <w:rFonts w:ascii="Arial" w:hAnsi="Arial" w:cs="Arial"/>
          <w:sz w:val="24"/>
          <w:szCs w:val="24"/>
        </w:rPr>
        <w:t>citaciones, juicios de nulidad, juicios de amparo, atención social, solicitudes de información,quejas, entre otros.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ORGANIZACIÓN: </w:t>
      </w:r>
      <w:r w:rsidRPr="00F70B57">
        <w:rPr>
          <w:rFonts w:ascii="Arial" w:hAnsi="Arial" w:cs="Arial"/>
          <w:sz w:val="24"/>
          <w:szCs w:val="24"/>
        </w:rPr>
        <w:t>El fondo que lleva por nombre Organismo Intermunicipal de Agua Potable,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Alcantarillado y Saneamiento de los Municipios de Cerro de San Pedro, Soledad de Graciano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Sánchez y San Luis Potosí (INTERAPAS), el cual cuenta con un sub-fondo denominado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SIAPAS con documentación de los años </w:t>
      </w:r>
      <w:r w:rsidR="00494161">
        <w:rPr>
          <w:rFonts w:ascii="Arial" w:hAnsi="Arial" w:cs="Arial"/>
          <w:sz w:val="24"/>
          <w:szCs w:val="24"/>
        </w:rPr>
        <w:t>1992-1998</w:t>
      </w:r>
      <w:r w:rsidR="00656969">
        <w:rPr>
          <w:rFonts w:ascii="Arial" w:hAnsi="Arial" w:cs="Arial"/>
          <w:sz w:val="24"/>
          <w:szCs w:val="24"/>
        </w:rPr>
        <w:t>; está conformado por 7</w:t>
      </w:r>
      <w:r w:rsidRPr="00F70B57">
        <w:rPr>
          <w:rFonts w:ascii="Arial" w:hAnsi="Arial" w:cs="Arial"/>
          <w:sz w:val="24"/>
          <w:szCs w:val="24"/>
        </w:rPr>
        <w:t xml:space="preserve"> direcciones las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cuales son: Dirección General, Dirección de Administración y Finanzas, Dirección de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656969">
        <w:rPr>
          <w:rFonts w:ascii="Arial" w:hAnsi="Arial" w:cs="Arial"/>
          <w:sz w:val="24"/>
          <w:szCs w:val="24"/>
        </w:rPr>
        <w:t>Comercialización, Dirección de O</w:t>
      </w:r>
      <w:r w:rsidRPr="00F70B57">
        <w:rPr>
          <w:rFonts w:ascii="Arial" w:hAnsi="Arial" w:cs="Arial"/>
          <w:sz w:val="24"/>
          <w:szCs w:val="24"/>
        </w:rPr>
        <w:t>peración y Manten</w:t>
      </w:r>
      <w:r w:rsidR="00656969">
        <w:rPr>
          <w:rFonts w:ascii="Arial" w:hAnsi="Arial" w:cs="Arial"/>
          <w:sz w:val="24"/>
          <w:szCs w:val="24"/>
        </w:rPr>
        <w:t xml:space="preserve">imiento, Dirección de </w:t>
      </w:r>
      <w:r w:rsidRPr="00F70B57">
        <w:rPr>
          <w:rFonts w:ascii="Arial" w:hAnsi="Arial" w:cs="Arial"/>
          <w:sz w:val="24"/>
          <w:szCs w:val="24"/>
        </w:rPr>
        <w:t>Construcción,</w:t>
      </w:r>
      <w:r w:rsidR="00656969">
        <w:rPr>
          <w:rFonts w:ascii="Arial" w:hAnsi="Arial" w:cs="Arial"/>
          <w:sz w:val="24"/>
          <w:szCs w:val="24"/>
        </w:rPr>
        <w:t xml:space="preserve"> Dirección de Fraccionadores, Dirección jurídica, 18</w:t>
      </w:r>
      <w:r w:rsidRPr="00F70B57">
        <w:rPr>
          <w:rFonts w:ascii="Arial" w:hAnsi="Arial" w:cs="Arial"/>
          <w:sz w:val="24"/>
          <w:szCs w:val="24"/>
        </w:rPr>
        <w:t xml:space="preserve"> sub-áreas que son: Recursos Materiales, Recursos Humanos, Recursos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Financieros, Contabilidad, Mantenimiento y </w:t>
      </w:r>
      <w:r w:rsidRPr="00F70B57">
        <w:rPr>
          <w:rFonts w:ascii="Arial" w:hAnsi="Arial" w:cs="Arial"/>
          <w:sz w:val="24"/>
          <w:szCs w:val="24"/>
        </w:rPr>
        <w:lastRenderedPageBreak/>
        <w:t>Operació</w:t>
      </w:r>
      <w:r w:rsidR="00656969">
        <w:rPr>
          <w:rFonts w:ascii="Arial" w:hAnsi="Arial" w:cs="Arial"/>
          <w:sz w:val="24"/>
          <w:szCs w:val="24"/>
        </w:rPr>
        <w:t>n</w:t>
      </w:r>
      <w:r w:rsidRPr="00F70B57">
        <w:rPr>
          <w:rFonts w:ascii="Arial" w:hAnsi="Arial" w:cs="Arial"/>
          <w:sz w:val="24"/>
          <w:szCs w:val="24"/>
        </w:rPr>
        <w:t>, Medición y Facturación, Servicios a Usuarios, Cobranza, Procesos</w:t>
      </w:r>
      <w:r w:rsidR="00110A46">
        <w:rPr>
          <w:rFonts w:ascii="Arial" w:hAnsi="Arial" w:cs="Arial"/>
          <w:sz w:val="24"/>
          <w:szCs w:val="24"/>
        </w:rPr>
        <w:t xml:space="preserve">  </w:t>
      </w:r>
      <w:r w:rsidRPr="00F70B57">
        <w:rPr>
          <w:rFonts w:ascii="Arial" w:hAnsi="Arial" w:cs="Arial"/>
          <w:sz w:val="24"/>
          <w:szCs w:val="24"/>
        </w:rPr>
        <w:t xml:space="preserve">Comerciales, </w:t>
      </w:r>
      <w:r w:rsidR="00656969">
        <w:rPr>
          <w:rFonts w:ascii="Arial" w:hAnsi="Arial" w:cs="Arial"/>
          <w:sz w:val="24"/>
          <w:szCs w:val="24"/>
        </w:rPr>
        <w:t>Planeación y Proyectos</w:t>
      </w:r>
      <w:r w:rsidRPr="00F70B57">
        <w:rPr>
          <w:rFonts w:ascii="Arial" w:hAnsi="Arial" w:cs="Arial"/>
          <w:sz w:val="24"/>
          <w:szCs w:val="24"/>
        </w:rPr>
        <w:t>,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656969">
        <w:rPr>
          <w:rFonts w:ascii="Arial" w:hAnsi="Arial" w:cs="Arial"/>
          <w:sz w:val="24"/>
          <w:szCs w:val="24"/>
        </w:rPr>
        <w:t>I</w:t>
      </w:r>
      <w:r w:rsidRPr="00F70B57">
        <w:rPr>
          <w:rFonts w:ascii="Arial" w:hAnsi="Arial" w:cs="Arial"/>
          <w:sz w:val="24"/>
          <w:szCs w:val="24"/>
        </w:rPr>
        <w:t>nformática y Sistemas, Contraloría Interna, Comunicación S</w:t>
      </w:r>
      <w:r w:rsidR="00656969">
        <w:rPr>
          <w:rFonts w:ascii="Arial" w:hAnsi="Arial" w:cs="Arial"/>
          <w:sz w:val="24"/>
          <w:szCs w:val="24"/>
        </w:rPr>
        <w:t>ocial y Cultura del Agua,</w:t>
      </w:r>
      <w:r w:rsidRPr="00F70B57">
        <w:rPr>
          <w:rFonts w:ascii="Arial" w:hAnsi="Arial" w:cs="Arial"/>
          <w:sz w:val="24"/>
          <w:szCs w:val="24"/>
        </w:rPr>
        <w:t xml:space="preserve"> Atención Social, Unidad de Información Pública y</w:t>
      </w:r>
      <w:r w:rsidR="00211D09">
        <w:rPr>
          <w:rFonts w:ascii="Arial" w:hAnsi="Arial" w:cs="Arial"/>
          <w:sz w:val="24"/>
          <w:szCs w:val="24"/>
        </w:rPr>
        <w:t xml:space="preserve"> Coordinación de atención a Organismos Fiscalizadores  2</w:t>
      </w:r>
      <w:r w:rsidRPr="00F70B57">
        <w:rPr>
          <w:rFonts w:ascii="Arial" w:hAnsi="Arial" w:cs="Arial"/>
          <w:sz w:val="24"/>
          <w:szCs w:val="24"/>
        </w:rPr>
        <w:t>0 series: Licitaciones, Almacén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General, Pa</w:t>
      </w:r>
      <w:r w:rsidR="00211D09">
        <w:rPr>
          <w:rFonts w:ascii="Arial" w:hAnsi="Arial" w:cs="Arial"/>
          <w:sz w:val="24"/>
          <w:szCs w:val="24"/>
        </w:rPr>
        <w:t xml:space="preserve">rque Vehicular, </w:t>
      </w:r>
      <w:r w:rsidRPr="00F70B57">
        <w:rPr>
          <w:rFonts w:ascii="Arial" w:hAnsi="Arial" w:cs="Arial"/>
          <w:sz w:val="24"/>
          <w:szCs w:val="24"/>
        </w:rPr>
        <w:t>Servicios Generales, Selección y Capacitación,</w:t>
      </w:r>
      <w:r w:rsidR="00B14971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Nominas y Prestaciones, Servicios Médicos, Ingresos, Presupuesto, Egresos, Patrimonio,</w:t>
      </w:r>
      <w:r w:rsidR="00885FC9">
        <w:rPr>
          <w:rFonts w:ascii="Arial" w:hAnsi="Arial" w:cs="Arial"/>
          <w:sz w:val="24"/>
          <w:szCs w:val="24"/>
        </w:rPr>
        <w:t xml:space="preserve"> Estados Financieros, </w:t>
      </w:r>
      <w:r w:rsidRPr="00F70B57">
        <w:rPr>
          <w:rFonts w:ascii="Arial" w:hAnsi="Arial" w:cs="Arial"/>
          <w:sz w:val="24"/>
          <w:szCs w:val="24"/>
        </w:rPr>
        <w:t>Facturas,</w:t>
      </w:r>
      <w:r w:rsidR="00211D09">
        <w:rPr>
          <w:rFonts w:ascii="Arial" w:hAnsi="Arial" w:cs="Arial"/>
          <w:sz w:val="24"/>
          <w:szCs w:val="24"/>
        </w:rPr>
        <w:t xml:space="preserve"> Saneamiento, Calidad del Agua, </w:t>
      </w:r>
      <w:r w:rsidRPr="00F70B57">
        <w:rPr>
          <w:rFonts w:ascii="Arial" w:hAnsi="Arial" w:cs="Arial"/>
          <w:sz w:val="24"/>
          <w:szCs w:val="24"/>
        </w:rPr>
        <w:t>Cloración, Departamento de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211D09">
        <w:rPr>
          <w:rFonts w:ascii="Arial" w:hAnsi="Arial" w:cs="Arial"/>
          <w:sz w:val="24"/>
          <w:szCs w:val="24"/>
        </w:rPr>
        <w:t>Entubación</w:t>
      </w:r>
      <w:r w:rsidR="00B67E7D">
        <w:rPr>
          <w:rFonts w:ascii="Arial" w:hAnsi="Arial" w:cs="Arial"/>
          <w:sz w:val="24"/>
          <w:szCs w:val="24"/>
        </w:rPr>
        <w:t xml:space="preserve">, </w:t>
      </w:r>
      <w:r w:rsidRPr="00F70B57">
        <w:rPr>
          <w:rFonts w:ascii="Arial" w:hAnsi="Arial" w:cs="Arial"/>
          <w:sz w:val="24"/>
          <w:szCs w:val="24"/>
        </w:rPr>
        <w:t>Atención a la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="00211D09">
        <w:rPr>
          <w:rFonts w:ascii="Arial" w:hAnsi="Arial" w:cs="Arial"/>
          <w:sz w:val="24"/>
          <w:szCs w:val="24"/>
        </w:rPr>
        <w:t>Ciudadanía</w:t>
      </w:r>
      <w:r w:rsidRPr="00F70B57">
        <w:rPr>
          <w:rFonts w:ascii="Arial" w:hAnsi="Arial" w:cs="Arial"/>
          <w:sz w:val="24"/>
          <w:szCs w:val="24"/>
        </w:rPr>
        <w:t>, Recepción de integración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de factibilidades, Construcción y Supervisión</w:t>
      </w:r>
      <w:r w:rsidR="00211D09">
        <w:rPr>
          <w:rFonts w:ascii="Arial" w:hAnsi="Arial" w:cs="Arial"/>
          <w:sz w:val="24"/>
          <w:szCs w:val="24"/>
        </w:rPr>
        <w:t xml:space="preserve">, 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INTERAPAS posee un fondo abierto, por lo que día tras día genera más documentación.</w:t>
      </w:r>
    </w:p>
    <w:p w:rsidR="001543F9" w:rsidRDefault="001543F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CONDICIONES DE ACCESO: </w:t>
      </w:r>
      <w:r w:rsidRPr="00F70B57">
        <w:rPr>
          <w:rFonts w:ascii="Arial" w:hAnsi="Arial" w:cs="Arial"/>
          <w:sz w:val="24"/>
          <w:szCs w:val="24"/>
        </w:rPr>
        <w:t>De acuerdo a:</w:t>
      </w:r>
    </w:p>
    <w:p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0B57" w:rsidRPr="00FD2D1D" w:rsidRDefault="00F70B57" w:rsidP="00FD2D1D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Ley Orgánica de la Administración Pública del Estado de San Luis Potosí.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Decreto de creación de INTERAPAS</w:t>
      </w:r>
    </w:p>
    <w:p w:rsidR="00734049" w:rsidRDefault="00F70B57" w:rsidP="0073404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Organigrama de INTERAPAS</w:t>
      </w:r>
    </w:p>
    <w:p w:rsidR="00F70B57" w:rsidRPr="00734049" w:rsidRDefault="00F70B57" w:rsidP="0073404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34049">
        <w:rPr>
          <w:rFonts w:ascii="Arial" w:hAnsi="Arial" w:cs="Arial"/>
          <w:sz w:val="24"/>
          <w:szCs w:val="24"/>
        </w:rPr>
        <w:t>Ley de Transparencia y Acceso a la Información Pública del Estado de San Luis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734049">
        <w:rPr>
          <w:rFonts w:ascii="Arial" w:hAnsi="Arial" w:cs="Arial"/>
          <w:sz w:val="24"/>
          <w:szCs w:val="24"/>
        </w:rPr>
        <w:t>Potosí Artículo 8° a 109°</w:t>
      </w:r>
    </w:p>
    <w:p w:rsidR="00F70B57" w:rsidRPr="00885FC9" w:rsidRDefault="00F70B57" w:rsidP="00885FC9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Ley Estatal de archivos de San Luis potosí artículos 4°,5°,8°,14°,47° a °50°.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D2D1D" w:rsidRDefault="00FD2D1D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1543F9" w:rsidRDefault="001543F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LENGUA/ ESCRITURA (S) DE LOS DOCUMENTOS: </w:t>
      </w:r>
      <w:r w:rsidR="00FD2D1D">
        <w:rPr>
          <w:rFonts w:ascii="Arial" w:hAnsi="Arial" w:cs="Arial"/>
          <w:sz w:val="24"/>
          <w:szCs w:val="24"/>
        </w:rPr>
        <w:t>español</w:t>
      </w:r>
      <w:r w:rsidRPr="00F70B57">
        <w:rPr>
          <w:rFonts w:ascii="Arial" w:hAnsi="Arial" w:cs="Arial"/>
          <w:sz w:val="24"/>
          <w:szCs w:val="24"/>
        </w:rPr>
        <w:t xml:space="preserve"> (México)</w:t>
      </w:r>
      <w:r w:rsidR="001543F9">
        <w:rPr>
          <w:rFonts w:ascii="Arial" w:hAnsi="Arial" w:cs="Arial"/>
          <w:sz w:val="24"/>
          <w:szCs w:val="24"/>
        </w:rPr>
        <w:t>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CARACTERISTICAS FISICAS Y REQUISITOS TECNICOS: </w:t>
      </w:r>
      <w:r w:rsidR="00FD2D1D">
        <w:rPr>
          <w:rFonts w:ascii="Arial" w:hAnsi="Arial" w:cs="Arial"/>
          <w:sz w:val="24"/>
          <w:szCs w:val="24"/>
        </w:rPr>
        <w:t>(Pa</w:t>
      </w:r>
      <w:r w:rsidR="00110A46">
        <w:rPr>
          <w:rFonts w:ascii="Arial" w:hAnsi="Arial" w:cs="Arial"/>
          <w:sz w:val="24"/>
          <w:szCs w:val="24"/>
        </w:rPr>
        <w:t>pel) Cajas de Archivo.</w:t>
      </w:r>
    </w:p>
    <w:p w:rsidR="00FD2D1D" w:rsidRPr="00F70B57" w:rsidRDefault="00FD2D1D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lastRenderedPageBreak/>
        <w:t>INSTRUMENTOS DE DESCRIPCION: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Cuadro General de Clasific</w:t>
      </w:r>
      <w:r w:rsidR="00FD2D1D">
        <w:rPr>
          <w:rFonts w:ascii="Arial" w:hAnsi="Arial" w:cs="Arial"/>
          <w:sz w:val="24"/>
          <w:szCs w:val="24"/>
        </w:rPr>
        <w:t xml:space="preserve">ación Archivística </w:t>
      </w:r>
    </w:p>
    <w:p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Catálogo de Disp</w:t>
      </w:r>
      <w:r w:rsidR="00FD2D1D">
        <w:rPr>
          <w:rFonts w:ascii="Arial" w:hAnsi="Arial" w:cs="Arial"/>
          <w:sz w:val="24"/>
          <w:szCs w:val="24"/>
        </w:rPr>
        <w:t>osición Documental</w:t>
      </w:r>
    </w:p>
    <w:p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Inventarios de Trámite</w:t>
      </w:r>
    </w:p>
    <w:p w:rsidR="00F70B57" w:rsidRPr="00885FC9" w:rsidRDefault="00F70B57" w:rsidP="00885FC9">
      <w:pPr>
        <w:pStyle w:val="Prrafodelista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85FC9">
        <w:rPr>
          <w:rFonts w:ascii="Arial" w:hAnsi="Arial" w:cs="Arial"/>
          <w:sz w:val="24"/>
          <w:szCs w:val="24"/>
        </w:rPr>
        <w:t>Inventarios de Concentración</w:t>
      </w: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F70B57" w:rsidRP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NOTAS: </w:t>
      </w:r>
      <w:r w:rsidRPr="00F70B57">
        <w:rPr>
          <w:rFonts w:ascii="Arial" w:hAnsi="Arial" w:cs="Arial"/>
          <w:sz w:val="24"/>
          <w:szCs w:val="24"/>
        </w:rPr>
        <w:t xml:space="preserve">El sub-fondo SISTEMA DE AGUA </w:t>
      </w:r>
      <w:r w:rsidR="00885FC9" w:rsidRPr="00F70B57">
        <w:rPr>
          <w:rFonts w:ascii="Arial" w:hAnsi="Arial" w:cs="Arial"/>
          <w:sz w:val="24"/>
          <w:szCs w:val="24"/>
        </w:rPr>
        <w:t>POTABLE,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ALCANTARILLADO Y</w:t>
      </w:r>
    </w:p>
    <w:p w:rsidR="00F70B57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sz w:val="24"/>
          <w:szCs w:val="24"/>
        </w:rPr>
        <w:t>SANEAMIENTO DE SAN LUIS POTOSI (SIAPAS).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En el año de 1997 cambio su nombre a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ORGANISMO INTERMUNICIPAL DE AGUA POTABLE, ALCANTARILLADO Y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SANEAMIENTO DE LOS MUNICIPIOS DE CERRO DE SAN PEDRO, SOLEDAD DE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GRACIANO SÁNCHEZ Y SAN LUIS POTOSÍ (INTERAPAS).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Pr="00F70B57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 xml:space="preserve">NOTAS DEL ARCHIVERO: </w:t>
      </w:r>
      <w:r w:rsidRPr="00F70B57">
        <w:rPr>
          <w:rFonts w:ascii="Arial" w:hAnsi="Arial" w:cs="Arial"/>
          <w:sz w:val="24"/>
          <w:szCs w:val="24"/>
        </w:rPr>
        <w:t>Esta Guía Simple de Archivos se realizo con el fin de cumplir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 xml:space="preserve">con la Ley de Transparencia y Acceso a la Información </w:t>
      </w:r>
      <w:r w:rsidR="00885FC9" w:rsidRPr="00F70B57">
        <w:rPr>
          <w:rFonts w:ascii="Arial" w:hAnsi="Arial" w:cs="Arial"/>
          <w:sz w:val="24"/>
          <w:szCs w:val="24"/>
        </w:rPr>
        <w:t>Pública</w:t>
      </w:r>
      <w:r w:rsidRPr="00F70B57">
        <w:rPr>
          <w:rFonts w:ascii="Arial" w:hAnsi="Arial" w:cs="Arial"/>
          <w:sz w:val="24"/>
          <w:szCs w:val="24"/>
        </w:rPr>
        <w:t xml:space="preserve"> del Estado de San Luis</w:t>
      </w:r>
      <w:r w:rsidR="00110A46">
        <w:rPr>
          <w:rFonts w:ascii="Arial" w:hAnsi="Arial" w:cs="Arial"/>
          <w:sz w:val="24"/>
          <w:szCs w:val="24"/>
        </w:rPr>
        <w:t xml:space="preserve"> </w:t>
      </w:r>
      <w:r w:rsidRPr="00F70B57">
        <w:rPr>
          <w:rFonts w:ascii="Arial" w:hAnsi="Arial" w:cs="Arial"/>
          <w:sz w:val="24"/>
          <w:szCs w:val="24"/>
        </w:rPr>
        <w:t>Potosí y demás disposiciones aplicables en materia de Archivos.</w:t>
      </w: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Default="00885FC9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85FC9" w:rsidRPr="00885FC9" w:rsidRDefault="00F70B57" w:rsidP="00885FC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F70B57">
        <w:rPr>
          <w:rFonts w:ascii="Arial" w:hAnsi="Arial" w:cs="Arial"/>
          <w:b/>
          <w:bCs/>
          <w:sz w:val="24"/>
          <w:szCs w:val="24"/>
        </w:rPr>
        <w:t>Titular de la Unidad de infor</w:t>
      </w:r>
      <w:r w:rsidR="00885FC9">
        <w:rPr>
          <w:rFonts w:ascii="Arial" w:hAnsi="Arial" w:cs="Arial"/>
          <w:b/>
          <w:bCs/>
          <w:sz w:val="24"/>
          <w:szCs w:val="24"/>
        </w:rPr>
        <w:t xml:space="preserve">mación pública: </w:t>
      </w:r>
      <w:r w:rsidR="00110A46">
        <w:rPr>
          <w:rFonts w:ascii="Arial" w:hAnsi="Arial" w:cs="Arial"/>
          <w:b/>
          <w:bCs/>
          <w:sz w:val="24"/>
          <w:szCs w:val="24"/>
        </w:rPr>
        <w:t xml:space="preserve">L.A. </w:t>
      </w:r>
      <w:r w:rsidR="00110A46" w:rsidRPr="008148A5">
        <w:rPr>
          <w:rFonts w:ascii="Arial" w:hAnsi="Arial" w:cs="Arial"/>
          <w:b/>
          <w:sz w:val="24"/>
          <w:szCs w:val="24"/>
        </w:rPr>
        <w:t>LAURA GAMA BAZARTE</w:t>
      </w:r>
    </w:p>
    <w:p w:rsidR="00885FC9" w:rsidRDefault="00885FC9" w:rsidP="00885FC9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E25DFD" w:rsidRPr="00F70B57" w:rsidRDefault="00AF35EB" w:rsidP="00885FC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sectPr w:rsidR="00E25DFD" w:rsidRPr="00F70B57" w:rsidSect="0033408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A3C" w:rsidRDefault="00FA1A3C" w:rsidP="00885FC9">
      <w:pPr>
        <w:spacing w:after="0" w:line="240" w:lineRule="auto"/>
      </w:pPr>
      <w:r>
        <w:separator/>
      </w:r>
    </w:p>
  </w:endnote>
  <w:endnote w:type="continuationSeparator" w:id="1">
    <w:p w:rsidR="00FA1A3C" w:rsidRDefault="00FA1A3C" w:rsidP="00885F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A3C" w:rsidRDefault="00FA1A3C" w:rsidP="00885FC9">
      <w:pPr>
        <w:spacing w:after="0" w:line="240" w:lineRule="auto"/>
      </w:pPr>
      <w:r>
        <w:separator/>
      </w:r>
    </w:p>
  </w:footnote>
  <w:footnote w:type="continuationSeparator" w:id="1">
    <w:p w:rsidR="00FA1A3C" w:rsidRDefault="00FA1A3C" w:rsidP="00885F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0A46" w:rsidRDefault="00110A46" w:rsidP="002F2250">
    <w:pPr>
      <w:pStyle w:val="Encabezado"/>
      <w:jc w:val="right"/>
    </w:pPr>
    <w:r w:rsidRPr="002F2250">
      <w:rPr>
        <w:noProof/>
        <w:lang w:eastAsia="es-MX"/>
      </w:rPr>
      <w:drawing>
        <wp:inline distT="0" distB="0" distL="0" distR="0">
          <wp:extent cx="2266950" cy="581025"/>
          <wp:effectExtent l="0" t="0" r="0" b="0"/>
          <wp:docPr id="59" name="Imagen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6530" cy="5988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D4D55"/>
    <w:multiLevelType w:val="hybridMultilevel"/>
    <w:tmpl w:val="0ADAC7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4924B0"/>
    <w:multiLevelType w:val="hybridMultilevel"/>
    <w:tmpl w:val="53C4E9D8"/>
    <w:lvl w:ilvl="0" w:tplc="58AC3DCE">
      <w:numFmt w:val="bullet"/>
      <w:lvlText w:val="·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9D72B5"/>
    <w:multiLevelType w:val="hybridMultilevel"/>
    <w:tmpl w:val="9006B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C20F09"/>
    <w:multiLevelType w:val="hybridMultilevel"/>
    <w:tmpl w:val="09265D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F70B57"/>
    <w:rsid w:val="000E7F42"/>
    <w:rsid w:val="000F529D"/>
    <w:rsid w:val="00110A46"/>
    <w:rsid w:val="001543F9"/>
    <w:rsid w:val="00155533"/>
    <w:rsid w:val="00211D09"/>
    <w:rsid w:val="00266DBC"/>
    <w:rsid w:val="002B3E0E"/>
    <w:rsid w:val="002F2250"/>
    <w:rsid w:val="00334084"/>
    <w:rsid w:val="00343852"/>
    <w:rsid w:val="003856F2"/>
    <w:rsid w:val="00494161"/>
    <w:rsid w:val="00533311"/>
    <w:rsid w:val="00582058"/>
    <w:rsid w:val="005F707B"/>
    <w:rsid w:val="00656969"/>
    <w:rsid w:val="00704D91"/>
    <w:rsid w:val="00734049"/>
    <w:rsid w:val="007C090B"/>
    <w:rsid w:val="008524C9"/>
    <w:rsid w:val="00885FC9"/>
    <w:rsid w:val="008A4199"/>
    <w:rsid w:val="009479CD"/>
    <w:rsid w:val="009D4958"/>
    <w:rsid w:val="009F52F5"/>
    <w:rsid w:val="00A36DC5"/>
    <w:rsid w:val="00AD47FB"/>
    <w:rsid w:val="00AF35EB"/>
    <w:rsid w:val="00B14971"/>
    <w:rsid w:val="00B67E7D"/>
    <w:rsid w:val="00BE2F1F"/>
    <w:rsid w:val="00CA49A7"/>
    <w:rsid w:val="00D2312A"/>
    <w:rsid w:val="00D51008"/>
    <w:rsid w:val="00E25DFD"/>
    <w:rsid w:val="00F61339"/>
    <w:rsid w:val="00F70B57"/>
    <w:rsid w:val="00FA1A3C"/>
    <w:rsid w:val="00FD2D1D"/>
    <w:rsid w:val="00FF14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08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885F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885FC9"/>
  </w:style>
  <w:style w:type="paragraph" w:styleId="Piedepgina">
    <w:name w:val="footer"/>
    <w:basedOn w:val="Normal"/>
    <w:link w:val="PiedepginaCar"/>
    <w:uiPriority w:val="99"/>
    <w:semiHidden/>
    <w:unhideWhenUsed/>
    <w:rsid w:val="00885F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85FC9"/>
  </w:style>
  <w:style w:type="paragraph" w:styleId="Prrafodelista">
    <w:name w:val="List Paragraph"/>
    <w:basedOn w:val="Normal"/>
    <w:uiPriority w:val="34"/>
    <w:qFormat/>
    <w:rsid w:val="00885FC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2F2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22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905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interapas</dc:creator>
  <cp:lastModifiedBy>adrian.sanchezr</cp:lastModifiedBy>
  <cp:revision>6</cp:revision>
  <dcterms:created xsi:type="dcterms:W3CDTF">2023-09-22T16:58:00Z</dcterms:created>
  <dcterms:modified xsi:type="dcterms:W3CDTF">2023-09-22T18:12:00Z</dcterms:modified>
</cp:coreProperties>
</file>