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7D735C47" w14:textId="114C8B97" w:rsidR="00E22968" w:rsidRDefault="00E16FD0" w:rsidP="00E16FD0">
      <w:pPr>
        <w:tabs>
          <w:tab w:val="left" w:pos="142"/>
          <w:tab w:val="left" w:pos="3840"/>
        </w:tabs>
        <w:rPr>
          <w:rFonts w:ascii="Literata" w:hAnsi="Literata" w:cs="Arial"/>
          <w:b/>
          <w:sz w:val="18"/>
          <w:szCs w:val="18"/>
        </w:rPr>
      </w:pPr>
      <w:bookmarkStart w:id="0" w:name="_GoBack"/>
      <w:bookmarkEnd w:id="0"/>
      <w:r>
        <w:rPr>
          <w:rFonts w:ascii="Literata" w:hAnsi="Literata" w:cs="Arial"/>
          <w:b/>
          <w:sz w:val="18"/>
          <w:szCs w:val="18"/>
        </w:rPr>
        <w:tab/>
      </w:r>
      <w:r>
        <w:rPr>
          <w:rFonts w:ascii="Literata" w:hAnsi="Literata" w:cs="Arial"/>
          <w:b/>
          <w:sz w:val="18"/>
          <w:szCs w:val="18"/>
        </w:rPr>
        <w:tab/>
      </w:r>
    </w:p>
    <w:p w14:paraId="55774FA1" w14:textId="5DBA0656" w:rsidR="00AB6F72" w:rsidRPr="00F73868" w:rsidRDefault="00AB6F72" w:rsidP="004B167E">
      <w:pPr>
        <w:pStyle w:val="Sinespaciado"/>
        <w:rPr>
          <w:rFonts w:ascii="Literata" w:hAnsi="Literata"/>
          <w:sz w:val="14"/>
          <w:szCs w:val="14"/>
          <w:lang w:val="es-MX"/>
        </w:rPr>
      </w:pPr>
    </w:p>
    <w:p w14:paraId="7E8AFBB2" w14:textId="77777777" w:rsidR="00846C94" w:rsidRDefault="00E22968" w:rsidP="00846C94">
      <w:pPr>
        <w:rPr>
          <w:rFonts w:ascii="Literata" w:hAnsi="Literata"/>
          <w:sz w:val="14"/>
          <w:szCs w:val="14"/>
          <w:lang w:val="es-MX"/>
        </w:rPr>
      </w:pPr>
      <w:r w:rsidRPr="00F73868">
        <w:rPr>
          <w:rFonts w:ascii="Literata" w:hAnsi="Literata"/>
          <w:sz w:val="14"/>
          <w:szCs w:val="14"/>
          <w:lang w:val="es-MX"/>
        </w:rPr>
        <w:t xml:space="preserve">   </w:t>
      </w:r>
    </w:p>
    <w:p w14:paraId="4A257407" w14:textId="77777777" w:rsidR="00846C94" w:rsidRDefault="00846C94" w:rsidP="00846C94">
      <w:pPr>
        <w:rPr>
          <w:rFonts w:ascii="Literata" w:hAnsi="Literata"/>
          <w:sz w:val="14"/>
          <w:szCs w:val="14"/>
          <w:lang w:val="es-MX"/>
        </w:rPr>
      </w:pPr>
    </w:p>
    <w:p w14:paraId="2DA3697C" w14:textId="615C3123" w:rsidR="00543335" w:rsidRDefault="00462F5D" w:rsidP="005B5B56">
      <w:pPr>
        <w:spacing w:before="120" w:after="120"/>
        <w:jc w:val="center"/>
        <w:rPr>
          <w:b/>
        </w:rPr>
      </w:pPr>
      <w:r>
        <w:rPr>
          <w:b/>
        </w:rPr>
        <w:t xml:space="preserve">ACTA DE </w:t>
      </w:r>
      <w:r w:rsidR="003A4FB2">
        <w:rPr>
          <w:b/>
        </w:rPr>
        <w:t>SESION EXTRAORDINARIA</w:t>
      </w:r>
      <w:r w:rsidR="00846C94" w:rsidRPr="005B5B56">
        <w:rPr>
          <w:b/>
        </w:rPr>
        <w:t xml:space="preserve"> DEL COMITÉ </w:t>
      </w:r>
      <w:r>
        <w:rPr>
          <w:b/>
        </w:rPr>
        <w:t>DE TRANSPARENCIA DE LA OFICIALÍA MAYOR DEL P</w:t>
      </w:r>
      <w:r w:rsidR="00846C94" w:rsidRPr="005B5B56">
        <w:rPr>
          <w:b/>
        </w:rPr>
        <w:t>ODER EJECUTI</w:t>
      </w:r>
      <w:r>
        <w:rPr>
          <w:b/>
        </w:rPr>
        <w:t>VO DEL ESTADO DE SAN LUIS POTOSÍ</w:t>
      </w:r>
      <w:r w:rsidR="00846C94" w:rsidRPr="005B5B56">
        <w:rPr>
          <w:b/>
        </w:rPr>
        <w:t>.</w:t>
      </w:r>
    </w:p>
    <w:p w14:paraId="59EAA70B" w14:textId="77777777" w:rsidR="007C42B5" w:rsidRPr="005B5B56" w:rsidRDefault="007C42B5" w:rsidP="005B5B56">
      <w:pPr>
        <w:spacing w:before="120" w:after="120"/>
        <w:jc w:val="center"/>
        <w:rPr>
          <w:b/>
        </w:rPr>
      </w:pPr>
    </w:p>
    <w:p w14:paraId="75110C62" w14:textId="6D1BC201" w:rsidR="00846C94" w:rsidRDefault="00846C94" w:rsidP="005B5B56">
      <w:pPr>
        <w:spacing w:before="120" w:after="120"/>
        <w:jc w:val="both"/>
      </w:pPr>
      <w:r>
        <w:t xml:space="preserve">En la ciudad de San Luis </w:t>
      </w:r>
      <w:r w:rsidR="005B5B56">
        <w:t>Potosí</w:t>
      </w:r>
      <w:r>
        <w:t xml:space="preserve">, San </w:t>
      </w:r>
      <w:r w:rsidR="005B5B56">
        <w:t>Luis</w:t>
      </w:r>
      <w:r>
        <w:t xml:space="preserve"> </w:t>
      </w:r>
      <w:r w:rsidR="005B5B56">
        <w:t>Potosí</w:t>
      </w:r>
      <w:r w:rsidR="005A1278">
        <w:t xml:space="preserve">, </w:t>
      </w:r>
      <w:r w:rsidR="00253062">
        <w:t>siendo las 9:00</w:t>
      </w:r>
      <w:r w:rsidR="005A1278">
        <w:t xml:space="preserve"> horas</w:t>
      </w:r>
      <w:r w:rsidR="00EA2909">
        <w:t xml:space="preserve"> del día 12 </w:t>
      </w:r>
      <w:r w:rsidR="005A1278">
        <w:t>de</w:t>
      </w:r>
      <w:r w:rsidR="00253062">
        <w:t xml:space="preserve"> mayo</w:t>
      </w:r>
      <w:r>
        <w:t xml:space="preserve"> de</w:t>
      </w:r>
      <w:r w:rsidR="005A1278">
        <w:t>l</w:t>
      </w:r>
      <w:r>
        <w:t xml:space="preserve"> 2022 (dos mil veintidós), fecha y hora señaladas para llevar a cabo la </w:t>
      </w:r>
      <w:r w:rsidR="005B5B56">
        <w:t>Sesión</w:t>
      </w:r>
      <w:r>
        <w:t xml:space="preserve"> </w:t>
      </w:r>
      <w:r w:rsidR="00AA1D21">
        <w:t>extraordinaria</w:t>
      </w:r>
      <w:r>
        <w:t xml:space="preserve"> del </w:t>
      </w:r>
      <w:r w:rsidRPr="005B5B56">
        <w:rPr>
          <w:b/>
        </w:rPr>
        <w:t>Comité de Transparencia de</w:t>
      </w:r>
      <w:r w:rsidR="00B8121B">
        <w:rPr>
          <w:b/>
        </w:rPr>
        <w:t xml:space="preserve"> la</w:t>
      </w:r>
      <w:r w:rsidRPr="005B5B56">
        <w:rPr>
          <w:b/>
        </w:rPr>
        <w:t xml:space="preserve"> </w:t>
      </w:r>
      <w:r w:rsidR="005B5B56" w:rsidRPr="005B5B56">
        <w:rPr>
          <w:b/>
        </w:rPr>
        <w:t>Oficialía</w:t>
      </w:r>
      <w:r w:rsidRPr="005B5B56">
        <w:rPr>
          <w:b/>
        </w:rPr>
        <w:t xml:space="preserve"> Mayor del Gobierno del Estado de San Luis </w:t>
      </w:r>
      <w:r w:rsidR="005B5B56" w:rsidRPr="005B5B56">
        <w:rPr>
          <w:b/>
        </w:rPr>
        <w:t>Potosí</w:t>
      </w:r>
      <w:r w:rsidRPr="005B5B56">
        <w:rPr>
          <w:b/>
        </w:rPr>
        <w:t>,</w:t>
      </w:r>
      <w:r>
        <w:t xml:space="preserve"> se da inicio la misma en la oficina que ocupa la </w:t>
      </w:r>
      <w:r w:rsidR="00D85B5D">
        <w:t xml:space="preserve">Unidad </w:t>
      </w:r>
      <w:r w:rsidR="005A1278">
        <w:t xml:space="preserve">de </w:t>
      </w:r>
      <w:r w:rsidR="00D85B5D">
        <w:t xml:space="preserve">Trasparencia </w:t>
      </w:r>
      <w:r>
        <w:t xml:space="preserve">de la </w:t>
      </w:r>
      <w:r w:rsidR="005B5B56">
        <w:t>Oficialía</w:t>
      </w:r>
      <w:r>
        <w:t xml:space="preserve"> Mayor sito en calle Guerrero </w:t>
      </w:r>
      <w:r w:rsidR="005A1278">
        <w:t>número</w:t>
      </w:r>
      <w:r>
        <w:t xml:space="preserve"> 800 (</w:t>
      </w:r>
      <w:r w:rsidR="005B5B56">
        <w:t>ochocientos</w:t>
      </w:r>
      <w:r>
        <w:t xml:space="preserve">) en el Centro </w:t>
      </w:r>
      <w:r w:rsidR="005B5B56">
        <w:t>Histórico</w:t>
      </w:r>
      <w:r>
        <w:t xml:space="preserve"> de esta ciudad, estando presentes los CC.</w:t>
      </w:r>
      <w:r w:rsidR="005A1278">
        <w:t xml:space="preserve"> </w:t>
      </w:r>
      <w:r w:rsidR="005A1278" w:rsidRPr="00666217">
        <w:rPr>
          <w:b/>
        </w:rPr>
        <w:t>Karla Patricia Nájera Gallegos</w:t>
      </w:r>
      <w:r w:rsidR="005A1278">
        <w:rPr>
          <w:b/>
        </w:rPr>
        <w:t>, Laura Guadalupe Díaz Pérez, Jorge Luis Salazar Posadas</w:t>
      </w:r>
      <w:r w:rsidR="005A1278">
        <w:t xml:space="preserve"> </w:t>
      </w:r>
      <w:r>
        <w:t xml:space="preserve">Y el que </w:t>
      </w:r>
      <w:r w:rsidR="005B5B56">
        <w:t>suscribe</w:t>
      </w:r>
      <w:r>
        <w:t xml:space="preserve"> </w:t>
      </w:r>
      <w:r w:rsidR="005B5B56" w:rsidRPr="005A1278">
        <w:rPr>
          <w:b/>
        </w:rPr>
        <w:t>Héctor</w:t>
      </w:r>
      <w:r w:rsidRPr="005A1278">
        <w:rPr>
          <w:b/>
        </w:rPr>
        <w:t xml:space="preserve"> </w:t>
      </w:r>
      <w:r w:rsidR="005A1278">
        <w:rPr>
          <w:b/>
        </w:rPr>
        <w:t xml:space="preserve">Miguel </w:t>
      </w:r>
      <w:r w:rsidR="005B5B56" w:rsidRPr="005A1278">
        <w:rPr>
          <w:b/>
        </w:rPr>
        <w:t>Dávila</w:t>
      </w:r>
      <w:r w:rsidRPr="005A1278">
        <w:rPr>
          <w:b/>
        </w:rPr>
        <w:t xml:space="preserve"> Guerrero</w:t>
      </w:r>
      <w:r>
        <w:t xml:space="preserve">, Titular de la Unidad de </w:t>
      </w:r>
      <w:r w:rsidR="005B5B56">
        <w:t>Transparencia</w:t>
      </w:r>
      <w:r>
        <w:t xml:space="preserve"> de la </w:t>
      </w:r>
      <w:r w:rsidR="005B5B56">
        <w:t>Oficialía</w:t>
      </w:r>
      <w:r w:rsidR="00AA1D21">
        <w:t xml:space="preserve"> Mayor, </w:t>
      </w:r>
      <w:r w:rsidR="00AD2917">
        <w:t>con fundamento en los artículos 51 y 52 fracción II de la</w:t>
      </w:r>
      <w:r w:rsidR="00AD2917" w:rsidRPr="00AD2917">
        <w:t xml:space="preserve"> </w:t>
      </w:r>
      <w:r w:rsidR="00AD2917">
        <w:t xml:space="preserve">Ley de Transparencia y Acceso a la Información Pública del Estado de San Luis y  se procede a </w:t>
      </w:r>
      <w:r w:rsidR="00AA1D21">
        <w:t xml:space="preserve">desahogar la convocatoria de fecha </w:t>
      </w:r>
      <w:r w:rsidR="00000F2E">
        <w:t xml:space="preserve">03 de mayo </w:t>
      </w:r>
      <w:r w:rsidR="00AA1D21">
        <w:t xml:space="preserve">del presente emitida por el </w:t>
      </w:r>
      <w:r w:rsidR="00AD2917">
        <w:t>Secretario Técnico del Comité de Trasparencia</w:t>
      </w:r>
      <w:r>
        <w:t xml:space="preserve">. Por lo que se da inicio a la presente </w:t>
      </w:r>
      <w:r w:rsidR="005B5B56">
        <w:t>Sesión</w:t>
      </w:r>
      <w:r>
        <w:t xml:space="preserve"> bajo el siguiente:</w:t>
      </w:r>
      <w:r w:rsidR="00EA2909">
        <w:t xml:space="preserve"> </w:t>
      </w:r>
      <w:r w:rsidR="005A1278">
        <w:t>----------------------------------------------------</w:t>
      </w:r>
      <w:r>
        <w:t>------------------------------------------------</w:t>
      </w:r>
      <w:r w:rsidR="005B5B56">
        <w:t>--</w:t>
      </w:r>
      <w:r>
        <w:t xml:space="preserve">- </w:t>
      </w:r>
      <w:r w:rsidR="00590234">
        <w:rPr>
          <w:b/>
        </w:rPr>
        <w:t>ORDEN DEL DÍ</w:t>
      </w:r>
      <w:r w:rsidR="00A03C93">
        <w:rPr>
          <w:b/>
        </w:rPr>
        <w:t xml:space="preserve">A </w:t>
      </w:r>
      <w:r w:rsidR="005B5B56">
        <w:t>-----</w:t>
      </w:r>
      <w:r>
        <w:t>-----------------</w:t>
      </w:r>
      <w:r w:rsidR="005B5B56">
        <w:t>---------------</w:t>
      </w:r>
      <w:r w:rsidR="00A040DD">
        <w:t>----------</w:t>
      </w:r>
    </w:p>
    <w:p w14:paraId="284D1BFF" w14:textId="66EADCF9" w:rsidR="005A1278" w:rsidRDefault="005A1278" w:rsidP="005A1278">
      <w:pPr>
        <w:pStyle w:val="Prrafodelista"/>
        <w:numPr>
          <w:ilvl w:val="0"/>
          <w:numId w:val="10"/>
        </w:numPr>
        <w:spacing w:after="160" w:line="259" w:lineRule="auto"/>
        <w:jc w:val="both"/>
      </w:pPr>
      <w:r>
        <w:t>Registro de asistencia. ----------------------------------------------------------------------------------</w:t>
      </w:r>
    </w:p>
    <w:p w14:paraId="3137C999" w14:textId="5B2C35D7" w:rsidR="005A1278" w:rsidRDefault="005A1278" w:rsidP="005A1278">
      <w:pPr>
        <w:pStyle w:val="Prrafodelista"/>
        <w:numPr>
          <w:ilvl w:val="0"/>
          <w:numId w:val="10"/>
        </w:numPr>
        <w:spacing w:after="160" w:line="259" w:lineRule="auto"/>
        <w:jc w:val="both"/>
      </w:pPr>
      <w:r>
        <w:t>Declaración de validez de la sesión. ------------------------------------------------------------------</w:t>
      </w:r>
    </w:p>
    <w:p w14:paraId="10654D98" w14:textId="04461587" w:rsidR="005A1278" w:rsidRDefault="00AA1D21" w:rsidP="005A1278">
      <w:pPr>
        <w:pStyle w:val="Prrafodelista"/>
        <w:numPr>
          <w:ilvl w:val="0"/>
          <w:numId w:val="10"/>
        </w:numPr>
        <w:spacing w:after="160" w:line="259" w:lineRule="auto"/>
        <w:jc w:val="both"/>
      </w:pPr>
      <w:r>
        <w:t>Análisis</w:t>
      </w:r>
      <w:r w:rsidR="00AD2917">
        <w:t xml:space="preserve"> de la solicitud de </w:t>
      </w:r>
      <w:r w:rsidR="00CC2906">
        <w:t xml:space="preserve">información folio: </w:t>
      </w:r>
      <w:r w:rsidR="00EA2909">
        <w:rPr>
          <w:b/>
        </w:rPr>
        <w:t>240469722000137</w:t>
      </w:r>
      <w:r w:rsidR="00CC2906">
        <w:t xml:space="preserve">, de fecha </w:t>
      </w:r>
      <w:r w:rsidR="00EA2909">
        <w:rPr>
          <w:b/>
        </w:rPr>
        <w:t>10</w:t>
      </w:r>
      <w:r w:rsidR="00CC2906" w:rsidRPr="00CC2906">
        <w:rPr>
          <w:b/>
        </w:rPr>
        <w:t xml:space="preserve"> de</w:t>
      </w:r>
      <w:r w:rsidR="00253062">
        <w:rPr>
          <w:b/>
        </w:rPr>
        <w:t xml:space="preserve"> </w:t>
      </w:r>
      <w:r w:rsidR="00EA2909">
        <w:rPr>
          <w:b/>
        </w:rPr>
        <w:t>mayo</w:t>
      </w:r>
      <w:r w:rsidR="00A040DD">
        <w:rPr>
          <w:b/>
        </w:rPr>
        <w:t xml:space="preserve"> </w:t>
      </w:r>
      <w:r w:rsidR="00CC2906" w:rsidRPr="00CC2906">
        <w:rPr>
          <w:b/>
        </w:rPr>
        <w:t>de 2022</w:t>
      </w:r>
      <w:r w:rsidRPr="00CC2906">
        <w:rPr>
          <w:b/>
        </w:rPr>
        <w:t>.</w:t>
      </w:r>
      <w:r>
        <w:rPr>
          <w:b/>
        </w:rPr>
        <w:t xml:space="preserve"> </w:t>
      </w:r>
      <w:r w:rsidR="00CC2906">
        <w:t>-------------------------------------------------------------------</w:t>
      </w:r>
      <w:r>
        <w:t>--------------------------------</w:t>
      </w:r>
    </w:p>
    <w:p w14:paraId="407B2045" w14:textId="38D39E9B" w:rsidR="005A1278" w:rsidRDefault="00A8522F" w:rsidP="005A1278">
      <w:pPr>
        <w:pStyle w:val="Prrafodelista"/>
        <w:numPr>
          <w:ilvl w:val="0"/>
          <w:numId w:val="10"/>
        </w:numPr>
        <w:spacing w:after="160" w:line="259" w:lineRule="auto"/>
        <w:jc w:val="both"/>
      </w:pPr>
      <w:r>
        <w:t xml:space="preserve">Resolución. </w:t>
      </w:r>
      <w:r w:rsidR="005A1278">
        <w:t>------------------------------------------------------------------------------------</w:t>
      </w:r>
      <w:r w:rsidR="002559B3">
        <w:t>------------</w:t>
      </w:r>
    </w:p>
    <w:p w14:paraId="4E91CE0F" w14:textId="296350EC" w:rsidR="005A1278" w:rsidRPr="00C76FEB" w:rsidRDefault="005A1278" w:rsidP="005A1278">
      <w:pPr>
        <w:pStyle w:val="Prrafodelista"/>
        <w:numPr>
          <w:ilvl w:val="0"/>
          <w:numId w:val="10"/>
        </w:numPr>
        <w:spacing w:after="160" w:line="259" w:lineRule="auto"/>
        <w:jc w:val="both"/>
      </w:pPr>
      <w:r>
        <w:t>Cierre de sesión. ------------------------------------------------------------------------------------------</w:t>
      </w:r>
    </w:p>
    <w:p w14:paraId="16201599" w14:textId="77777777" w:rsidR="003513DE" w:rsidRDefault="003513DE" w:rsidP="003513DE">
      <w:pPr>
        <w:spacing w:before="120" w:after="120"/>
        <w:jc w:val="both"/>
      </w:pPr>
      <w:r>
        <w:rPr>
          <w:b/>
        </w:rPr>
        <w:t xml:space="preserve">I.- </w:t>
      </w:r>
      <w:r w:rsidRPr="002A2EB3">
        <w:rPr>
          <w:b/>
        </w:rPr>
        <w:t>Lista de asistencia.</w:t>
      </w:r>
      <w:r>
        <w:rPr>
          <w:b/>
        </w:rPr>
        <w:t xml:space="preserve"> </w:t>
      </w:r>
      <w:r>
        <w:t>En uso de la voz, el suscrito, procede a pasar lista de asistencia correspondiente, dando cuenta de que se encuentra presentes los servidores públicos convocados a la Sesión. --------------------------------------------------------------------------------------------------------------</w:t>
      </w:r>
    </w:p>
    <w:p w14:paraId="67E93D09" w14:textId="302B8893" w:rsidR="003513DE" w:rsidRDefault="003513DE" w:rsidP="003513DE">
      <w:pPr>
        <w:spacing w:before="120" w:after="120"/>
        <w:jc w:val="both"/>
      </w:pPr>
      <w:r>
        <w:rPr>
          <w:b/>
        </w:rPr>
        <w:t xml:space="preserve">II.- </w:t>
      </w:r>
      <w:r w:rsidRPr="005A1278">
        <w:rPr>
          <w:b/>
        </w:rPr>
        <w:t>Declaración de validez de la sesión.</w:t>
      </w:r>
      <w:r>
        <w:t xml:space="preserve"> Acorde a lo previsto por el artículo 51 de la Ley de Transparencia y Acceso a la Información Pública </w:t>
      </w:r>
      <w:r w:rsidR="00AD2917">
        <w:t>del Estado de San Luis Potosí</w:t>
      </w:r>
      <w:r>
        <w:t>, es preciso manifestar lo siguiente: --------</w:t>
      </w:r>
      <w:r w:rsidR="00AD2917">
        <w:t>--------------------------------------------------------------------------------------</w:t>
      </w:r>
    </w:p>
    <w:p w14:paraId="79D773C8" w14:textId="77777777" w:rsidR="003513DE" w:rsidRDefault="003513DE" w:rsidP="003513DE">
      <w:pPr>
        <w:spacing w:before="120" w:after="120"/>
        <w:jc w:val="both"/>
      </w:pPr>
      <w:r>
        <w:t>1.- Los aquí presentes son Funcionarios Públicos adscritos a la Oficialía Mayor del Ejecutivo del Estado. -------------------------------------------------------------------------------------------------------------------</w:t>
      </w:r>
    </w:p>
    <w:p w14:paraId="5981C6FA" w14:textId="77777777" w:rsidR="003513DE" w:rsidRDefault="003513DE" w:rsidP="003513DE">
      <w:pPr>
        <w:spacing w:before="120" w:after="120"/>
        <w:jc w:val="both"/>
      </w:pPr>
      <w:r>
        <w:t>2.- Aun siendo empleados de este Sujeto Obligado, no dependemos jerárquicamente entre nosotros. ----------------------------------------------------------------------------------------------------------------</w:t>
      </w:r>
    </w:p>
    <w:p w14:paraId="62BB4075" w14:textId="01D8138A" w:rsidR="003513DE" w:rsidRDefault="003513DE" w:rsidP="003513DE">
      <w:pPr>
        <w:spacing w:before="120" w:after="120"/>
        <w:jc w:val="both"/>
      </w:pPr>
      <w:r>
        <w:t>3.- Los aquí presentes, quienes formaran el Comité de Transparencia resulta</w:t>
      </w:r>
      <w:r w:rsidR="00D85B5D">
        <w:t>n</w:t>
      </w:r>
      <w:r>
        <w:t xml:space="preserve"> ser 3(tres)</w:t>
      </w:r>
      <w:r w:rsidR="00D85B5D">
        <w:t xml:space="preserve"> los integrantes</w:t>
      </w:r>
      <w:r>
        <w:t xml:space="preserve">, por lo que se actualiza lo señalado </w:t>
      </w:r>
      <w:r w:rsidR="00E564CC">
        <w:t>por el artículo 51</w:t>
      </w:r>
      <w:r w:rsidR="002559B3">
        <w:t xml:space="preserve"> de la</w:t>
      </w:r>
      <w:r w:rsidR="00E564CC">
        <w:t xml:space="preserve"> Ley de Transparencia y Acceso a la Información Pública del Estado de San Luis Potosí -----------------------</w:t>
      </w:r>
      <w:r>
        <w:t>----------------------</w:t>
      </w:r>
    </w:p>
    <w:p w14:paraId="1791A641" w14:textId="73544311" w:rsidR="00624CB5" w:rsidRDefault="000244B8" w:rsidP="00AD2917">
      <w:pPr>
        <w:spacing w:before="120" w:after="120"/>
        <w:jc w:val="both"/>
      </w:pPr>
      <w:r w:rsidRPr="000244B8">
        <w:rPr>
          <w:b/>
        </w:rPr>
        <w:t xml:space="preserve">III.- </w:t>
      </w:r>
      <w:r w:rsidR="00AD2917">
        <w:rPr>
          <w:b/>
        </w:rPr>
        <w:t xml:space="preserve"> </w:t>
      </w:r>
      <w:r w:rsidR="00A8522F" w:rsidRPr="00A8522F">
        <w:rPr>
          <w:b/>
        </w:rPr>
        <w:t>Análisis de la solicitud de incompetencia</w:t>
      </w:r>
      <w:r w:rsidR="00A8522F">
        <w:t xml:space="preserve">. </w:t>
      </w:r>
      <w:r w:rsidR="00AD2917" w:rsidRPr="00A8522F">
        <w:t>Se procede a la lectura y  análisis</w:t>
      </w:r>
      <w:r w:rsidR="00F81BCC">
        <w:t xml:space="preserve"> del contenido </w:t>
      </w:r>
      <w:r w:rsidR="00AD2917" w:rsidRPr="00A8522F">
        <w:t xml:space="preserve"> de la solicitud de </w:t>
      </w:r>
      <w:r w:rsidR="00F81BCC">
        <w:t>información</w:t>
      </w:r>
      <w:r w:rsidR="00AD2917" w:rsidRPr="00A8522F">
        <w:t xml:space="preserve"> </w:t>
      </w:r>
      <w:r w:rsidR="00F81BCC">
        <w:t xml:space="preserve">folio: </w:t>
      </w:r>
      <w:r w:rsidR="00EA2909">
        <w:rPr>
          <w:b/>
        </w:rPr>
        <w:t>240469722000137</w:t>
      </w:r>
      <w:r w:rsidR="00EA2909">
        <w:t xml:space="preserve">, de fecha </w:t>
      </w:r>
      <w:r w:rsidR="00EA2909">
        <w:rPr>
          <w:b/>
        </w:rPr>
        <w:t>10</w:t>
      </w:r>
      <w:r w:rsidR="00EA2909" w:rsidRPr="00CC2906">
        <w:rPr>
          <w:b/>
        </w:rPr>
        <w:t xml:space="preserve"> de</w:t>
      </w:r>
      <w:r w:rsidR="00EA2909">
        <w:rPr>
          <w:b/>
        </w:rPr>
        <w:t xml:space="preserve"> mayo </w:t>
      </w:r>
      <w:r w:rsidR="00EA2909" w:rsidRPr="00CC2906">
        <w:rPr>
          <w:b/>
        </w:rPr>
        <w:t>de 2022.</w:t>
      </w:r>
      <w:r w:rsidR="00EA2909">
        <w:rPr>
          <w:b/>
        </w:rPr>
        <w:t xml:space="preserve"> </w:t>
      </w:r>
      <w:r w:rsidR="00AD2917" w:rsidRPr="00A8522F">
        <w:t xml:space="preserve">Del </w:t>
      </w:r>
      <w:r w:rsidR="00624CB5" w:rsidRPr="00A8522F">
        <w:t xml:space="preserve">que se </w:t>
      </w:r>
      <w:r w:rsidR="00F136CD" w:rsidRPr="00A8522F">
        <w:t>genera</w:t>
      </w:r>
      <w:r w:rsidR="00624CB5" w:rsidRPr="00A8522F">
        <w:t xml:space="preserve"> el siguiente:</w:t>
      </w:r>
      <w:r w:rsidR="00A8522F">
        <w:t xml:space="preserve"> </w:t>
      </w:r>
      <w:r w:rsidR="00624CB5">
        <w:t>---------</w:t>
      </w:r>
      <w:r w:rsidR="00F81BCC">
        <w:t>-----------------------------------------------------------------</w:t>
      </w:r>
      <w:r w:rsidR="00F136CD">
        <w:t>----------------------</w:t>
      </w:r>
    </w:p>
    <w:p w14:paraId="2A7C204E" w14:textId="77777777" w:rsidR="00624CB5" w:rsidRDefault="00624CB5" w:rsidP="00AD2917">
      <w:pPr>
        <w:spacing w:before="120" w:after="120"/>
        <w:jc w:val="both"/>
      </w:pPr>
    </w:p>
    <w:p w14:paraId="76F0133E" w14:textId="77777777" w:rsidR="00624CB5" w:rsidRDefault="00624CB5" w:rsidP="00AD2917">
      <w:pPr>
        <w:spacing w:before="120" w:after="120"/>
        <w:jc w:val="both"/>
      </w:pPr>
    </w:p>
    <w:p w14:paraId="34D8544B" w14:textId="77777777" w:rsidR="00A8522F" w:rsidRDefault="00A8522F" w:rsidP="00AD2917">
      <w:pPr>
        <w:spacing w:before="120" w:after="120"/>
        <w:jc w:val="both"/>
      </w:pPr>
    </w:p>
    <w:p w14:paraId="5293C7B4" w14:textId="273A5FE7" w:rsidR="00AD2917" w:rsidRDefault="00AD2917" w:rsidP="00AD2917">
      <w:pPr>
        <w:spacing w:before="120" w:after="120"/>
        <w:jc w:val="both"/>
      </w:pPr>
      <w:r>
        <w:t>-----------------------------------------------</w:t>
      </w:r>
      <w:r w:rsidRPr="00624CB5">
        <w:rPr>
          <w:b/>
        </w:rPr>
        <w:t>CONSIDERANDO</w:t>
      </w:r>
      <w:r>
        <w:t>:----------------------------------------------------------------------------------------------------------------------------------------------------</w:t>
      </w:r>
      <w:r w:rsidR="00624CB5">
        <w:t>-------------------------------</w:t>
      </w:r>
    </w:p>
    <w:p w14:paraId="23A36D2C" w14:textId="7547B56A" w:rsidR="00624CB5" w:rsidRDefault="00624CB5" w:rsidP="002A2EB3">
      <w:pPr>
        <w:spacing w:before="120" w:after="120"/>
        <w:jc w:val="both"/>
      </w:pPr>
      <w:r>
        <w:rPr>
          <w:b/>
        </w:rPr>
        <w:t xml:space="preserve">PRIMERO.- </w:t>
      </w:r>
      <w:r>
        <w:t xml:space="preserve"> Resulta de la competencia de este Comité de Trasparencia de la Oficialía Mayor del Poder Ejecutivo de San Luis Potosí, de conformidad con el artículo 51 y 52 fracción II de la</w:t>
      </w:r>
      <w:r w:rsidRPr="00AD2917">
        <w:t xml:space="preserve"> </w:t>
      </w:r>
      <w:r>
        <w:t>Ley de Transparencia y Acceso a la Información Pública</w:t>
      </w:r>
      <w:r w:rsidR="00F136CD">
        <w:t xml:space="preserve"> del Estado de San Luis Potosí, así las cosas se procede a el análisis y estudio de </w:t>
      </w:r>
      <w:r w:rsidR="00CC2906">
        <w:t xml:space="preserve">la solicitud de información folio: </w:t>
      </w:r>
      <w:r w:rsidR="00A040DD">
        <w:rPr>
          <w:b/>
        </w:rPr>
        <w:t>240469722000121</w:t>
      </w:r>
      <w:r w:rsidR="00CD210F">
        <w:t xml:space="preserve">, de fecha </w:t>
      </w:r>
      <w:r w:rsidR="00A040DD">
        <w:rPr>
          <w:b/>
        </w:rPr>
        <w:t>23</w:t>
      </w:r>
      <w:r w:rsidR="00A040DD" w:rsidRPr="00CC2906">
        <w:rPr>
          <w:b/>
        </w:rPr>
        <w:t xml:space="preserve"> de</w:t>
      </w:r>
      <w:r w:rsidR="00A040DD">
        <w:rPr>
          <w:b/>
        </w:rPr>
        <w:t xml:space="preserve"> abril </w:t>
      </w:r>
      <w:r w:rsidR="00A040DD" w:rsidRPr="00CC2906">
        <w:rPr>
          <w:b/>
        </w:rPr>
        <w:t>de 2022</w:t>
      </w:r>
      <w:r w:rsidR="00CC2906" w:rsidRPr="00CC2906">
        <w:rPr>
          <w:b/>
        </w:rPr>
        <w:t>.</w:t>
      </w:r>
      <w:r w:rsidR="00CC2906">
        <w:rPr>
          <w:b/>
        </w:rPr>
        <w:t xml:space="preserve"> </w:t>
      </w:r>
      <w:r w:rsidR="00CC2906">
        <w:t>-------------------------------------------------------</w:t>
      </w:r>
      <w:r w:rsidR="005B60F5">
        <w:t>------------------</w:t>
      </w:r>
      <w:r>
        <w:t>------------------------</w:t>
      </w:r>
    </w:p>
    <w:p w14:paraId="2B25043D" w14:textId="0AC5F4B3" w:rsidR="005B60F5" w:rsidRDefault="00624CB5" w:rsidP="002A2EB3">
      <w:pPr>
        <w:spacing w:before="120" w:after="120"/>
        <w:jc w:val="both"/>
      </w:pPr>
      <w:r w:rsidRPr="00624CB5">
        <w:rPr>
          <w:b/>
        </w:rPr>
        <w:t>SEGUNDO.-</w:t>
      </w:r>
      <w:r>
        <w:rPr>
          <w:b/>
        </w:rPr>
        <w:t xml:space="preserve"> </w:t>
      </w:r>
      <w:r>
        <w:t xml:space="preserve">Que la información correspondiente </w:t>
      </w:r>
      <w:r w:rsidRPr="00CC2906">
        <w:rPr>
          <w:i/>
        </w:rPr>
        <w:t>a</w:t>
      </w:r>
      <w:r w:rsidR="00A51B22">
        <w:rPr>
          <w:i/>
        </w:rPr>
        <w:t xml:space="preserve">: </w:t>
      </w:r>
      <w:r w:rsidR="00A51B22" w:rsidRPr="00CC2906">
        <w:rPr>
          <w:i/>
        </w:rPr>
        <w:t>“</w:t>
      </w:r>
      <w:r w:rsidR="00EA2909">
        <w:rPr>
          <w:i/>
        </w:rPr>
        <w:t>Solicito información de los gastos realizados para el festejo de las madres</w:t>
      </w:r>
      <w:proofErr w:type="gramStart"/>
      <w:r w:rsidR="00EA2909">
        <w:rPr>
          <w:i/>
        </w:rPr>
        <w:t>,,</w:t>
      </w:r>
      <w:proofErr w:type="gramEnd"/>
      <w:r w:rsidR="00EA2909">
        <w:rPr>
          <w:i/>
        </w:rPr>
        <w:t xml:space="preserve"> solicito total de gatos en festividades, y electrónicos entregados por motivo del 10 de mayo. Solicito inversión total y desglosada de los gastos</w:t>
      </w:r>
      <w:proofErr w:type="gramStart"/>
      <w:r w:rsidR="00A040DD">
        <w:rPr>
          <w:i/>
        </w:rPr>
        <w:t>.</w:t>
      </w:r>
      <w:r w:rsidR="00CC2906" w:rsidRPr="00CC2906">
        <w:rPr>
          <w:i/>
        </w:rPr>
        <w:t>“</w:t>
      </w:r>
      <w:proofErr w:type="gramEnd"/>
      <w:r w:rsidR="005B60F5">
        <w:t xml:space="preserve">, no se encuentra dentro de las atribuciones y </w:t>
      </w:r>
      <w:r w:rsidR="00CC2906">
        <w:t>competencia</w:t>
      </w:r>
      <w:r w:rsidR="005B60F5">
        <w:t xml:space="preserve"> de la </w:t>
      </w:r>
      <w:r w:rsidR="0044175B">
        <w:t>Oficialía</w:t>
      </w:r>
      <w:r w:rsidR="00CD210F">
        <w:t xml:space="preserve"> M</w:t>
      </w:r>
      <w:r w:rsidR="005B60F5">
        <w:t>ayor del Poder Ejecutivo de San Luis Potosí, lo anterior, de acuerdo a lo previsto en:</w:t>
      </w:r>
    </w:p>
    <w:p w14:paraId="28D8F46D" w14:textId="77777777" w:rsidR="00C357BF" w:rsidRDefault="00CD210F" w:rsidP="00C357BF">
      <w:pPr>
        <w:pStyle w:val="Prrafodelista"/>
        <w:numPr>
          <w:ilvl w:val="0"/>
          <w:numId w:val="11"/>
        </w:numPr>
        <w:spacing w:before="120" w:after="120"/>
        <w:jc w:val="both"/>
      </w:pPr>
      <w:r w:rsidRPr="00C357BF">
        <w:rPr>
          <w:b/>
        </w:rPr>
        <w:t>El artículo 01</w:t>
      </w:r>
      <w:r w:rsidR="00C357BF">
        <w:t>. Del Reglamento Interior de la oficialía Mayor del Poder Ejecutivo del Estado.</w:t>
      </w:r>
    </w:p>
    <w:p w14:paraId="693931D3" w14:textId="39880A0A" w:rsidR="00CD210F" w:rsidRDefault="00CD210F" w:rsidP="00C357BF">
      <w:pPr>
        <w:pStyle w:val="Prrafodelista"/>
        <w:spacing w:before="120" w:after="120"/>
        <w:jc w:val="both"/>
      </w:pPr>
      <w:r>
        <w:t xml:space="preserve"> </w:t>
      </w:r>
      <w:r w:rsidR="00C357BF">
        <w:t>“La</w:t>
      </w:r>
      <w:r>
        <w:t xml:space="preserve"> Oficialía Mayor es una dependencia del Poder Ejecutivo del Estado que tiene a su cargo el ejercicio de las atribuciones que le confiere la Ley Orgánica de la Administración Pública del Estado de San Luis </w:t>
      </w:r>
      <w:r w:rsidR="00C357BF">
        <w:t>Potosí…</w:t>
      </w:r>
      <w:r>
        <w:t>”.</w:t>
      </w:r>
      <w:r w:rsidR="00C357BF">
        <w:t xml:space="preserve"> </w:t>
      </w:r>
    </w:p>
    <w:p w14:paraId="387E76FB" w14:textId="1FFB2360" w:rsidR="00CD210F" w:rsidRDefault="00CD210F" w:rsidP="00C357BF">
      <w:pPr>
        <w:pStyle w:val="Prrafodelista"/>
        <w:numPr>
          <w:ilvl w:val="0"/>
          <w:numId w:val="11"/>
        </w:numPr>
        <w:spacing w:before="120" w:after="120"/>
        <w:jc w:val="both"/>
      </w:pPr>
      <w:r w:rsidRPr="00C357BF">
        <w:rPr>
          <w:b/>
        </w:rPr>
        <w:t>Artículo 04 fracción I</w:t>
      </w:r>
      <w:r w:rsidR="00C357BF">
        <w:rPr>
          <w:b/>
        </w:rPr>
        <w:t>.</w:t>
      </w:r>
      <w:r>
        <w:t xml:space="preserve"> </w:t>
      </w:r>
      <w:r w:rsidR="00A51B22" w:rsidRPr="00C357BF">
        <w:rPr>
          <w:b/>
        </w:rPr>
        <w:t xml:space="preserve"> </w:t>
      </w:r>
      <w:r w:rsidR="00C357BF">
        <w:t xml:space="preserve">Del Reglamento Interior de la oficialía Mayor del Poder Ejecutivo del Estado. </w:t>
      </w:r>
      <w:r w:rsidR="00A51B22">
        <w:t>“</w:t>
      </w:r>
      <w:r>
        <w:t>Despacho del Oficial Mayor, que contara con el personal de apoyo que requiera para el cumplimiento de sus fines y que se encuentre previsto en el presupuesto, y del que dependen las siguientes áreas: …”.</w:t>
      </w:r>
      <w:r w:rsidR="00C357BF">
        <w:t xml:space="preserve"> </w:t>
      </w:r>
    </w:p>
    <w:p w14:paraId="17B9F6AF" w14:textId="77777777" w:rsidR="00C357BF" w:rsidRDefault="00C357BF" w:rsidP="00C357BF">
      <w:pPr>
        <w:pStyle w:val="Prrafodelista"/>
        <w:numPr>
          <w:ilvl w:val="0"/>
          <w:numId w:val="11"/>
        </w:numPr>
        <w:spacing w:before="120" w:after="120"/>
        <w:jc w:val="both"/>
      </w:pPr>
      <w:r w:rsidRPr="00C357BF">
        <w:rPr>
          <w:b/>
        </w:rPr>
        <w:t>Artículo 05.</w:t>
      </w:r>
      <w:r>
        <w:t xml:space="preserve"> Del Reglamento Interior de la oficialía Mayor del Poder Ejecutivo del Estado.</w:t>
      </w:r>
    </w:p>
    <w:p w14:paraId="0088D3F3" w14:textId="77777777" w:rsidR="00C357BF" w:rsidRDefault="00C357BF" w:rsidP="00C357BF">
      <w:pPr>
        <w:pStyle w:val="Prrafodelista"/>
        <w:spacing w:before="120" w:after="120"/>
        <w:jc w:val="both"/>
      </w:pPr>
      <w:r>
        <w:t xml:space="preserve">“Corresponde originalmente al Oficial Mayor la representación legal, tramitación y resolución de los asuntos de la competencia de esta… </w:t>
      </w:r>
    </w:p>
    <w:p w14:paraId="1CCAE7E4" w14:textId="1A8D1A98" w:rsidR="00C357BF" w:rsidRPr="00EA2909" w:rsidRDefault="00C357BF" w:rsidP="00C357BF">
      <w:pPr>
        <w:spacing w:before="120" w:after="120"/>
        <w:jc w:val="both"/>
        <w:rPr>
          <w:b/>
        </w:rPr>
      </w:pPr>
      <w:r>
        <w:t>“</w:t>
      </w:r>
      <w:r w:rsidR="005B60F5" w:rsidRPr="00C357BF">
        <w:rPr>
          <w:b/>
        </w:rPr>
        <w:t>TERCERO.-</w:t>
      </w:r>
      <w:r w:rsidRPr="00C357BF">
        <w:rPr>
          <w:b/>
        </w:rPr>
        <w:t xml:space="preserve"> </w:t>
      </w:r>
      <w:r w:rsidRPr="00EA2909">
        <w:rPr>
          <w:b/>
        </w:rPr>
        <w:t>Del análisis de la información manifestada por el peticionario</w:t>
      </w:r>
      <w:r w:rsidR="00BC78D0" w:rsidRPr="00EA2909">
        <w:rPr>
          <w:b/>
        </w:rPr>
        <w:t>,</w:t>
      </w:r>
      <w:r w:rsidR="00065A49" w:rsidRPr="00EA2909">
        <w:rPr>
          <w:b/>
        </w:rPr>
        <w:t xml:space="preserve"> se </w:t>
      </w:r>
      <w:r w:rsidRPr="00EA2909">
        <w:rPr>
          <w:b/>
        </w:rPr>
        <w:t xml:space="preserve">encuadra en el supuesto de lo previsto  los numerales: </w:t>
      </w:r>
      <w:r w:rsidR="00EF6329" w:rsidRPr="00EA2909">
        <w:rPr>
          <w:b/>
        </w:rPr>
        <w:t xml:space="preserve"> </w:t>
      </w:r>
    </w:p>
    <w:p w14:paraId="1580C5D8" w14:textId="77777777" w:rsidR="00EA2909" w:rsidRDefault="00EA2909" w:rsidP="003F4201">
      <w:pPr>
        <w:pStyle w:val="Prrafodelista"/>
        <w:spacing w:before="120" w:after="120"/>
        <w:jc w:val="both"/>
      </w:pPr>
      <w:r>
        <w:rPr>
          <w:b/>
        </w:rPr>
        <w:t>ARTICULO 35</w:t>
      </w:r>
      <w:r w:rsidR="00253062" w:rsidRPr="00253062">
        <w:t>.</w:t>
      </w:r>
      <w:r w:rsidR="00253062">
        <w:t xml:space="preserve"> </w:t>
      </w:r>
      <w:r>
        <w:t>A la Secretaría de Desarrollo Social y Regional le corresponde el despacho de los</w:t>
      </w:r>
    </w:p>
    <w:p w14:paraId="0832BA53" w14:textId="3ECF0F4C" w:rsidR="00EA2909" w:rsidRDefault="00EA2909" w:rsidP="003F4201">
      <w:pPr>
        <w:pStyle w:val="Prrafodelista"/>
        <w:spacing w:before="120" w:after="120"/>
        <w:jc w:val="both"/>
      </w:pPr>
      <w:r>
        <w:t>Siguientes asuntos:</w:t>
      </w:r>
    </w:p>
    <w:p w14:paraId="53C6532D" w14:textId="00BC047B" w:rsidR="00EA2909" w:rsidRDefault="00EA2909" w:rsidP="003F4201">
      <w:pPr>
        <w:pStyle w:val="Prrafodelista"/>
        <w:numPr>
          <w:ilvl w:val="0"/>
          <w:numId w:val="15"/>
        </w:numPr>
        <w:spacing w:before="120" w:after="120"/>
        <w:jc w:val="both"/>
      </w:pPr>
      <w:r>
        <w:t>Diseñar y coordinar la política de desarrollo social y humano, así como la planeación regional del</w:t>
      </w:r>
      <w:r w:rsidR="003F4201">
        <w:t xml:space="preserve"> </w:t>
      </w:r>
      <w:r>
        <w:t>Estado, con la participación consultada de las autoridades y de los grupos sociales interesados, en</w:t>
      </w:r>
      <w:r w:rsidR="003F4201">
        <w:t xml:space="preserve"> l</w:t>
      </w:r>
      <w:r>
        <w:t>os municipios y comunidades.</w:t>
      </w:r>
    </w:p>
    <w:p w14:paraId="15769197" w14:textId="77777777" w:rsidR="003F4201" w:rsidRDefault="003F4201" w:rsidP="003F4201">
      <w:pPr>
        <w:pStyle w:val="Prrafodelista"/>
        <w:spacing w:before="120" w:after="120"/>
        <w:ind w:left="1440"/>
        <w:jc w:val="both"/>
      </w:pPr>
    </w:p>
    <w:p w14:paraId="09F3C34F" w14:textId="679863DF" w:rsidR="003F4201" w:rsidRDefault="00EA2909" w:rsidP="003F4201">
      <w:pPr>
        <w:pStyle w:val="Prrafodelista"/>
        <w:spacing w:before="120" w:after="120"/>
        <w:jc w:val="both"/>
      </w:pPr>
      <w:r>
        <w:t xml:space="preserve"> A este efecto podrá ejecutar y celebrar convenios con las dependencias estatales y los municipios, para implementar los planes y programas respectivos, los que serán formulados con base en las disposiciones aplicables, y al cabo deberá:</w:t>
      </w:r>
    </w:p>
    <w:p w14:paraId="5C3C485D" w14:textId="77777777" w:rsidR="003F4201" w:rsidRDefault="003F4201" w:rsidP="003F4201">
      <w:pPr>
        <w:pStyle w:val="Prrafodelista"/>
        <w:spacing w:before="120" w:after="120"/>
        <w:jc w:val="both"/>
      </w:pPr>
    </w:p>
    <w:p w14:paraId="70AE0E11" w14:textId="33B90791" w:rsidR="003F4201" w:rsidRDefault="00EA2909" w:rsidP="003F4201">
      <w:pPr>
        <w:pStyle w:val="Prrafodelista"/>
        <w:numPr>
          <w:ilvl w:val="0"/>
          <w:numId w:val="14"/>
        </w:numPr>
        <w:spacing w:before="120" w:after="120"/>
        <w:jc w:val="both"/>
      </w:pPr>
      <w:r>
        <w:t>Formular programas de desarrollo social y regional, de carácter integral, en coordinación con la</w:t>
      </w:r>
      <w:r w:rsidR="003F4201">
        <w:t xml:space="preserve"> </w:t>
      </w:r>
      <w:r>
        <w:t>sociedad y el gobierno, que generen condiciones de vida digna para la población; fortaleciendo la</w:t>
      </w:r>
      <w:r w:rsidR="003F4201">
        <w:t xml:space="preserve"> </w:t>
      </w:r>
      <w:r>
        <w:t>Infraestructura social básica, la vivienda, los servicios de salud y educación, así como el fomento</w:t>
      </w:r>
      <w:r w:rsidR="003F4201">
        <w:t xml:space="preserve"> </w:t>
      </w:r>
      <w:r>
        <w:t xml:space="preserve">de la economía social y regional, con énfasis en las regiones y sectores </w:t>
      </w:r>
    </w:p>
    <w:p w14:paraId="472363D0" w14:textId="77777777" w:rsidR="003F4201" w:rsidRDefault="003F4201" w:rsidP="003F4201">
      <w:pPr>
        <w:pStyle w:val="Prrafodelista"/>
        <w:spacing w:before="120" w:after="120"/>
        <w:ind w:left="1080"/>
        <w:jc w:val="both"/>
      </w:pPr>
    </w:p>
    <w:p w14:paraId="26D3743B" w14:textId="4A8A8269" w:rsidR="003F4201" w:rsidRDefault="003F4201" w:rsidP="003F4201">
      <w:pPr>
        <w:pStyle w:val="Prrafodelista"/>
        <w:spacing w:before="120" w:after="120"/>
        <w:jc w:val="both"/>
      </w:pPr>
    </w:p>
    <w:p w14:paraId="1EF1C6AC" w14:textId="605E9052" w:rsidR="00A040DD" w:rsidRDefault="00EA2909" w:rsidP="003F4201">
      <w:pPr>
        <w:pStyle w:val="Prrafodelista"/>
        <w:spacing w:before="120" w:after="120"/>
        <w:jc w:val="both"/>
      </w:pPr>
      <w:r>
        <w:t>de la población con mayores desventajas; y en relación con el sector indígena, coordinadamente con las demás instituciones competentes y organismos involucrados, velar para que las acciones que se propongan, permitan preservar sus culturas, lenguas, usos, costumbres y formas específicas de organización social, de conformidad con lo que establezcan las disposiciones legales aplicables.</w:t>
      </w:r>
    </w:p>
    <w:p w14:paraId="219A650B" w14:textId="7C494EEE" w:rsidR="006E547D" w:rsidRPr="00F81BCC" w:rsidRDefault="005B60F5" w:rsidP="007030AF">
      <w:pPr>
        <w:spacing w:before="120" w:after="120"/>
        <w:ind w:left="360"/>
        <w:jc w:val="both"/>
      </w:pPr>
      <w:r>
        <w:t xml:space="preserve">Resulta entonces procedente </w:t>
      </w:r>
      <w:r w:rsidR="007030AF">
        <w:t xml:space="preserve">de acuerdo a lo manifestado, </w:t>
      </w:r>
      <w:r w:rsidR="00A51B22" w:rsidRPr="007030AF">
        <w:rPr>
          <w:b/>
        </w:rPr>
        <w:t>CONF</w:t>
      </w:r>
      <w:r w:rsidRPr="007030AF">
        <w:rPr>
          <w:b/>
        </w:rPr>
        <w:t xml:space="preserve">IRMAR </w:t>
      </w:r>
      <w:r>
        <w:t xml:space="preserve">por </w:t>
      </w:r>
      <w:r w:rsidRPr="007030AF">
        <w:rPr>
          <w:b/>
        </w:rPr>
        <w:t>UNANIMIDAD DE VOTOS</w:t>
      </w:r>
      <w:r>
        <w:t xml:space="preserve">, la </w:t>
      </w:r>
      <w:r w:rsidRPr="007030AF">
        <w:rPr>
          <w:b/>
        </w:rPr>
        <w:t xml:space="preserve">DECLARACION DE INCOMPETENCIA, </w:t>
      </w:r>
      <w:r>
        <w:t xml:space="preserve"> </w:t>
      </w:r>
      <w:r w:rsidR="00A51B22">
        <w:t xml:space="preserve"> de acuerdo a lo previsto en </w:t>
      </w:r>
      <w:r w:rsidR="00BC78D0">
        <w:t>las numerales 51 y 52 fracciones</w:t>
      </w:r>
      <w:r w:rsidR="00F81BCC">
        <w:t xml:space="preserve"> II de la </w:t>
      </w:r>
      <w:r w:rsidR="00F81BCC" w:rsidRPr="00F81BCC">
        <w:t xml:space="preserve">Ley de Transparencia y Acceso a la Información </w:t>
      </w:r>
      <w:r w:rsidR="00C24A49" w:rsidRPr="00F81BCC">
        <w:t>Pública</w:t>
      </w:r>
      <w:r w:rsidR="00F81BCC" w:rsidRPr="00F81BCC">
        <w:t xml:space="preserve"> del Estado de San Luis </w:t>
      </w:r>
      <w:r w:rsidR="00BC78D0" w:rsidRPr="00F81BCC">
        <w:t>Potosí.</w:t>
      </w:r>
    </w:p>
    <w:p w14:paraId="406E2BBF" w14:textId="69CCB613" w:rsidR="009C4C5D" w:rsidRPr="006E547D" w:rsidRDefault="009C4C5D" w:rsidP="002A2EB3">
      <w:pPr>
        <w:spacing w:before="120" w:after="120"/>
        <w:jc w:val="both"/>
      </w:pPr>
      <w:r>
        <w:t>Por lo anteriormente expuesto, y fundado se:</w:t>
      </w:r>
    </w:p>
    <w:p w14:paraId="1ACB0F23" w14:textId="481618FF" w:rsidR="00A03C93" w:rsidRDefault="006E547D" w:rsidP="00A03C93">
      <w:pPr>
        <w:spacing w:before="120" w:after="120"/>
        <w:jc w:val="both"/>
      </w:pPr>
      <w:r>
        <w:t xml:space="preserve"> </w:t>
      </w:r>
      <w:r w:rsidR="00A03C93">
        <w:t>---------------------------------------------------------------------------------------------------------------------------------------------------------------------------------</w:t>
      </w:r>
      <w:r w:rsidR="00A8522F">
        <w:t xml:space="preserve"> </w:t>
      </w:r>
      <w:r w:rsidR="00A8522F" w:rsidRPr="00A8522F">
        <w:rPr>
          <w:b/>
        </w:rPr>
        <w:t>IV.</w:t>
      </w:r>
      <w:r w:rsidR="009C4C5D">
        <w:t xml:space="preserve"> </w:t>
      </w:r>
      <w:r w:rsidR="009C4C5D">
        <w:rPr>
          <w:b/>
        </w:rPr>
        <w:t xml:space="preserve">RESUELVE </w:t>
      </w:r>
      <w:r w:rsidR="00A03C93">
        <w:t>---------------------------------------------------------------------------------------------------------------------------------------------------------------------------------</w:t>
      </w:r>
    </w:p>
    <w:p w14:paraId="412BE1C6" w14:textId="5E82E7F9" w:rsidR="00A03C93" w:rsidRDefault="00A03C93" w:rsidP="00A03C93">
      <w:pPr>
        <w:spacing w:before="120" w:after="120"/>
        <w:jc w:val="both"/>
      </w:pPr>
      <w:r w:rsidRPr="00210098">
        <w:rPr>
          <w:b/>
        </w:rPr>
        <w:t>PRIMERO.-</w:t>
      </w:r>
      <w:r w:rsidR="00590234">
        <w:t xml:space="preserve">. Se declara formalmente </w:t>
      </w:r>
      <w:r w:rsidR="009C4C5D">
        <w:t xml:space="preserve">por </w:t>
      </w:r>
      <w:r w:rsidR="009C4C5D" w:rsidRPr="009C4C5D">
        <w:rPr>
          <w:b/>
        </w:rPr>
        <w:t>UNANIMIDAD DE VOTOS</w:t>
      </w:r>
      <w:r w:rsidR="009C4C5D">
        <w:t xml:space="preserve"> la </w:t>
      </w:r>
      <w:r w:rsidR="00F81BCC">
        <w:rPr>
          <w:b/>
        </w:rPr>
        <w:t xml:space="preserve">DECLARACION DE INCOMPETENCIA. </w:t>
      </w:r>
      <w:r w:rsidR="009C4C5D">
        <w:t>-----------------------</w:t>
      </w:r>
      <w:r w:rsidR="00590234">
        <w:t>-----------------------------------------</w:t>
      </w:r>
      <w:r>
        <w:t>------</w:t>
      </w:r>
      <w:r w:rsidR="00B4368C">
        <w:t>-----------------------------</w:t>
      </w:r>
      <w:r>
        <w:t>-</w:t>
      </w:r>
    </w:p>
    <w:p w14:paraId="6854BC12" w14:textId="12E490C8" w:rsidR="00A03C93" w:rsidRDefault="00A03C93" w:rsidP="00A03C93">
      <w:pPr>
        <w:spacing w:before="120" w:after="120"/>
        <w:jc w:val="both"/>
      </w:pPr>
      <w:r w:rsidRPr="00210098">
        <w:rPr>
          <w:b/>
        </w:rPr>
        <w:t>SEGUNDO.-</w:t>
      </w:r>
      <w:r>
        <w:t xml:space="preserve"> </w:t>
      </w:r>
      <w:r w:rsidR="009C4C5D">
        <w:t>Queda instruido por este Comité de Transparencia inscriba el presente proveído en el Diario de D</w:t>
      </w:r>
      <w:r w:rsidR="003F4201">
        <w:t>ebates con el número C.T.O.M. 07</w:t>
      </w:r>
      <w:r w:rsidR="009C4C5D">
        <w:t xml:space="preserve">/2022. </w:t>
      </w:r>
      <w:r w:rsidR="00590234">
        <w:t>-----------------------------</w:t>
      </w:r>
      <w:r>
        <w:t>------------------------------</w:t>
      </w:r>
    </w:p>
    <w:p w14:paraId="15BFDAB4" w14:textId="1478CF58" w:rsidR="00A03C93" w:rsidRDefault="00A03C93" w:rsidP="00A03C93">
      <w:pPr>
        <w:spacing w:before="120" w:after="120"/>
        <w:jc w:val="both"/>
      </w:pPr>
      <w:r>
        <w:rPr>
          <w:b/>
        </w:rPr>
        <w:t>TERCERO</w:t>
      </w:r>
      <w:r w:rsidRPr="00210098">
        <w:rPr>
          <w:b/>
        </w:rPr>
        <w:t>.-</w:t>
      </w:r>
      <w:r>
        <w:t xml:space="preserve"> </w:t>
      </w:r>
      <w:r w:rsidR="00A8522F">
        <w:t>Notifíquese y córrase traslado la presente resolución a través de la Unidad de Trasparencia al peticionario, a través de los mecanismos y procedimientos correspondientes. --</w:t>
      </w:r>
      <w:r w:rsidR="00F81BCC">
        <w:t>----------------------------</w:t>
      </w:r>
      <w:r w:rsidR="00A8522F">
        <w:t>------------------------------</w:t>
      </w:r>
      <w:r w:rsidR="00F81BCC">
        <w:t>--</w:t>
      </w:r>
      <w:r w:rsidR="00A8522F">
        <w:t>---------</w:t>
      </w:r>
      <w:r w:rsidR="00590234">
        <w:t>--</w:t>
      </w:r>
      <w:r>
        <w:t>---------------------------------------------------------</w:t>
      </w:r>
    </w:p>
    <w:p w14:paraId="6413D9C2" w14:textId="29692851" w:rsidR="00A03C93" w:rsidRDefault="00A8522F" w:rsidP="00A03C93">
      <w:pPr>
        <w:spacing w:before="120" w:after="120"/>
        <w:jc w:val="both"/>
      </w:pPr>
      <w:r>
        <w:rPr>
          <w:b/>
        </w:rPr>
        <w:t>V</w:t>
      </w:r>
      <w:r w:rsidR="00A03C93" w:rsidRPr="00210098">
        <w:rPr>
          <w:b/>
        </w:rPr>
        <w:t>.- Cierre de sesión.</w:t>
      </w:r>
      <w:r w:rsidR="00A03C93">
        <w:t xml:space="preserve"> No habiendo más asuntos que tratar se da por terminada esta </w:t>
      </w:r>
      <w:r>
        <w:t>tercera</w:t>
      </w:r>
      <w:r w:rsidR="00A03C93">
        <w:t xml:space="preserve"> Sesión Extraordinaria, siendo las 1</w:t>
      </w:r>
      <w:r w:rsidR="007030AF">
        <w:t>0:0</w:t>
      </w:r>
      <w:r w:rsidR="00A03C93">
        <w:t xml:space="preserve">0 horas del día de su inicio, de la que se levantó la presente Acta en original, misma que es firmada al margen y al calce por los que ella </w:t>
      </w:r>
      <w:r w:rsidR="00590234">
        <w:t>intervinieron</w:t>
      </w:r>
      <w:r w:rsidR="00A03C93">
        <w:t>, haciendo entrega de una copia simple a los integrantes del Comité.--------</w:t>
      </w:r>
      <w:r>
        <w:t>------------------</w:t>
      </w:r>
      <w:r w:rsidR="00A03C93">
        <w:t>-------------------------------------</w:t>
      </w:r>
      <w:r w:rsidR="002559B3">
        <w:t>-----------------------------------------------------------------------------------------------------------------------------</w:t>
      </w:r>
    </w:p>
    <w:p w14:paraId="423C66FE" w14:textId="77777777" w:rsidR="007030AF" w:rsidRDefault="007030AF" w:rsidP="00A03C93">
      <w:pPr>
        <w:spacing w:before="120" w:after="120"/>
        <w:jc w:val="both"/>
      </w:pPr>
    </w:p>
    <w:p w14:paraId="336AA3CA" w14:textId="77777777" w:rsidR="007030AF" w:rsidRDefault="007030AF" w:rsidP="00A03C93">
      <w:pPr>
        <w:spacing w:before="120" w:after="120"/>
        <w:jc w:val="center"/>
        <w:rPr>
          <w:b/>
        </w:rPr>
      </w:pPr>
    </w:p>
    <w:p w14:paraId="59D73F8C" w14:textId="77777777" w:rsidR="00A03C93" w:rsidRDefault="00A03C93" w:rsidP="00A03C93">
      <w:pPr>
        <w:spacing w:before="120" w:after="120"/>
        <w:jc w:val="center"/>
        <w:rPr>
          <w:b/>
        </w:rPr>
      </w:pPr>
      <w:r>
        <w:rPr>
          <w:b/>
        </w:rPr>
        <w:t>Lic. Jorge Luis Salazar Posadas.</w:t>
      </w:r>
    </w:p>
    <w:p w14:paraId="31ADB18E" w14:textId="77777777" w:rsidR="00A03C93" w:rsidRPr="00D30389" w:rsidRDefault="00A03C93" w:rsidP="00A03C93">
      <w:pPr>
        <w:spacing w:before="120" w:after="120"/>
        <w:jc w:val="center"/>
        <w:rPr>
          <w:b/>
        </w:rPr>
      </w:pPr>
      <w:r w:rsidRPr="00D30389">
        <w:rPr>
          <w:b/>
        </w:rPr>
        <w:t>Presidente del Comité de Transparencia de la</w:t>
      </w:r>
    </w:p>
    <w:p w14:paraId="3656341C" w14:textId="16D215BA" w:rsidR="007C42B5" w:rsidRDefault="00A03C93" w:rsidP="00A03C93">
      <w:pPr>
        <w:spacing w:before="120" w:after="120"/>
        <w:jc w:val="center"/>
        <w:rPr>
          <w:b/>
        </w:rPr>
      </w:pPr>
      <w:r w:rsidRPr="00D30389">
        <w:rPr>
          <w:b/>
        </w:rPr>
        <w:t>Oficialía Mayor del Poder Ejecutivo del Estado de San Luis Potosí.</w:t>
      </w:r>
    </w:p>
    <w:p w14:paraId="21E54E0E" w14:textId="77777777" w:rsidR="00A040DD" w:rsidRDefault="00A040DD" w:rsidP="00A03C93">
      <w:pPr>
        <w:spacing w:before="120" w:after="120"/>
        <w:jc w:val="center"/>
        <w:rPr>
          <w:b/>
        </w:rPr>
      </w:pPr>
    </w:p>
    <w:p w14:paraId="74F0384A" w14:textId="77777777" w:rsidR="00A040DD" w:rsidRDefault="00A040DD" w:rsidP="00A03C93">
      <w:pPr>
        <w:spacing w:before="120" w:after="120"/>
        <w:jc w:val="center"/>
        <w:rPr>
          <w:b/>
        </w:rPr>
      </w:pPr>
    </w:p>
    <w:p w14:paraId="442CF98B" w14:textId="77777777" w:rsidR="00A03C93" w:rsidRDefault="00A03C93" w:rsidP="00A03C93">
      <w:pPr>
        <w:spacing w:before="120" w:after="120"/>
        <w:jc w:val="center"/>
        <w:rPr>
          <w:b/>
        </w:rPr>
      </w:pPr>
    </w:p>
    <w:p w14:paraId="0C6E3073" w14:textId="77777777" w:rsidR="00A03C93" w:rsidRDefault="00A03C93" w:rsidP="00A03C93">
      <w:pPr>
        <w:spacing w:before="120" w:after="120"/>
        <w:jc w:val="center"/>
        <w:rPr>
          <w:b/>
        </w:rPr>
      </w:pPr>
      <w:r w:rsidRPr="00D30389">
        <w:rPr>
          <w:b/>
        </w:rPr>
        <w:t xml:space="preserve">Héctor </w:t>
      </w:r>
      <w:r>
        <w:rPr>
          <w:b/>
        </w:rPr>
        <w:t xml:space="preserve">Miguel </w:t>
      </w:r>
      <w:r w:rsidRPr="00D30389">
        <w:rPr>
          <w:b/>
        </w:rPr>
        <w:t>Dávila Guerrero</w:t>
      </w:r>
      <w:r>
        <w:rPr>
          <w:b/>
        </w:rPr>
        <w:t>.</w:t>
      </w:r>
    </w:p>
    <w:p w14:paraId="7A457547" w14:textId="77777777" w:rsidR="00A03C93" w:rsidRPr="00D30389" w:rsidRDefault="00A03C93" w:rsidP="00A03C93">
      <w:pPr>
        <w:spacing w:before="120" w:after="120"/>
        <w:jc w:val="center"/>
        <w:rPr>
          <w:b/>
        </w:rPr>
      </w:pPr>
      <w:r>
        <w:rPr>
          <w:b/>
        </w:rPr>
        <w:t>Secretario Técnico</w:t>
      </w:r>
      <w:r w:rsidRPr="00D30389">
        <w:rPr>
          <w:b/>
        </w:rPr>
        <w:t xml:space="preserve"> del Comité de Transparencia de la</w:t>
      </w:r>
    </w:p>
    <w:p w14:paraId="55B12C43" w14:textId="77777777" w:rsidR="00A03C93" w:rsidRDefault="00A03C93" w:rsidP="00A03C93">
      <w:pPr>
        <w:spacing w:before="120" w:after="120"/>
        <w:jc w:val="center"/>
        <w:rPr>
          <w:b/>
        </w:rPr>
      </w:pPr>
      <w:r w:rsidRPr="00D30389">
        <w:rPr>
          <w:b/>
        </w:rPr>
        <w:t>Oficialía Mayor del Poder Ejecutivo del Estado de San Luis Potosí.</w:t>
      </w:r>
    </w:p>
    <w:p w14:paraId="659308B8" w14:textId="77777777" w:rsidR="003F4201" w:rsidRDefault="003F4201" w:rsidP="00A03C93">
      <w:pPr>
        <w:spacing w:before="120" w:after="120"/>
        <w:jc w:val="center"/>
        <w:rPr>
          <w:b/>
        </w:rPr>
      </w:pPr>
    </w:p>
    <w:p w14:paraId="2EC3BA04" w14:textId="77777777" w:rsidR="007030AF" w:rsidRPr="00D30389" w:rsidRDefault="007030AF" w:rsidP="00A03C93">
      <w:pPr>
        <w:spacing w:before="120" w:after="120"/>
        <w:jc w:val="center"/>
        <w:rPr>
          <w:b/>
        </w:rPr>
      </w:pPr>
    </w:p>
    <w:p w14:paraId="08FBEFC5" w14:textId="77777777" w:rsidR="00A03C93" w:rsidRPr="00D30389" w:rsidRDefault="00A03C93" w:rsidP="00A03C93">
      <w:pPr>
        <w:spacing w:before="120" w:after="120"/>
        <w:jc w:val="center"/>
        <w:rPr>
          <w:b/>
        </w:rPr>
      </w:pPr>
    </w:p>
    <w:p w14:paraId="4429FB7C" w14:textId="77777777" w:rsidR="00A03C93" w:rsidRPr="00D30389" w:rsidRDefault="00A03C93" w:rsidP="00A03C93">
      <w:pPr>
        <w:spacing w:before="120" w:after="120"/>
        <w:jc w:val="center"/>
        <w:rPr>
          <w:b/>
        </w:rPr>
      </w:pPr>
    </w:p>
    <w:p w14:paraId="19A19040" w14:textId="77777777" w:rsidR="00A03C93" w:rsidRPr="00D30389" w:rsidRDefault="00A03C93" w:rsidP="00A03C93">
      <w:pPr>
        <w:spacing w:before="120" w:after="120"/>
        <w:jc w:val="center"/>
        <w:rPr>
          <w:b/>
        </w:rPr>
      </w:pPr>
      <w:r w:rsidRPr="00666217">
        <w:rPr>
          <w:b/>
        </w:rPr>
        <w:t>Karla Patricia Nájera Gallegos</w:t>
      </w:r>
      <w:r>
        <w:rPr>
          <w:b/>
        </w:rPr>
        <w:t>.</w:t>
      </w:r>
    </w:p>
    <w:p w14:paraId="6627B6AC" w14:textId="77777777" w:rsidR="00A03C93" w:rsidRPr="00D30389" w:rsidRDefault="00A03C93" w:rsidP="00A03C93">
      <w:pPr>
        <w:spacing w:before="120" w:after="120"/>
        <w:jc w:val="center"/>
        <w:rPr>
          <w:b/>
        </w:rPr>
      </w:pPr>
      <w:r>
        <w:rPr>
          <w:b/>
        </w:rPr>
        <w:t xml:space="preserve">Primer </w:t>
      </w:r>
      <w:r w:rsidRPr="00D30389">
        <w:rPr>
          <w:b/>
        </w:rPr>
        <w:t xml:space="preserve">Vocal del Comité de Transparencia de la </w:t>
      </w:r>
    </w:p>
    <w:p w14:paraId="1C97D302" w14:textId="77777777" w:rsidR="00A03C93" w:rsidRPr="00D30389" w:rsidRDefault="00A03C93" w:rsidP="00A03C93">
      <w:pPr>
        <w:spacing w:before="120" w:after="120"/>
        <w:jc w:val="center"/>
        <w:rPr>
          <w:b/>
        </w:rPr>
      </w:pPr>
      <w:r w:rsidRPr="00D30389">
        <w:rPr>
          <w:b/>
        </w:rPr>
        <w:t>Oficialía Mayor del Poder Ejecutivo del Estado de San Luis Potosí.</w:t>
      </w:r>
    </w:p>
    <w:p w14:paraId="0786A422" w14:textId="77777777" w:rsidR="00A03C93" w:rsidRPr="00D30389" w:rsidRDefault="00A03C93" w:rsidP="00A03C93">
      <w:pPr>
        <w:spacing w:before="120" w:after="120"/>
        <w:jc w:val="center"/>
        <w:rPr>
          <w:b/>
        </w:rPr>
      </w:pPr>
    </w:p>
    <w:p w14:paraId="53536CDD" w14:textId="77777777" w:rsidR="00A03C93" w:rsidRPr="00D30389" w:rsidRDefault="00A03C93" w:rsidP="00A03C93">
      <w:pPr>
        <w:spacing w:before="120" w:after="120"/>
        <w:jc w:val="center"/>
        <w:rPr>
          <w:b/>
        </w:rPr>
      </w:pPr>
    </w:p>
    <w:p w14:paraId="4284432F" w14:textId="77777777" w:rsidR="00A03C93" w:rsidRPr="00D30389" w:rsidRDefault="00A03C93" w:rsidP="00A03C93">
      <w:pPr>
        <w:spacing w:before="120" w:after="120"/>
        <w:jc w:val="center"/>
        <w:rPr>
          <w:b/>
        </w:rPr>
      </w:pPr>
      <w:r>
        <w:rPr>
          <w:b/>
        </w:rPr>
        <w:t>Laura Guadalupe Díaz Pérez.</w:t>
      </w:r>
    </w:p>
    <w:p w14:paraId="6712474D" w14:textId="77777777" w:rsidR="00A03C93" w:rsidRPr="00D30389" w:rsidRDefault="00A03C93" w:rsidP="00A03C93">
      <w:pPr>
        <w:spacing w:before="120" w:after="120"/>
        <w:jc w:val="center"/>
        <w:rPr>
          <w:b/>
        </w:rPr>
      </w:pPr>
      <w:r>
        <w:rPr>
          <w:b/>
        </w:rPr>
        <w:t xml:space="preserve">Segunda </w:t>
      </w:r>
      <w:r w:rsidRPr="00D30389">
        <w:rPr>
          <w:b/>
        </w:rPr>
        <w:t>Vocal del Comité de Transparencia de la</w:t>
      </w:r>
    </w:p>
    <w:p w14:paraId="43463E06" w14:textId="4C50D64B" w:rsidR="00A03C93" w:rsidRPr="00D30389" w:rsidRDefault="00A03C93" w:rsidP="00A03C93">
      <w:pPr>
        <w:spacing w:before="120" w:after="120"/>
        <w:jc w:val="center"/>
        <w:rPr>
          <w:b/>
        </w:rPr>
      </w:pPr>
      <w:r w:rsidRPr="00D30389">
        <w:rPr>
          <w:b/>
        </w:rPr>
        <w:t xml:space="preserve">Oficialía </w:t>
      </w:r>
      <w:r w:rsidR="00590234">
        <w:rPr>
          <w:b/>
        </w:rPr>
        <w:t xml:space="preserve">Mayor </w:t>
      </w:r>
      <w:r w:rsidR="00590234" w:rsidRPr="00D30389">
        <w:rPr>
          <w:b/>
        </w:rPr>
        <w:t xml:space="preserve">del </w:t>
      </w:r>
      <w:r w:rsidRPr="00D30389">
        <w:rPr>
          <w:b/>
        </w:rPr>
        <w:t>Poder Ejecutivo del Estado de San Luis Potosí.</w:t>
      </w:r>
    </w:p>
    <w:p w14:paraId="78C638FA" w14:textId="77777777" w:rsidR="00A03C93" w:rsidRPr="00D30389" w:rsidRDefault="00A03C93" w:rsidP="00A03C93">
      <w:pPr>
        <w:jc w:val="center"/>
        <w:rPr>
          <w:b/>
        </w:rPr>
      </w:pPr>
    </w:p>
    <w:p w14:paraId="6E123ED2" w14:textId="77777777" w:rsidR="00A03C93" w:rsidRDefault="00A03C93" w:rsidP="00A03C93">
      <w:pPr>
        <w:jc w:val="center"/>
      </w:pPr>
      <w:r w:rsidRPr="00210098">
        <w:t>------------------------------------------------</w:t>
      </w:r>
      <w:r>
        <w:t>---------------------------------------------------------------------------------------------------------------------------------------------------------------------------------------------------------</w:t>
      </w:r>
    </w:p>
    <w:p w14:paraId="1A02006E" w14:textId="39215A54" w:rsidR="00A03C93" w:rsidRDefault="00A03C93" w:rsidP="00A03C93">
      <w:pPr>
        <w:spacing w:before="120" w:after="120"/>
        <w:jc w:val="both"/>
      </w:pPr>
      <w:r w:rsidRPr="00D30389">
        <w:rPr>
          <w:b/>
          <w:sz w:val="18"/>
          <w:szCs w:val="18"/>
        </w:rPr>
        <w:t xml:space="preserve">FIN DEL ACTA </w:t>
      </w:r>
      <w:r w:rsidR="003F4201">
        <w:rPr>
          <w:b/>
          <w:sz w:val="18"/>
          <w:szCs w:val="18"/>
        </w:rPr>
        <w:t>07</w:t>
      </w:r>
      <w:r w:rsidRPr="00D30389">
        <w:rPr>
          <w:b/>
          <w:sz w:val="18"/>
          <w:szCs w:val="18"/>
        </w:rPr>
        <w:t>/2022 CORRESP</w:t>
      </w:r>
      <w:r>
        <w:rPr>
          <w:b/>
          <w:sz w:val="18"/>
          <w:szCs w:val="18"/>
        </w:rPr>
        <w:t>ONDIENTE A LA SESIÓN DE INSTALACIÓ</w:t>
      </w:r>
      <w:r w:rsidRPr="00D30389">
        <w:rPr>
          <w:b/>
          <w:sz w:val="18"/>
          <w:szCs w:val="18"/>
        </w:rPr>
        <w:t xml:space="preserve">N DEL COMITÉ </w:t>
      </w:r>
      <w:r>
        <w:rPr>
          <w:b/>
          <w:sz w:val="18"/>
          <w:szCs w:val="18"/>
        </w:rPr>
        <w:t>DE TRANSPARENCIA DE LA OFICIALÍ</w:t>
      </w:r>
      <w:r w:rsidRPr="00D30389">
        <w:rPr>
          <w:b/>
          <w:sz w:val="18"/>
          <w:szCs w:val="18"/>
        </w:rPr>
        <w:t>A MAYOR DEL PODER EJECUTIVO DEL ESTADO.</w:t>
      </w:r>
      <w:r w:rsidR="00DA2226">
        <w:rPr>
          <w:b/>
          <w:sz w:val="18"/>
          <w:szCs w:val="18"/>
        </w:rPr>
        <w:t xml:space="preserve"> ------------------</w:t>
      </w:r>
      <w:r>
        <w:t>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</w:t>
      </w:r>
    </w:p>
    <w:p w14:paraId="6D8DDE85" w14:textId="77777777" w:rsidR="00AA7A73" w:rsidRDefault="00AA7A73" w:rsidP="00A03C93">
      <w:pPr>
        <w:spacing w:before="120" w:after="120"/>
        <w:jc w:val="both"/>
        <w:rPr>
          <w:sz w:val="20"/>
          <w:szCs w:val="20"/>
        </w:rPr>
      </w:pPr>
    </w:p>
    <w:p w14:paraId="769E98DD" w14:textId="77777777" w:rsidR="00AA7A73" w:rsidRDefault="00AA7A73" w:rsidP="00A03C93">
      <w:pPr>
        <w:spacing w:before="120" w:after="120"/>
        <w:jc w:val="both"/>
        <w:rPr>
          <w:sz w:val="20"/>
          <w:szCs w:val="20"/>
        </w:rPr>
      </w:pPr>
    </w:p>
    <w:sectPr w:rsidR="00AA7A73" w:rsidSect="00D06C77">
      <w:headerReference w:type="default" r:id="rId8"/>
      <w:footerReference w:type="default" r:id="rId9"/>
      <w:pgSz w:w="12240" w:h="15840"/>
      <w:pgMar w:top="1418" w:right="1134" w:bottom="993" w:left="1134" w:header="709" w:footer="532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647FEE74" w14:textId="77777777" w:rsidR="00E86CEC" w:rsidRDefault="00E86CEC" w:rsidP="00BC0746">
      <w:r>
        <w:separator/>
      </w:r>
    </w:p>
  </w:endnote>
  <w:endnote w:type="continuationSeparator" w:id="0">
    <w:p w14:paraId="637BA94A" w14:textId="77777777" w:rsidR="00E86CEC" w:rsidRDefault="00E86CEC" w:rsidP="00BC074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Lucida Grande">
    <w:altName w:val="Times New Roman"/>
    <w:charset w:val="00"/>
    <w:family w:val="auto"/>
    <w:pitch w:val="variable"/>
    <w:sig w:usb0="00000000" w:usb1="5000A1FF" w:usb2="00000000" w:usb3="00000000" w:csb0="000001BF" w:csb1="00000000"/>
  </w:font>
  <w:font w:name="Literata">
    <w:altName w:val="Times New Roman"/>
    <w:panose1 w:val="00000000000000000000"/>
    <w:charset w:val="00"/>
    <w:family w:val="auto"/>
    <w:pitch w:val="variable"/>
    <w:sig w:usb0="E00002FF" w:usb1="5000207B" w:usb2="00000000" w:usb3="00000000" w:csb0="0000019F" w:csb1="00000000"/>
  </w:font>
  <w:font w:name="Montserrat">
    <w:altName w:val="Courier New"/>
    <w:charset w:val="00"/>
    <w:family w:val="auto"/>
    <w:pitch w:val="variable"/>
    <w:sig w:usb0="00000001" w:usb1="00000003" w:usb2="00000000" w:usb3="00000000" w:csb0="00000197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495808202"/>
      <w:docPartObj>
        <w:docPartGallery w:val="Page Numbers (Bottom of Page)"/>
        <w:docPartUnique/>
      </w:docPartObj>
    </w:sdtPr>
    <w:sdtEndPr/>
    <w:sdtContent>
      <w:p w14:paraId="50A4E5DC" w14:textId="77777777" w:rsidR="00C53B79" w:rsidRDefault="00C53B79">
        <w:pPr>
          <w:pStyle w:val="Piedepgina"/>
          <w:jc w:val="right"/>
        </w:pPr>
      </w:p>
      <w:p w14:paraId="39633DDE" w14:textId="6113030F" w:rsidR="00C53B79" w:rsidRDefault="00C53B79">
        <w:pPr>
          <w:pStyle w:val="Piedepgin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584010" w:rsidRPr="00584010">
          <w:rPr>
            <w:noProof/>
            <w:lang w:val="es-ES"/>
          </w:rPr>
          <w:t>4</w:t>
        </w:r>
        <w:r>
          <w:fldChar w:fldCharType="end"/>
        </w:r>
      </w:p>
    </w:sdtContent>
  </w:sdt>
  <w:p w14:paraId="692913BC" w14:textId="32DF3E3B" w:rsidR="00303D3B" w:rsidRPr="00D037AD" w:rsidRDefault="00303D3B" w:rsidP="00D037AD">
    <w:pPr>
      <w:pStyle w:val="Piedepgina"/>
      <w:rPr>
        <w:rFonts w:ascii="Montserrat" w:hAnsi="Montserrat"/>
        <w:b/>
        <w:color w:val="808080" w:themeColor="background1" w:themeShade="80"/>
        <w:sz w:val="11"/>
        <w:szCs w:val="11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78226F58" w14:textId="77777777" w:rsidR="00E86CEC" w:rsidRDefault="00E86CEC" w:rsidP="00BC0746">
      <w:r>
        <w:separator/>
      </w:r>
    </w:p>
  </w:footnote>
  <w:footnote w:type="continuationSeparator" w:id="0">
    <w:p w14:paraId="66514520" w14:textId="77777777" w:rsidR="00E86CEC" w:rsidRDefault="00E86CEC" w:rsidP="00BC0746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69027499" w14:textId="77777777" w:rsidR="00CE046C" w:rsidRDefault="001A671D" w:rsidP="00442D91">
    <w:pPr>
      <w:pStyle w:val="Encabezado"/>
      <w:ind w:left="-993" w:right="-142"/>
      <w:rPr>
        <w:rFonts w:ascii="Montserrat" w:hAnsi="Montserrat"/>
        <w:b/>
        <w:sz w:val="11"/>
        <w:szCs w:val="11"/>
      </w:rPr>
    </w:pPr>
    <w:r w:rsidRPr="001A671D">
      <w:rPr>
        <w:rFonts w:ascii="Montserrat" w:hAnsi="Montserrat"/>
        <w:b/>
        <w:noProof/>
        <w:sz w:val="11"/>
        <w:szCs w:val="11"/>
        <w:lang w:val="es-MX" w:eastAsia="es-MX"/>
      </w:rPr>
      <w:drawing>
        <wp:anchor distT="0" distB="0" distL="114300" distR="114300" simplePos="0" relativeHeight="251659776" behindDoc="1" locked="0" layoutInCell="1" allowOverlap="1" wp14:anchorId="4409CC2C" wp14:editId="46EA934B">
          <wp:simplePos x="0" y="0"/>
          <wp:positionH relativeFrom="column">
            <wp:posOffset>-102548</wp:posOffset>
          </wp:positionH>
          <wp:positionV relativeFrom="paragraph">
            <wp:posOffset>-258787</wp:posOffset>
          </wp:positionV>
          <wp:extent cx="6460030" cy="941695"/>
          <wp:effectExtent l="0" t="0" r="0" b="0"/>
          <wp:wrapNone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6460030" cy="94169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CE046C" w:rsidRPr="00D037AD">
      <w:rPr>
        <w:rFonts w:ascii="Montserrat" w:hAnsi="Montserrat"/>
        <w:b/>
        <w:sz w:val="11"/>
        <w:szCs w:val="11"/>
      </w:rPr>
      <w:t xml:space="preserve">                                                                                           </w:t>
    </w:r>
  </w:p>
  <w:p w14:paraId="1E40044D" w14:textId="77777777" w:rsidR="00303D3B" w:rsidRDefault="00303D3B" w:rsidP="00442D91">
    <w:pPr>
      <w:pStyle w:val="Encabezado"/>
      <w:ind w:left="-993" w:right="-142"/>
      <w:rPr>
        <w:rFonts w:ascii="Montserrat" w:hAnsi="Montserrat"/>
        <w:b/>
        <w:sz w:val="11"/>
        <w:szCs w:val="11"/>
      </w:rPr>
    </w:pPr>
  </w:p>
  <w:p w14:paraId="18F1B4F9" w14:textId="77777777" w:rsidR="00303D3B" w:rsidRDefault="00303D3B" w:rsidP="00442D91">
    <w:pPr>
      <w:pStyle w:val="Encabezado"/>
      <w:ind w:left="-993" w:right="-142"/>
      <w:rPr>
        <w:rFonts w:ascii="Montserrat" w:hAnsi="Montserrat"/>
        <w:b/>
        <w:sz w:val="11"/>
        <w:szCs w:val="11"/>
      </w:rPr>
    </w:pPr>
  </w:p>
  <w:p w14:paraId="0BB87460" w14:textId="77777777" w:rsidR="00303D3B" w:rsidRDefault="00303D3B" w:rsidP="00442D91">
    <w:pPr>
      <w:pStyle w:val="Encabezado"/>
      <w:ind w:left="-993" w:right="-142"/>
      <w:rPr>
        <w:rFonts w:ascii="Montserrat" w:hAnsi="Montserrat"/>
        <w:b/>
        <w:sz w:val="11"/>
        <w:szCs w:val="11"/>
      </w:rPr>
    </w:pPr>
  </w:p>
  <w:p w14:paraId="3E553807" w14:textId="77777777" w:rsidR="00303D3B" w:rsidRDefault="00303D3B" w:rsidP="00442D91">
    <w:pPr>
      <w:pStyle w:val="Encabezado"/>
      <w:ind w:left="-993" w:right="-142"/>
      <w:rPr>
        <w:rFonts w:ascii="Montserrat" w:hAnsi="Montserrat"/>
        <w:b/>
        <w:sz w:val="11"/>
        <w:szCs w:val="11"/>
      </w:rPr>
    </w:pPr>
  </w:p>
  <w:p w14:paraId="66534460" w14:textId="77777777" w:rsidR="00303D3B" w:rsidRDefault="00303D3B" w:rsidP="00442D91">
    <w:pPr>
      <w:pStyle w:val="Encabezado"/>
      <w:ind w:left="-993" w:right="-142"/>
      <w:rPr>
        <w:rFonts w:ascii="Montserrat" w:hAnsi="Montserrat"/>
        <w:b/>
        <w:sz w:val="11"/>
        <w:szCs w:val="11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F85572C"/>
    <w:multiLevelType w:val="hybridMultilevel"/>
    <w:tmpl w:val="3E7EF982"/>
    <w:lvl w:ilvl="0" w:tplc="C7B04C0E">
      <w:numFmt w:val="bullet"/>
      <w:lvlText w:val=""/>
      <w:lvlJc w:val="left"/>
      <w:pPr>
        <w:ind w:left="720" w:hanging="360"/>
      </w:pPr>
      <w:rPr>
        <w:rFonts w:ascii="Symbol" w:eastAsiaTheme="minorEastAsia" w:hAnsi="Symbol" w:cs="Aria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3D692A03"/>
    <w:multiLevelType w:val="hybridMultilevel"/>
    <w:tmpl w:val="C3E85076"/>
    <w:lvl w:ilvl="0" w:tplc="C7B04C0E">
      <w:start w:val="5"/>
      <w:numFmt w:val="bullet"/>
      <w:lvlText w:val=""/>
      <w:lvlJc w:val="left"/>
      <w:pPr>
        <w:ind w:left="720" w:hanging="360"/>
      </w:pPr>
      <w:rPr>
        <w:rFonts w:ascii="Symbol" w:eastAsiaTheme="minorEastAsia" w:hAnsi="Symbol" w:cs="Aria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41691C9D"/>
    <w:multiLevelType w:val="hybridMultilevel"/>
    <w:tmpl w:val="E3420952"/>
    <w:lvl w:ilvl="0" w:tplc="303E33C2">
      <w:start w:val="7"/>
      <w:numFmt w:val="bullet"/>
      <w:lvlText w:val=""/>
      <w:lvlJc w:val="left"/>
      <w:pPr>
        <w:ind w:left="720" w:hanging="360"/>
      </w:pPr>
      <w:rPr>
        <w:rFonts w:ascii="Wingdings" w:eastAsiaTheme="minorEastAsia" w:hAnsi="Wingdings" w:cstheme="minorBidi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45533AC0"/>
    <w:multiLevelType w:val="hybridMultilevel"/>
    <w:tmpl w:val="B3FE970C"/>
    <w:lvl w:ilvl="0" w:tplc="2D86CC14">
      <w:start w:val="7"/>
      <w:numFmt w:val="bullet"/>
      <w:lvlText w:val=""/>
      <w:lvlJc w:val="left"/>
      <w:pPr>
        <w:ind w:left="720" w:hanging="360"/>
      </w:pPr>
      <w:rPr>
        <w:rFonts w:ascii="Wingdings" w:eastAsiaTheme="minorEastAsia" w:hAnsi="Wingdings" w:cstheme="minorBidi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47F41513"/>
    <w:multiLevelType w:val="hybridMultilevel"/>
    <w:tmpl w:val="5A5AACF0"/>
    <w:lvl w:ilvl="0" w:tplc="68C47F84">
      <w:start w:val="12"/>
      <w:numFmt w:val="bullet"/>
      <w:lvlText w:val=""/>
      <w:lvlJc w:val="left"/>
      <w:pPr>
        <w:ind w:left="720" w:hanging="360"/>
      </w:pPr>
      <w:rPr>
        <w:rFonts w:ascii="Wingdings" w:eastAsiaTheme="minorEastAsia" w:hAnsi="Wingdings" w:cstheme="minorBidi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48047564"/>
    <w:multiLevelType w:val="hybridMultilevel"/>
    <w:tmpl w:val="FE8623E0"/>
    <w:lvl w:ilvl="0" w:tplc="C40E096E">
      <w:start w:val="1"/>
      <w:numFmt w:val="upperRoman"/>
      <w:lvlText w:val="%1."/>
      <w:lvlJc w:val="left"/>
      <w:pPr>
        <w:ind w:left="1440" w:hanging="72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800" w:hanging="360"/>
      </w:pPr>
    </w:lvl>
    <w:lvl w:ilvl="2" w:tplc="080A001B" w:tentative="1">
      <w:start w:val="1"/>
      <w:numFmt w:val="lowerRoman"/>
      <w:lvlText w:val="%3."/>
      <w:lvlJc w:val="right"/>
      <w:pPr>
        <w:ind w:left="2520" w:hanging="180"/>
      </w:pPr>
    </w:lvl>
    <w:lvl w:ilvl="3" w:tplc="080A000F" w:tentative="1">
      <w:start w:val="1"/>
      <w:numFmt w:val="decimal"/>
      <w:lvlText w:val="%4."/>
      <w:lvlJc w:val="left"/>
      <w:pPr>
        <w:ind w:left="3240" w:hanging="360"/>
      </w:pPr>
    </w:lvl>
    <w:lvl w:ilvl="4" w:tplc="080A0019" w:tentative="1">
      <w:start w:val="1"/>
      <w:numFmt w:val="lowerLetter"/>
      <w:lvlText w:val="%5."/>
      <w:lvlJc w:val="left"/>
      <w:pPr>
        <w:ind w:left="3960" w:hanging="360"/>
      </w:pPr>
    </w:lvl>
    <w:lvl w:ilvl="5" w:tplc="080A001B" w:tentative="1">
      <w:start w:val="1"/>
      <w:numFmt w:val="lowerRoman"/>
      <w:lvlText w:val="%6."/>
      <w:lvlJc w:val="right"/>
      <w:pPr>
        <w:ind w:left="4680" w:hanging="180"/>
      </w:pPr>
    </w:lvl>
    <w:lvl w:ilvl="6" w:tplc="080A000F" w:tentative="1">
      <w:start w:val="1"/>
      <w:numFmt w:val="decimal"/>
      <w:lvlText w:val="%7."/>
      <w:lvlJc w:val="left"/>
      <w:pPr>
        <w:ind w:left="5400" w:hanging="360"/>
      </w:pPr>
    </w:lvl>
    <w:lvl w:ilvl="7" w:tplc="080A0019" w:tentative="1">
      <w:start w:val="1"/>
      <w:numFmt w:val="lowerLetter"/>
      <w:lvlText w:val="%8."/>
      <w:lvlJc w:val="left"/>
      <w:pPr>
        <w:ind w:left="6120" w:hanging="360"/>
      </w:pPr>
    </w:lvl>
    <w:lvl w:ilvl="8" w:tplc="080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>
    <w:nsid w:val="48EC5621"/>
    <w:multiLevelType w:val="hybridMultilevel"/>
    <w:tmpl w:val="124EA794"/>
    <w:lvl w:ilvl="0" w:tplc="C7B04C0E">
      <w:start w:val="5"/>
      <w:numFmt w:val="bullet"/>
      <w:lvlText w:val=""/>
      <w:lvlJc w:val="left"/>
      <w:pPr>
        <w:ind w:left="720" w:hanging="360"/>
      </w:pPr>
      <w:rPr>
        <w:rFonts w:ascii="Symbol" w:eastAsiaTheme="minorEastAsia" w:hAnsi="Symbol" w:cs="Aria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4D6613D1"/>
    <w:multiLevelType w:val="hybridMultilevel"/>
    <w:tmpl w:val="5DF4DACC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4E781B82"/>
    <w:multiLevelType w:val="hybridMultilevel"/>
    <w:tmpl w:val="76F88658"/>
    <w:lvl w:ilvl="0" w:tplc="7F80BFD2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58F567E6"/>
    <w:multiLevelType w:val="hybridMultilevel"/>
    <w:tmpl w:val="53DA2202"/>
    <w:lvl w:ilvl="0" w:tplc="E64EE0C4">
      <w:start w:val="12"/>
      <w:numFmt w:val="bullet"/>
      <w:lvlText w:val=""/>
      <w:lvlJc w:val="left"/>
      <w:pPr>
        <w:ind w:left="720" w:hanging="360"/>
      </w:pPr>
      <w:rPr>
        <w:rFonts w:ascii="Wingdings" w:eastAsiaTheme="minorEastAsia" w:hAnsi="Wingdings" w:cstheme="minorBidi" w:hint="default"/>
        <w:sz w:val="24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5B372434"/>
    <w:multiLevelType w:val="hybridMultilevel"/>
    <w:tmpl w:val="436E3436"/>
    <w:lvl w:ilvl="0" w:tplc="9BCC8BBC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5C63073F"/>
    <w:multiLevelType w:val="hybridMultilevel"/>
    <w:tmpl w:val="2140E27C"/>
    <w:lvl w:ilvl="0" w:tplc="E2FEBD1A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800" w:hanging="360"/>
      </w:pPr>
    </w:lvl>
    <w:lvl w:ilvl="2" w:tplc="080A001B" w:tentative="1">
      <w:start w:val="1"/>
      <w:numFmt w:val="lowerRoman"/>
      <w:lvlText w:val="%3."/>
      <w:lvlJc w:val="right"/>
      <w:pPr>
        <w:ind w:left="2520" w:hanging="180"/>
      </w:pPr>
    </w:lvl>
    <w:lvl w:ilvl="3" w:tplc="080A000F" w:tentative="1">
      <w:start w:val="1"/>
      <w:numFmt w:val="decimal"/>
      <w:lvlText w:val="%4."/>
      <w:lvlJc w:val="left"/>
      <w:pPr>
        <w:ind w:left="3240" w:hanging="360"/>
      </w:pPr>
    </w:lvl>
    <w:lvl w:ilvl="4" w:tplc="080A0019" w:tentative="1">
      <w:start w:val="1"/>
      <w:numFmt w:val="lowerLetter"/>
      <w:lvlText w:val="%5."/>
      <w:lvlJc w:val="left"/>
      <w:pPr>
        <w:ind w:left="3960" w:hanging="360"/>
      </w:pPr>
    </w:lvl>
    <w:lvl w:ilvl="5" w:tplc="080A001B" w:tentative="1">
      <w:start w:val="1"/>
      <w:numFmt w:val="lowerRoman"/>
      <w:lvlText w:val="%6."/>
      <w:lvlJc w:val="right"/>
      <w:pPr>
        <w:ind w:left="4680" w:hanging="180"/>
      </w:pPr>
    </w:lvl>
    <w:lvl w:ilvl="6" w:tplc="080A000F" w:tentative="1">
      <w:start w:val="1"/>
      <w:numFmt w:val="decimal"/>
      <w:lvlText w:val="%7."/>
      <w:lvlJc w:val="left"/>
      <w:pPr>
        <w:ind w:left="5400" w:hanging="360"/>
      </w:pPr>
    </w:lvl>
    <w:lvl w:ilvl="7" w:tplc="080A0019" w:tentative="1">
      <w:start w:val="1"/>
      <w:numFmt w:val="lowerLetter"/>
      <w:lvlText w:val="%8."/>
      <w:lvlJc w:val="left"/>
      <w:pPr>
        <w:ind w:left="6120" w:hanging="360"/>
      </w:pPr>
    </w:lvl>
    <w:lvl w:ilvl="8" w:tplc="080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">
    <w:nsid w:val="5CB60E0D"/>
    <w:multiLevelType w:val="hybridMultilevel"/>
    <w:tmpl w:val="85FC9C90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5EAF31C5"/>
    <w:multiLevelType w:val="hybridMultilevel"/>
    <w:tmpl w:val="0550312C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65901015"/>
    <w:multiLevelType w:val="hybridMultilevel"/>
    <w:tmpl w:val="CD025A4A"/>
    <w:lvl w:ilvl="0" w:tplc="7CE4A6A6">
      <w:start w:val="3"/>
      <w:numFmt w:val="bullet"/>
      <w:lvlText w:val=""/>
      <w:lvlJc w:val="left"/>
      <w:pPr>
        <w:ind w:left="720" w:hanging="360"/>
      </w:pPr>
      <w:rPr>
        <w:rFonts w:ascii="Wingdings" w:eastAsiaTheme="minorEastAsia" w:hAnsi="Wingdings" w:cstheme="minorBidi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3"/>
  </w:num>
  <w:num w:numId="2">
    <w:abstractNumId w:val="6"/>
  </w:num>
  <w:num w:numId="3">
    <w:abstractNumId w:val="1"/>
  </w:num>
  <w:num w:numId="4">
    <w:abstractNumId w:val="0"/>
  </w:num>
  <w:num w:numId="5">
    <w:abstractNumId w:val="3"/>
  </w:num>
  <w:num w:numId="6">
    <w:abstractNumId w:val="2"/>
  </w:num>
  <w:num w:numId="7">
    <w:abstractNumId w:val="14"/>
  </w:num>
  <w:num w:numId="8">
    <w:abstractNumId w:val="9"/>
  </w:num>
  <w:num w:numId="9">
    <w:abstractNumId w:val="4"/>
  </w:num>
  <w:num w:numId="10">
    <w:abstractNumId w:val="10"/>
  </w:num>
  <w:num w:numId="11">
    <w:abstractNumId w:val="12"/>
  </w:num>
  <w:num w:numId="12">
    <w:abstractNumId w:val="7"/>
  </w:num>
  <w:num w:numId="13">
    <w:abstractNumId w:val="8"/>
  </w:num>
  <w:num w:numId="14">
    <w:abstractNumId w:val="11"/>
  </w:num>
  <w:num w:numId="15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C0746"/>
    <w:rsid w:val="00000F2E"/>
    <w:rsid w:val="00010ABB"/>
    <w:rsid w:val="00013C50"/>
    <w:rsid w:val="000244B8"/>
    <w:rsid w:val="0003182E"/>
    <w:rsid w:val="00044BAD"/>
    <w:rsid w:val="00045270"/>
    <w:rsid w:val="00050614"/>
    <w:rsid w:val="00055555"/>
    <w:rsid w:val="00062F87"/>
    <w:rsid w:val="00064CB7"/>
    <w:rsid w:val="00065A49"/>
    <w:rsid w:val="00066827"/>
    <w:rsid w:val="00070465"/>
    <w:rsid w:val="000708C0"/>
    <w:rsid w:val="00071997"/>
    <w:rsid w:val="00090645"/>
    <w:rsid w:val="000A0AD3"/>
    <w:rsid w:val="000A16F5"/>
    <w:rsid w:val="000C1600"/>
    <w:rsid w:val="000C3628"/>
    <w:rsid w:val="000D278C"/>
    <w:rsid w:val="000D2907"/>
    <w:rsid w:val="000D2A84"/>
    <w:rsid w:val="000D444C"/>
    <w:rsid w:val="000D4AC4"/>
    <w:rsid w:val="000F18C2"/>
    <w:rsid w:val="000F496D"/>
    <w:rsid w:val="0011241F"/>
    <w:rsid w:val="00114204"/>
    <w:rsid w:val="00120702"/>
    <w:rsid w:val="001316A1"/>
    <w:rsid w:val="001326C4"/>
    <w:rsid w:val="00134386"/>
    <w:rsid w:val="0013603F"/>
    <w:rsid w:val="0014022D"/>
    <w:rsid w:val="00153EE8"/>
    <w:rsid w:val="00154775"/>
    <w:rsid w:val="00161BA0"/>
    <w:rsid w:val="001637BC"/>
    <w:rsid w:val="0016633C"/>
    <w:rsid w:val="00180E13"/>
    <w:rsid w:val="001A63DA"/>
    <w:rsid w:val="001A671D"/>
    <w:rsid w:val="001B0248"/>
    <w:rsid w:val="001C371F"/>
    <w:rsid w:val="001C3B60"/>
    <w:rsid w:val="001D34BC"/>
    <w:rsid w:val="001F1249"/>
    <w:rsid w:val="001F4631"/>
    <w:rsid w:val="001F4982"/>
    <w:rsid w:val="001F7B5B"/>
    <w:rsid w:val="002006A0"/>
    <w:rsid w:val="00210098"/>
    <w:rsid w:val="002209B4"/>
    <w:rsid w:val="002277F1"/>
    <w:rsid w:val="002300CA"/>
    <w:rsid w:val="00233D16"/>
    <w:rsid w:val="00244213"/>
    <w:rsid w:val="00245312"/>
    <w:rsid w:val="00253062"/>
    <w:rsid w:val="002534C7"/>
    <w:rsid w:val="002559B3"/>
    <w:rsid w:val="00257DCD"/>
    <w:rsid w:val="00272806"/>
    <w:rsid w:val="002752CE"/>
    <w:rsid w:val="002A2EB3"/>
    <w:rsid w:val="002A421D"/>
    <w:rsid w:val="002D3662"/>
    <w:rsid w:val="002E77EF"/>
    <w:rsid w:val="002F6F1C"/>
    <w:rsid w:val="00300869"/>
    <w:rsid w:val="00303D3B"/>
    <w:rsid w:val="003122B7"/>
    <w:rsid w:val="0032639F"/>
    <w:rsid w:val="00337628"/>
    <w:rsid w:val="00342865"/>
    <w:rsid w:val="0035120C"/>
    <w:rsid w:val="003513DE"/>
    <w:rsid w:val="00364D5F"/>
    <w:rsid w:val="00372D93"/>
    <w:rsid w:val="00396ECF"/>
    <w:rsid w:val="00397267"/>
    <w:rsid w:val="003A2E75"/>
    <w:rsid w:val="003A4FB2"/>
    <w:rsid w:val="003A53E7"/>
    <w:rsid w:val="003E379A"/>
    <w:rsid w:val="003E6ECD"/>
    <w:rsid w:val="003F4201"/>
    <w:rsid w:val="003F73B5"/>
    <w:rsid w:val="00417EF8"/>
    <w:rsid w:val="004203F2"/>
    <w:rsid w:val="004231A0"/>
    <w:rsid w:val="00424311"/>
    <w:rsid w:val="00436E85"/>
    <w:rsid w:val="0044175B"/>
    <w:rsid w:val="00442D91"/>
    <w:rsid w:val="00443956"/>
    <w:rsid w:val="004562D5"/>
    <w:rsid w:val="00462F5D"/>
    <w:rsid w:val="00485912"/>
    <w:rsid w:val="0049244F"/>
    <w:rsid w:val="004975EB"/>
    <w:rsid w:val="004A6665"/>
    <w:rsid w:val="004B167E"/>
    <w:rsid w:val="004E473F"/>
    <w:rsid w:val="004F2444"/>
    <w:rsid w:val="004F438A"/>
    <w:rsid w:val="004F4BFC"/>
    <w:rsid w:val="0051041A"/>
    <w:rsid w:val="005138CD"/>
    <w:rsid w:val="005200B6"/>
    <w:rsid w:val="00543335"/>
    <w:rsid w:val="00546CD9"/>
    <w:rsid w:val="00554D00"/>
    <w:rsid w:val="00555E11"/>
    <w:rsid w:val="00556143"/>
    <w:rsid w:val="00560631"/>
    <w:rsid w:val="00583720"/>
    <w:rsid w:val="00584010"/>
    <w:rsid w:val="00587D75"/>
    <w:rsid w:val="00590234"/>
    <w:rsid w:val="00590789"/>
    <w:rsid w:val="0059199E"/>
    <w:rsid w:val="005A1278"/>
    <w:rsid w:val="005A2395"/>
    <w:rsid w:val="005A4838"/>
    <w:rsid w:val="005B5B56"/>
    <w:rsid w:val="005B60F5"/>
    <w:rsid w:val="005D78F7"/>
    <w:rsid w:val="005E3E0D"/>
    <w:rsid w:val="005F1A5A"/>
    <w:rsid w:val="005F55C9"/>
    <w:rsid w:val="0060769F"/>
    <w:rsid w:val="006127E7"/>
    <w:rsid w:val="00616C74"/>
    <w:rsid w:val="00617029"/>
    <w:rsid w:val="006249AD"/>
    <w:rsid w:val="00624CB5"/>
    <w:rsid w:val="00627B7A"/>
    <w:rsid w:val="00650EB3"/>
    <w:rsid w:val="006529FC"/>
    <w:rsid w:val="00652A1A"/>
    <w:rsid w:val="00655780"/>
    <w:rsid w:val="00674C1C"/>
    <w:rsid w:val="006824C9"/>
    <w:rsid w:val="00683CE0"/>
    <w:rsid w:val="00684F1E"/>
    <w:rsid w:val="00685967"/>
    <w:rsid w:val="00695287"/>
    <w:rsid w:val="006968DA"/>
    <w:rsid w:val="006B2BCA"/>
    <w:rsid w:val="006D3A28"/>
    <w:rsid w:val="006E3616"/>
    <w:rsid w:val="006E547D"/>
    <w:rsid w:val="006F0F4B"/>
    <w:rsid w:val="00701A9D"/>
    <w:rsid w:val="007030AF"/>
    <w:rsid w:val="007139D6"/>
    <w:rsid w:val="007208D5"/>
    <w:rsid w:val="007379E2"/>
    <w:rsid w:val="00746A0A"/>
    <w:rsid w:val="00777607"/>
    <w:rsid w:val="00786B04"/>
    <w:rsid w:val="007B5B6D"/>
    <w:rsid w:val="007C42B5"/>
    <w:rsid w:val="007D0569"/>
    <w:rsid w:val="007D6E62"/>
    <w:rsid w:val="007E0FD0"/>
    <w:rsid w:val="007E2507"/>
    <w:rsid w:val="007F4C5C"/>
    <w:rsid w:val="007F591E"/>
    <w:rsid w:val="00803338"/>
    <w:rsid w:val="00803CC4"/>
    <w:rsid w:val="00812113"/>
    <w:rsid w:val="008138D8"/>
    <w:rsid w:val="008226B6"/>
    <w:rsid w:val="008242FB"/>
    <w:rsid w:val="00830C81"/>
    <w:rsid w:val="00846052"/>
    <w:rsid w:val="00846152"/>
    <w:rsid w:val="00846C94"/>
    <w:rsid w:val="00875BF9"/>
    <w:rsid w:val="00894B35"/>
    <w:rsid w:val="008A5766"/>
    <w:rsid w:val="008A7D99"/>
    <w:rsid w:val="008C2590"/>
    <w:rsid w:val="008D521A"/>
    <w:rsid w:val="008D7A00"/>
    <w:rsid w:val="008F411E"/>
    <w:rsid w:val="009026CB"/>
    <w:rsid w:val="00915E7E"/>
    <w:rsid w:val="0092370F"/>
    <w:rsid w:val="00923A17"/>
    <w:rsid w:val="00945541"/>
    <w:rsid w:val="009527DA"/>
    <w:rsid w:val="009528F6"/>
    <w:rsid w:val="009661B5"/>
    <w:rsid w:val="00985779"/>
    <w:rsid w:val="0099096C"/>
    <w:rsid w:val="009950C3"/>
    <w:rsid w:val="009A4D80"/>
    <w:rsid w:val="009C4C5D"/>
    <w:rsid w:val="009D3111"/>
    <w:rsid w:val="009E2762"/>
    <w:rsid w:val="009F164A"/>
    <w:rsid w:val="009F7A80"/>
    <w:rsid w:val="00A01259"/>
    <w:rsid w:val="00A03C93"/>
    <w:rsid w:val="00A040DD"/>
    <w:rsid w:val="00A21147"/>
    <w:rsid w:val="00A30CDA"/>
    <w:rsid w:val="00A321D2"/>
    <w:rsid w:val="00A51B22"/>
    <w:rsid w:val="00A65910"/>
    <w:rsid w:val="00A8522F"/>
    <w:rsid w:val="00A90FFF"/>
    <w:rsid w:val="00A93394"/>
    <w:rsid w:val="00AA1D21"/>
    <w:rsid w:val="00AA6359"/>
    <w:rsid w:val="00AA7A73"/>
    <w:rsid w:val="00AB652F"/>
    <w:rsid w:val="00AB6F72"/>
    <w:rsid w:val="00AC45DB"/>
    <w:rsid w:val="00AC4649"/>
    <w:rsid w:val="00AC69C9"/>
    <w:rsid w:val="00AD2917"/>
    <w:rsid w:val="00AE612A"/>
    <w:rsid w:val="00AF1775"/>
    <w:rsid w:val="00B002FB"/>
    <w:rsid w:val="00B040E3"/>
    <w:rsid w:val="00B041DF"/>
    <w:rsid w:val="00B050DC"/>
    <w:rsid w:val="00B22563"/>
    <w:rsid w:val="00B4330B"/>
    <w:rsid w:val="00B4368C"/>
    <w:rsid w:val="00B448BC"/>
    <w:rsid w:val="00B643A4"/>
    <w:rsid w:val="00B70554"/>
    <w:rsid w:val="00B74B43"/>
    <w:rsid w:val="00B8121B"/>
    <w:rsid w:val="00B939E8"/>
    <w:rsid w:val="00B97492"/>
    <w:rsid w:val="00BA0B9D"/>
    <w:rsid w:val="00BA0BE1"/>
    <w:rsid w:val="00BA34E2"/>
    <w:rsid w:val="00BA4522"/>
    <w:rsid w:val="00BA70C4"/>
    <w:rsid w:val="00BB0487"/>
    <w:rsid w:val="00BB5F02"/>
    <w:rsid w:val="00BC0746"/>
    <w:rsid w:val="00BC4A8E"/>
    <w:rsid w:val="00BC78D0"/>
    <w:rsid w:val="00BD0FB0"/>
    <w:rsid w:val="00BD6BEE"/>
    <w:rsid w:val="00C0425F"/>
    <w:rsid w:val="00C20D8B"/>
    <w:rsid w:val="00C23CE5"/>
    <w:rsid w:val="00C24A49"/>
    <w:rsid w:val="00C344C4"/>
    <w:rsid w:val="00C357BF"/>
    <w:rsid w:val="00C3671B"/>
    <w:rsid w:val="00C44311"/>
    <w:rsid w:val="00C455E5"/>
    <w:rsid w:val="00C507C8"/>
    <w:rsid w:val="00C51AB3"/>
    <w:rsid w:val="00C5230C"/>
    <w:rsid w:val="00C53B79"/>
    <w:rsid w:val="00C6310C"/>
    <w:rsid w:val="00C73303"/>
    <w:rsid w:val="00C77A4F"/>
    <w:rsid w:val="00C91D8D"/>
    <w:rsid w:val="00C92ECB"/>
    <w:rsid w:val="00C9411E"/>
    <w:rsid w:val="00CC2906"/>
    <w:rsid w:val="00CC5E91"/>
    <w:rsid w:val="00CD210F"/>
    <w:rsid w:val="00CD6347"/>
    <w:rsid w:val="00CE046C"/>
    <w:rsid w:val="00CF0ECB"/>
    <w:rsid w:val="00D037AD"/>
    <w:rsid w:val="00D05C89"/>
    <w:rsid w:val="00D06C77"/>
    <w:rsid w:val="00D07490"/>
    <w:rsid w:val="00D238AC"/>
    <w:rsid w:val="00D2793F"/>
    <w:rsid w:val="00D30389"/>
    <w:rsid w:val="00D3448F"/>
    <w:rsid w:val="00D40E13"/>
    <w:rsid w:val="00D41775"/>
    <w:rsid w:val="00D52F93"/>
    <w:rsid w:val="00D603B9"/>
    <w:rsid w:val="00D61AAF"/>
    <w:rsid w:val="00D700AA"/>
    <w:rsid w:val="00D70AB9"/>
    <w:rsid w:val="00D7488A"/>
    <w:rsid w:val="00D84F62"/>
    <w:rsid w:val="00D85B5D"/>
    <w:rsid w:val="00D866C2"/>
    <w:rsid w:val="00DA2226"/>
    <w:rsid w:val="00DA41DB"/>
    <w:rsid w:val="00DA53C5"/>
    <w:rsid w:val="00DB188A"/>
    <w:rsid w:val="00DB2314"/>
    <w:rsid w:val="00DB73E4"/>
    <w:rsid w:val="00DC01ED"/>
    <w:rsid w:val="00DC20D8"/>
    <w:rsid w:val="00DC3F69"/>
    <w:rsid w:val="00DC503F"/>
    <w:rsid w:val="00DC65B8"/>
    <w:rsid w:val="00DD1A9B"/>
    <w:rsid w:val="00DD4761"/>
    <w:rsid w:val="00DE7C2A"/>
    <w:rsid w:val="00E128AE"/>
    <w:rsid w:val="00E16FD0"/>
    <w:rsid w:val="00E22968"/>
    <w:rsid w:val="00E37266"/>
    <w:rsid w:val="00E430E3"/>
    <w:rsid w:val="00E43E5A"/>
    <w:rsid w:val="00E46DA5"/>
    <w:rsid w:val="00E564CC"/>
    <w:rsid w:val="00E65772"/>
    <w:rsid w:val="00E73F57"/>
    <w:rsid w:val="00E86CEC"/>
    <w:rsid w:val="00EA2909"/>
    <w:rsid w:val="00EA638C"/>
    <w:rsid w:val="00EB3EC2"/>
    <w:rsid w:val="00EB3ED4"/>
    <w:rsid w:val="00ED04D1"/>
    <w:rsid w:val="00EE191C"/>
    <w:rsid w:val="00EF6329"/>
    <w:rsid w:val="00F00464"/>
    <w:rsid w:val="00F112EE"/>
    <w:rsid w:val="00F136CD"/>
    <w:rsid w:val="00F210EE"/>
    <w:rsid w:val="00F36AF2"/>
    <w:rsid w:val="00F377F3"/>
    <w:rsid w:val="00F457DC"/>
    <w:rsid w:val="00F5146C"/>
    <w:rsid w:val="00F6147E"/>
    <w:rsid w:val="00F6472B"/>
    <w:rsid w:val="00F70EA4"/>
    <w:rsid w:val="00F7327F"/>
    <w:rsid w:val="00F73868"/>
    <w:rsid w:val="00F75A61"/>
    <w:rsid w:val="00F764E6"/>
    <w:rsid w:val="00F81BCC"/>
    <w:rsid w:val="00FA23BE"/>
    <w:rsid w:val="00FA684D"/>
    <w:rsid w:val="00FB0152"/>
    <w:rsid w:val="00FC2ADA"/>
    <w:rsid w:val="00FD44C2"/>
    <w:rsid w:val="00FD61F9"/>
    <w:rsid w:val="00FE4B5F"/>
    <w:rsid w:val="00FE7B2B"/>
    <w:rsid w:val="00FF59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_tradnl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6145"/>
    <o:shapelayout v:ext="edit">
      <o:idmap v:ext="edit" data="1"/>
    </o:shapelayout>
  </w:shapeDefaults>
  <w:decimalSymbol w:val="."/>
  <w:listSeparator w:val=","/>
  <w14:docId w14:val="349F66E6"/>
  <w15:docId w15:val="{DF2F48F3-3BBE-4015-8148-605E5D4F135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4"/>
        <w:szCs w:val="24"/>
        <w:lang w:val="es-ES_tradnl" w:eastAsia="es-E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DB2314"/>
  </w:style>
  <w:style w:type="paragraph" w:styleId="Ttulo2">
    <w:name w:val="heading 2"/>
    <w:basedOn w:val="Normal"/>
    <w:next w:val="Normal"/>
    <w:link w:val="Ttulo2Car"/>
    <w:semiHidden/>
    <w:unhideWhenUsed/>
    <w:qFormat/>
    <w:rsid w:val="00652A1A"/>
    <w:pPr>
      <w:keepNext/>
      <w:jc w:val="right"/>
      <w:outlineLvl w:val="1"/>
    </w:pPr>
    <w:rPr>
      <w:rFonts w:ascii="Arial" w:eastAsia="Times New Roman" w:hAnsi="Arial" w:cs="Times New Roman"/>
      <w:b/>
      <w:color w:val="000000"/>
      <w:szCs w:val="20"/>
      <w:lang w:val="es-ES"/>
    </w:rPr>
  </w:style>
  <w:style w:type="paragraph" w:styleId="Ttulo3">
    <w:name w:val="heading 3"/>
    <w:basedOn w:val="Normal"/>
    <w:next w:val="Normal"/>
    <w:link w:val="Ttulo3Car"/>
    <w:semiHidden/>
    <w:unhideWhenUsed/>
    <w:qFormat/>
    <w:rsid w:val="00652A1A"/>
    <w:pPr>
      <w:keepNext/>
      <w:jc w:val="center"/>
      <w:outlineLvl w:val="2"/>
    </w:pPr>
    <w:rPr>
      <w:rFonts w:ascii="Tahoma" w:eastAsia="Times New Roman" w:hAnsi="Tahoma" w:cs="Tahoma"/>
      <w:b/>
      <w:i/>
      <w:iCs/>
      <w:lang w:val="es-MX"/>
    </w:rPr>
  </w:style>
  <w:style w:type="paragraph" w:styleId="Ttulo4">
    <w:name w:val="heading 4"/>
    <w:basedOn w:val="Normal"/>
    <w:next w:val="Normal"/>
    <w:link w:val="Ttulo4Car"/>
    <w:unhideWhenUsed/>
    <w:qFormat/>
    <w:rsid w:val="00652A1A"/>
    <w:pPr>
      <w:keepNext/>
      <w:outlineLvl w:val="3"/>
    </w:pPr>
    <w:rPr>
      <w:rFonts w:ascii="Arial" w:eastAsia="Times New Roman" w:hAnsi="Arial" w:cs="Times New Roman"/>
      <w:b/>
      <w:sz w:val="16"/>
      <w:szCs w:val="20"/>
      <w:lang w:val="en-US"/>
    </w:rPr>
  </w:style>
  <w:style w:type="paragraph" w:styleId="Ttulo5">
    <w:name w:val="heading 5"/>
    <w:basedOn w:val="Normal"/>
    <w:next w:val="Normal"/>
    <w:link w:val="Ttulo5Car"/>
    <w:semiHidden/>
    <w:unhideWhenUsed/>
    <w:qFormat/>
    <w:rsid w:val="00652A1A"/>
    <w:pPr>
      <w:keepNext/>
      <w:jc w:val="center"/>
      <w:outlineLvl w:val="4"/>
    </w:pPr>
    <w:rPr>
      <w:rFonts w:ascii="Arial" w:eastAsia="Times New Roman" w:hAnsi="Arial" w:cs="Times New Roman"/>
      <w:sz w:val="28"/>
      <w:szCs w:val="20"/>
      <w:lang w:val="es-MX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BC0746"/>
    <w:pPr>
      <w:tabs>
        <w:tab w:val="center" w:pos="4252"/>
        <w:tab w:val="right" w:pos="8504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BC0746"/>
  </w:style>
  <w:style w:type="paragraph" w:styleId="Piedepgina">
    <w:name w:val="footer"/>
    <w:basedOn w:val="Normal"/>
    <w:link w:val="PiedepginaCar"/>
    <w:uiPriority w:val="99"/>
    <w:unhideWhenUsed/>
    <w:rsid w:val="00BC0746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BC0746"/>
  </w:style>
  <w:style w:type="paragraph" w:styleId="Textodeglobo">
    <w:name w:val="Balloon Text"/>
    <w:basedOn w:val="Normal"/>
    <w:link w:val="TextodegloboCar"/>
    <w:uiPriority w:val="99"/>
    <w:semiHidden/>
    <w:unhideWhenUsed/>
    <w:rsid w:val="00BC0746"/>
    <w:rPr>
      <w:rFonts w:ascii="Lucida Grande" w:hAnsi="Lucida Grande" w:cs="Lucida Grande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BC0746"/>
    <w:rPr>
      <w:rFonts w:ascii="Lucida Grande" w:hAnsi="Lucida Grande" w:cs="Lucida Grande"/>
      <w:sz w:val="18"/>
      <w:szCs w:val="18"/>
    </w:rPr>
  </w:style>
  <w:style w:type="character" w:customStyle="1" w:styleId="Ttulo2Car">
    <w:name w:val="Título 2 Car"/>
    <w:basedOn w:val="Fuentedeprrafopredeter"/>
    <w:link w:val="Ttulo2"/>
    <w:semiHidden/>
    <w:rsid w:val="00652A1A"/>
    <w:rPr>
      <w:rFonts w:ascii="Arial" w:eastAsia="Times New Roman" w:hAnsi="Arial" w:cs="Times New Roman"/>
      <w:b/>
      <w:color w:val="000000"/>
      <w:szCs w:val="20"/>
      <w:lang w:val="es-ES"/>
    </w:rPr>
  </w:style>
  <w:style w:type="character" w:customStyle="1" w:styleId="Ttulo3Car">
    <w:name w:val="Título 3 Car"/>
    <w:basedOn w:val="Fuentedeprrafopredeter"/>
    <w:link w:val="Ttulo3"/>
    <w:semiHidden/>
    <w:rsid w:val="00652A1A"/>
    <w:rPr>
      <w:rFonts w:ascii="Tahoma" w:eastAsia="Times New Roman" w:hAnsi="Tahoma" w:cs="Tahoma"/>
      <w:b/>
      <w:i/>
      <w:iCs/>
      <w:lang w:val="es-MX"/>
    </w:rPr>
  </w:style>
  <w:style w:type="character" w:customStyle="1" w:styleId="Ttulo4Car">
    <w:name w:val="Título 4 Car"/>
    <w:basedOn w:val="Fuentedeprrafopredeter"/>
    <w:link w:val="Ttulo4"/>
    <w:rsid w:val="00652A1A"/>
    <w:rPr>
      <w:rFonts w:ascii="Arial" w:eastAsia="Times New Roman" w:hAnsi="Arial" w:cs="Times New Roman"/>
      <w:b/>
      <w:sz w:val="16"/>
      <w:szCs w:val="20"/>
      <w:lang w:val="en-US"/>
    </w:rPr>
  </w:style>
  <w:style w:type="character" w:customStyle="1" w:styleId="Ttulo5Car">
    <w:name w:val="Título 5 Car"/>
    <w:basedOn w:val="Fuentedeprrafopredeter"/>
    <w:link w:val="Ttulo5"/>
    <w:semiHidden/>
    <w:rsid w:val="00652A1A"/>
    <w:rPr>
      <w:rFonts w:ascii="Arial" w:eastAsia="Times New Roman" w:hAnsi="Arial" w:cs="Times New Roman"/>
      <w:sz w:val="28"/>
      <w:szCs w:val="20"/>
      <w:lang w:val="es-MX"/>
    </w:rPr>
  </w:style>
  <w:style w:type="paragraph" w:styleId="Textoindependiente">
    <w:name w:val="Body Text"/>
    <w:basedOn w:val="Normal"/>
    <w:link w:val="TextoindependienteCar"/>
    <w:semiHidden/>
    <w:unhideWhenUsed/>
    <w:rsid w:val="00652A1A"/>
    <w:pPr>
      <w:jc w:val="both"/>
    </w:pPr>
    <w:rPr>
      <w:rFonts w:ascii="Times New Roman" w:eastAsia="Times New Roman" w:hAnsi="Times New Roman" w:cs="Times New Roman"/>
      <w:lang w:val="es-ES"/>
    </w:rPr>
  </w:style>
  <w:style w:type="character" w:customStyle="1" w:styleId="TextoindependienteCar">
    <w:name w:val="Texto independiente Car"/>
    <w:basedOn w:val="Fuentedeprrafopredeter"/>
    <w:link w:val="Textoindependiente"/>
    <w:semiHidden/>
    <w:rsid w:val="00652A1A"/>
    <w:rPr>
      <w:rFonts w:ascii="Times New Roman" w:eastAsia="Times New Roman" w:hAnsi="Times New Roman" w:cs="Times New Roman"/>
      <w:lang w:val="es-ES"/>
    </w:rPr>
  </w:style>
  <w:style w:type="paragraph" w:styleId="Textoindependiente2">
    <w:name w:val="Body Text 2"/>
    <w:basedOn w:val="Normal"/>
    <w:link w:val="Textoindependiente2Car"/>
    <w:unhideWhenUsed/>
    <w:rsid w:val="00652A1A"/>
    <w:pPr>
      <w:jc w:val="both"/>
    </w:pPr>
    <w:rPr>
      <w:rFonts w:ascii="Times New Roman" w:eastAsia="Times New Roman" w:hAnsi="Times New Roman" w:cs="Times New Roman"/>
      <w:i/>
      <w:iCs/>
      <w:sz w:val="20"/>
      <w:szCs w:val="20"/>
      <w:lang w:val="es-ES"/>
    </w:rPr>
  </w:style>
  <w:style w:type="character" w:customStyle="1" w:styleId="Textoindependiente2Car">
    <w:name w:val="Texto independiente 2 Car"/>
    <w:basedOn w:val="Fuentedeprrafopredeter"/>
    <w:link w:val="Textoindependiente2"/>
    <w:rsid w:val="00652A1A"/>
    <w:rPr>
      <w:rFonts w:ascii="Times New Roman" w:eastAsia="Times New Roman" w:hAnsi="Times New Roman" w:cs="Times New Roman"/>
      <w:i/>
      <w:iCs/>
      <w:sz w:val="20"/>
      <w:szCs w:val="20"/>
      <w:lang w:val="es-ES"/>
    </w:rPr>
  </w:style>
  <w:style w:type="table" w:styleId="Tablaconcuadrcula">
    <w:name w:val="Table Grid"/>
    <w:basedOn w:val="Tablanormal"/>
    <w:uiPriority w:val="59"/>
    <w:rsid w:val="0035120C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Prrafodelista">
    <w:name w:val="List Paragraph"/>
    <w:basedOn w:val="Normal"/>
    <w:uiPriority w:val="34"/>
    <w:qFormat/>
    <w:rsid w:val="00C344C4"/>
    <w:pPr>
      <w:ind w:left="720"/>
      <w:contextualSpacing/>
    </w:pPr>
  </w:style>
  <w:style w:type="character" w:styleId="Hipervnculo">
    <w:name w:val="Hyperlink"/>
    <w:basedOn w:val="Fuentedeprrafopredeter"/>
    <w:uiPriority w:val="99"/>
    <w:semiHidden/>
    <w:unhideWhenUsed/>
    <w:rsid w:val="006127E7"/>
    <w:rPr>
      <w:color w:val="0000FF" w:themeColor="hyperlink"/>
      <w:u w:val="single"/>
    </w:rPr>
  </w:style>
  <w:style w:type="character" w:styleId="Textoennegrita">
    <w:name w:val="Strong"/>
    <w:basedOn w:val="Fuentedeprrafopredeter"/>
    <w:uiPriority w:val="22"/>
    <w:qFormat/>
    <w:rsid w:val="000C1600"/>
    <w:rPr>
      <w:b/>
      <w:bCs/>
    </w:rPr>
  </w:style>
  <w:style w:type="paragraph" w:styleId="Sinespaciado">
    <w:name w:val="No Spacing"/>
    <w:uiPriority w:val="1"/>
    <w:qFormat/>
    <w:rsid w:val="004B167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75826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0336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4313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4642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2222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280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3970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5373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4464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3617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3360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C8EB06B-5EDC-4DA4-B541-D061DB80E08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4</Pages>
  <Words>1598</Words>
  <Characters>8790</Characters>
  <Application>Microsoft Office Word</Application>
  <DocSecurity>0</DocSecurity>
  <Lines>73</Lines>
  <Paragraphs>20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11</Company>
  <LinksUpToDate>false</LinksUpToDate>
  <CharactersWithSpaces>10368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Carlos Galicia</dc:creator>
  <cp:lastModifiedBy>Hector Miguel Davila Guerrero</cp:lastModifiedBy>
  <cp:revision>3</cp:revision>
  <cp:lastPrinted>2022-04-21T16:24:00Z</cp:lastPrinted>
  <dcterms:created xsi:type="dcterms:W3CDTF">2022-09-28T20:36:00Z</dcterms:created>
  <dcterms:modified xsi:type="dcterms:W3CDTF">2022-09-29T14:26:00Z</dcterms:modified>
</cp:coreProperties>
</file>