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54" w:rsidRPr="0040422E" w:rsidRDefault="002970EA" w:rsidP="006B4EFD">
      <w:pPr>
        <w:spacing w:after="0" w:line="240" w:lineRule="auto"/>
        <w:jc w:val="center"/>
        <w:rPr>
          <w:rFonts w:ascii="Literata 18pt Light" w:hAnsi="Literata 18pt Light" w:cs="Arial"/>
          <w:b/>
          <w:sz w:val="24"/>
          <w:szCs w:val="24"/>
        </w:rPr>
      </w:pPr>
      <w:r w:rsidRPr="0040422E">
        <w:rPr>
          <w:rFonts w:ascii="Literata 18pt Light" w:hAnsi="Literata 18pt Light" w:cs="Arial"/>
          <w:b/>
          <w:sz w:val="24"/>
          <w:szCs w:val="24"/>
        </w:rPr>
        <w:t>ACTA DE LA DECIMA PRIMERA SESIÓN ORDINARIA DEL COMITÉ DE TRANSPARENCIA DE LA DEFENSORÍA PÚBLICA DEL ESTADO</w:t>
      </w:r>
      <w:r w:rsidR="006B4EFD" w:rsidRPr="0040422E">
        <w:rPr>
          <w:rFonts w:ascii="Literata 18pt Light" w:hAnsi="Literata 18pt Light" w:cs="Arial"/>
          <w:b/>
          <w:sz w:val="24"/>
          <w:szCs w:val="24"/>
        </w:rPr>
        <w:t xml:space="preserve"> </w:t>
      </w:r>
    </w:p>
    <w:p w:rsidR="006B4EFD" w:rsidRPr="0040422E" w:rsidRDefault="006B4EFD" w:rsidP="006B4EFD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la Ciudad de San Luis Potosí, Capital del Estado del mismo nombre siendo las 10:00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diez</w:t>
      </w:r>
      <w:r w:rsidRPr="0040422E">
        <w:rPr>
          <w:rFonts w:ascii="Literata 18pt Light" w:hAnsi="Literata 18pt Light" w:cs="Arial"/>
          <w:sz w:val="23"/>
          <w:szCs w:val="23"/>
        </w:rPr>
        <w:t xml:space="preserve"> horas del 16 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diez y seis </w:t>
      </w:r>
      <w:r w:rsidRPr="0040422E">
        <w:rPr>
          <w:rFonts w:ascii="Literata 18pt Light" w:hAnsi="Literata 18pt Light" w:cs="Arial"/>
          <w:sz w:val="23"/>
          <w:szCs w:val="23"/>
        </w:rPr>
        <w:t xml:space="preserve">de diciembre de dos mil veintiuno, </w:t>
      </w:r>
      <w:r w:rsidR="000209FF" w:rsidRPr="0040422E">
        <w:rPr>
          <w:rFonts w:ascii="Literata 18pt Light" w:hAnsi="Literata 18pt Light" w:cstheme="minorHAnsi"/>
          <w:sz w:val="23"/>
          <w:szCs w:val="23"/>
        </w:rPr>
        <w:t xml:space="preserve">se reunieron en la sala de Juntas de la Defensoría Pública del Estado, sito en </w:t>
      </w:r>
      <w:r w:rsidR="000209FF" w:rsidRPr="0040422E">
        <w:rPr>
          <w:rFonts w:ascii="Literata 18pt Light" w:hAnsi="Literata 18pt Light" w:cstheme="minorHAnsi"/>
          <w:bCs/>
          <w:sz w:val="23"/>
          <w:szCs w:val="23"/>
        </w:rPr>
        <w:t xml:space="preserve">Blvd. Antonio Rocha Cordero no. 507, Fraccionamiento Simón Díaz, </w:t>
      </w:r>
      <w:r w:rsidR="000209FF" w:rsidRPr="0040422E">
        <w:rPr>
          <w:rFonts w:ascii="Literata 18pt Light" w:hAnsi="Literata 18pt Light" w:cstheme="minorHAnsi"/>
          <w:sz w:val="23"/>
          <w:szCs w:val="23"/>
        </w:rPr>
        <w:t>Código Postal 78380,</w:t>
      </w:r>
      <w:r w:rsidRPr="0040422E">
        <w:rPr>
          <w:rFonts w:ascii="Literata 18pt Light" w:hAnsi="Literata 18pt Light" w:cs="Arial"/>
          <w:sz w:val="23"/>
          <w:szCs w:val="23"/>
        </w:rPr>
        <w:t xml:space="preserve"> los C.C. </w:t>
      </w:r>
      <w:r w:rsidR="000403BF" w:rsidRPr="0040422E">
        <w:rPr>
          <w:rFonts w:ascii="Literata 18pt Light" w:hAnsi="Literata 18pt Light" w:cs="Arial"/>
          <w:b/>
          <w:sz w:val="23"/>
          <w:szCs w:val="23"/>
        </w:rPr>
        <w:t>Georgina González Pérez</w:t>
      </w:r>
      <w:r w:rsidRPr="0040422E">
        <w:rPr>
          <w:rFonts w:ascii="Literata 18pt Light" w:hAnsi="Literata 18pt Light" w:cs="Arial"/>
          <w:sz w:val="23"/>
          <w:szCs w:val="23"/>
        </w:rPr>
        <w:t>, Director</w:t>
      </w:r>
      <w:r w:rsidR="000403B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Administrativa </w:t>
      </w:r>
      <w:r w:rsidR="00E779F3" w:rsidRPr="0040422E">
        <w:rPr>
          <w:rFonts w:ascii="Literata 18pt Light" w:hAnsi="Literata 18pt Light" w:cs="Arial"/>
          <w:sz w:val="23"/>
          <w:szCs w:val="23"/>
        </w:rPr>
        <w:t>en su carácter de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 del Comité de Transparencia;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 Pedro Vázquez Guillén</w:t>
      </w:r>
      <w:r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Director de la Dirección Pública Social en su</w:t>
      </w:r>
      <w:r w:rsidR="000403BF" w:rsidRPr="0040422E">
        <w:rPr>
          <w:rFonts w:ascii="Literata 18pt Light" w:hAnsi="Literata 18pt Light" w:cs="Arial"/>
          <w:sz w:val="23"/>
          <w:szCs w:val="23"/>
        </w:rPr>
        <w:t xml:space="preserve"> carácter de Secretario Técnico y</w:t>
      </w:r>
      <w:r w:rsidRPr="0040422E">
        <w:rPr>
          <w:rFonts w:ascii="Literata 18pt Light" w:hAnsi="Literata 18pt Light" w:cs="Arial"/>
          <w:b/>
          <w:sz w:val="23"/>
          <w:szCs w:val="23"/>
        </w:rPr>
        <w:t xml:space="preserve"> Verónica Miranda Nolasco</w:t>
      </w:r>
      <w:r w:rsidRPr="0040422E">
        <w:rPr>
          <w:rFonts w:ascii="Literata 18pt Light" w:hAnsi="Literata 18pt Light" w:cs="Arial"/>
          <w:sz w:val="23"/>
          <w:szCs w:val="23"/>
        </w:rPr>
        <w:t>, Directora del Área Especializada en el Sistema Integral de Justicia Penal para Adolescentes</w:t>
      </w:r>
      <w:r w:rsidR="00E779F3" w:rsidRPr="0040422E">
        <w:rPr>
          <w:rFonts w:ascii="Literata 18pt Light" w:hAnsi="Literata 18pt Light" w:cs="Arial"/>
          <w:sz w:val="23"/>
          <w:szCs w:val="23"/>
        </w:rPr>
        <w:t xml:space="preserve"> en su carácter de Vocal</w:t>
      </w:r>
      <w:r w:rsidR="006B708D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 con el objeto de celebrar </w:t>
      </w:r>
      <w:r w:rsidR="006B708D" w:rsidRPr="0040422E">
        <w:rPr>
          <w:rFonts w:ascii="Literata 18pt Light" w:hAnsi="Literata 18pt Light" w:cs="Arial"/>
          <w:bCs/>
          <w:sz w:val="23"/>
          <w:szCs w:val="23"/>
        </w:rPr>
        <w:t xml:space="preserve">la Décima Primera Sesión Ordinaria del Comité de Transparencia </w:t>
      </w:r>
      <w:r w:rsidR="006B708D" w:rsidRPr="0040422E">
        <w:rPr>
          <w:rFonts w:ascii="Literata 18pt Light" w:hAnsi="Literata 18pt Light" w:cs="Arial"/>
          <w:sz w:val="23"/>
          <w:szCs w:val="23"/>
        </w:rPr>
        <w:t>de la Defensoría Pública del Estado</w:t>
      </w:r>
      <w:r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="006B708D" w:rsidRPr="0040422E">
        <w:rPr>
          <w:rFonts w:ascii="Literata 18pt Light" w:hAnsi="Literata 18pt Light" w:cs="Arial"/>
          <w:sz w:val="23"/>
          <w:szCs w:val="23"/>
        </w:rPr>
        <w:t>correspondiente al añ</w:t>
      </w:r>
      <w:r w:rsidR="006B4EFD" w:rsidRPr="0040422E">
        <w:rPr>
          <w:rFonts w:ascii="Literata 18pt Light" w:hAnsi="Literata 18pt Light" w:cs="Arial"/>
          <w:sz w:val="23"/>
          <w:szCs w:val="23"/>
        </w:rPr>
        <w:t>o</w:t>
      </w:r>
      <w:r w:rsidR="006B708D" w:rsidRPr="0040422E">
        <w:rPr>
          <w:rFonts w:ascii="Literata 18pt Light" w:hAnsi="Literata 18pt Light" w:cs="Arial"/>
          <w:sz w:val="23"/>
          <w:szCs w:val="23"/>
        </w:rPr>
        <w:t xml:space="preserve"> 2021, </w:t>
      </w:r>
      <w:r w:rsidRPr="0040422E">
        <w:rPr>
          <w:rFonts w:ascii="Literata 18pt Light" w:hAnsi="Literata 18pt Light" w:cs="Arial"/>
          <w:sz w:val="23"/>
          <w:szCs w:val="23"/>
        </w:rPr>
        <w:t xml:space="preserve">conforme a la convocatoria que les fue previamente enviada, la cual se transcribe a continuación: </w:t>
      </w:r>
    </w:p>
    <w:p w:rsidR="002970EA" w:rsidRPr="0040422E" w:rsidRDefault="002970EA" w:rsidP="002970EA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ORDEN DEL DÍA</w:t>
      </w:r>
    </w:p>
    <w:p w:rsidR="002970EA" w:rsidRPr="0040422E" w:rsidRDefault="002970EA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E05DCE" w:rsidRPr="0040422E" w:rsidRDefault="00E05DCE" w:rsidP="002970EA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DE65CF" w:rsidRPr="0040422E" w:rsidRDefault="00DE65CF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1. </w:t>
      </w:r>
      <w:r w:rsidR="002970EA" w:rsidRPr="0040422E">
        <w:rPr>
          <w:rFonts w:ascii="Literata 18pt Light" w:hAnsi="Literata 18pt Light" w:cs="Arial"/>
          <w:sz w:val="23"/>
          <w:szCs w:val="23"/>
        </w:rPr>
        <w:t>Lista de asistencia y declaración de quorum legal.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2. Aprobación del orden del día.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3. Presentación y en su caso aprobación del calendario de sesiones ordinari</w:t>
      </w:r>
      <w:r w:rsidR="006B4EFD" w:rsidRPr="0040422E">
        <w:rPr>
          <w:rFonts w:ascii="Literata 18pt Light" w:hAnsi="Literata 18pt Light" w:cs="Arial"/>
          <w:sz w:val="23"/>
          <w:szCs w:val="23"/>
        </w:rPr>
        <w:t xml:space="preserve">as </w:t>
      </w:r>
      <w:r w:rsidR="00821893" w:rsidRPr="0040422E">
        <w:rPr>
          <w:rFonts w:ascii="Literata 18pt Light" w:hAnsi="Literata 18pt Light" w:cs="Arial"/>
          <w:sz w:val="23"/>
          <w:szCs w:val="23"/>
        </w:rPr>
        <w:t>d</w:t>
      </w:r>
      <w:r w:rsidR="006B4EFD" w:rsidRPr="0040422E">
        <w:rPr>
          <w:rFonts w:ascii="Literata 18pt Light" w:hAnsi="Literata 18pt Light" w:cs="Arial"/>
          <w:sz w:val="23"/>
          <w:szCs w:val="23"/>
        </w:rPr>
        <w:t>el</w:t>
      </w:r>
      <w:r w:rsidRPr="0040422E">
        <w:rPr>
          <w:rFonts w:ascii="Literata 18pt Light" w:hAnsi="Literata 18pt Light" w:cs="Arial"/>
          <w:sz w:val="23"/>
          <w:szCs w:val="23"/>
        </w:rPr>
        <w:t xml:space="preserve"> año 2022. 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4. Informe sobre el cumplimiento en la publicación de las obligaciones de transparencia </w:t>
      </w:r>
      <w:r w:rsidR="006B4EFD" w:rsidRPr="0040422E">
        <w:rPr>
          <w:rFonts w:ascii="Literata 18pt Light" w:hAnsi="Literata 18pt Light" w:cs="Arial"/>
          <w:sz w:val="23"/>
          <w:szCs w:val="23"/>
        </w:rPr>
        <w:t>d</w:t>
      </w:r>
      <w:r w:rsidRPr="0040422E">
        <w:rPr>
          <w:rFonts w:ascii="Literata 18pt Light" w:hAnsi="Literata 18pt Light" w:cs="Arial"/>
          <w:sz w:val="23"/>
          <w:szCs w:val="23"/>
        </w:rPr>
        <w:t>el mes de noviembre de 2021.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5. Informe de las solicitudes de información y protección de datos personales recibidas y atendidas en el mes noviembre de 2021.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6. Asuntos generales.</w:t>
      </w:r>
    </w:p>
    <w:p w:rsidR="002970EA" w:rsidRPr="0040422E" w:rsidRDefault="002970EA" w:rsidP="006B4EFD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7. Clausura de la sesión.</w:t>
      </w:r>
      <w:bookmarkStart w:id="0" w:name="_GoBack"/>
      <w:bookmarkEnd w:id="0"/>
    </w:p>
    <w:p w:rsidR="002970EA" w:rsidRPr="0040422E" w:rsidRDefault="002970E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E05DCE" w:rsidRPr="0040422E" w:rsidRDefault="00E05DCE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6F698A" w:rsidRPr="0040422E" w:rsidRDefault="006F698A" w:rsidP="006B4EFD">
      <w:pPr>
        <w:spacing w:after="0" w:line="240" w:lineRule="auto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lastRenderedPageBreak/>
        <w:t>DESAHOGO DEL ORDEN DEL DÍA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1. LISTA DE ASISTENCIA Y DECLARACIÓN DE QUORUM LEGAL.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A continuación, </w:t>
      </w:r>
      <w:r w:rsidR="00712807" w:rsidRPr="0040422E">
        <w:rPr>
          <w:rFonts w:ascii="Literata 18pt Light" w:hAnsi="Literata 18pt Light" w:cs="Arial"/>
          <w:sz w:val="23"/>
          <w:szCs w:val="23"/>
        </w:rPr>
        <w:t>el</w:t>
      </w:r>
      <w:r w:rsidRPr="0040422E">
        <w:rPr>
          <w:rFonts w:ascii="Literata 18pt Light" w:hAnsi="Literata 18pt Light" w:cs="Arial"/>
          <w:sz w:val="23"/>
          <w:szCs w:val="23"/>
        </w:rPr>
        <w:t xml:space="preserve"> Secretario Técnico, toma lista de asistencia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y da cuenta que la presencia </w:t>
      </w:r>
      <w:r w:rsidR="00712807" w:rsidRPr="0040422E">
        <w:rPr>
          <w:rFonts w:ascii="Literata 18pt Light" w:hAnsi="Literata 18pt Light" w:cs="Arial"/>
          <w:sz w:val="23"/>
          <w:szCs w:val="23"/>
        </w:rPr>
        <w:t>de los tres integrantes</w:t>
      </w:r>
      <w:r w:rsidR="008A3492" w:rsidRPr="0040422E">
        <w:rPr>
          <w:rFonts w:ascii="Literata 18pt Light" w:hAnsi="Literata 18pt Light" w:cs="Arial"/>
          <w:sz w:val="23"/>
          <w:szCs w:val="23"/>
        </w:rPr>
        <w:t xml:space="preserve"> del Comité de Transparencia</w:t>
      </w:r>
      <w:r w:rsidRPr="0040422E">
        <w:rPr>
          <w:rFonts w:ascii="Literata 18pt Light" w:hAnsi="Literata 18pt Light" w:cs="Arial"/>
          <w:sz w:val="23"/>
          <w:szCs w:val="23"/>
        </w:rPr>
        <w:t>.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 xml:space="preserve">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2B56EF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declara que existe quórum legal, en consecuencia instala la sesión y determina como válidos y obligatorios todos y cada uno de los acuerdos aprobados en la misma.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2. LECTURA Y, EN SU CASO, APROBACIÓN DEL ORDEN DEL DÍA. </w:t>
      </w:r>
      <w:r w:rsidRPr="0040422E">
        <w:rPr>
          <w:rFonts w:ascii="Literata 18pt Light" w:hAnsi="Literata 18pt Light" w:cs="Arial"/>
          <w:sz w:val="23"/>
          <w:szCs w:val="23"/>
        </w:rPr>
        <w:t xml:space="preserve">Continuando con el uso de voz </w:t>
      </w:r>
      <w:r w:rsidR="002B56EF" w:rsidRPr="0040422E">
        <w:rPr>
          <w:rFonts w:ascii="Literata 18pt Light" w:hAnsi="Literata 18pt Light" w:cs="Arial"/>
          <w:sz w:val="23"/>
          <w:szCs w:val="23"/>
        </w:rPr>
        <w:t>la Presidenta</w:t>
      </w:r>
      <w:r w:rsidRPr="0040422E">
        <w:rPr>
          <w:rFonts w:ascii="Literata 18pt Light" w:hAnsi="Literata 18pt Light" w:cs="Arial"/>
          <w:sz w:val="23"/>
          <w:szCs w:val="23"/>
        </w:rPr>
        <w:t>, somete a consideración de los presentes el orden del día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3. PRESENTACIÓN Y EN SU CASO APROBACIÓN DEL CALENDARIO DE SESIONES ORDINARIAS DEL COMITÉ DE TRANSPARENCIA CORRESPONDIENTE AL AÑO 2022.</w:t>
      </w:r>
      <w:r w:rsidRPr="0040422E">
        <w:rPr>
          <w:rFonts w:ascii="Literata 18pt Light" w:hAnsi="Literata 18pt Light" w:cs="Arial"/>
          <w:sz w:val="23"/>
          <w:szCs w:val="23"/>
        </w:rPr>
        <w:t xml:space="preserve"> Enseguida</w:t>
      </w:r>
      <w:r w:rsidR="002B56EF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el Secretario Técnico presenta el calendario de sesiones ordinarias de este Comité, correspondiente al año 2022, el cual se detalla en el siguiente cuadro: </w:t>
      </w:r>
    </w:p>
    <w:p w:rsidR="00051558" w:rsidRPr="0040422E" w:rsidRDefault="00051558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tbl>
      <w:tblPr>
        <w:tblStyle w:val="Cuadrculaclara-nfasis3"/>
        <w:tblW w:w="0" w:type="auto"/>
        <w:tblInd w:w="1314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5776AC" w:rsidRPr="0040422E" w:rsidTr="005776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Calendario 2022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Número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Fecha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Primera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13 de enero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Segunda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17 de febrero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Tercera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17 de marzo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Cuarta</w:t>
            </w:r>
          </w:p>
        </w:tc>
        <w:tc>
          <w:tcPr>
            <w:tcW w:w="2862" w:type="dxa"/>
          </w:tcPr>
          <w:p w:rsidR="005776AC" w:rsidRPr="0040422E" w:rsidRDefault="00820C00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12</w:t>
            </w:r>
            <w:r w:rsidR="005776AC" w:rsidRPr="0040422E">
              <w:rPr>
                <w:rFonts w:ascii="Literata 18pt Light" w:hAnsi="Literata 18pt Light" w:cs="Arial"/>
              </w:rPr>
              <w:t xml:space="preserve"> de abril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Quinta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12 de mayo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Sexta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16 de junio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Séptima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14 de julio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Octava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18 de agosto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Novena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14 de septiembre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Décima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13 de octubre</w:t>
            </w:r>
          </w:p>
        </w:tc>
      </w:tr>
      <w:tr w:rsidR="005776AC" w:rsidRPr="0040422E" w:rsidTr="005776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Décima primera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17 de noviembre</w:t>
            </w:r>
          </w:p>
        </w:tc>
      </w:tr>
      <w:tr w:rsidR="005776AC" w:rsidRPr="0040422E" w:rsidTr="00577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5776AC" w:rsidRPr="0040422E" w:rsidRDefault="005776AC" w:rsidP="005776AC">
            <w:pPr>
              <w:jc w:val="center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Décima segunda</w:t>
            </w:r>
          </w:p>
        </w:tc>
        <w:tc>
          <w:tcPr>
            <w:tcW w:w="2862" w:type="dxa"/>
          </w:tcPr>
          <w:p w:rsidR="005776AC" w:rsidRPr="0040422E" w:rsidRDefault="005776AC" w:rsidP="005776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Arial"/>
              </w:rPr>
            </w:pPr>
            <w:r w:rsidRPr="0040422E">
              <w:rPr>
                <w:rFonts w:ascii="Literata 18pt Light" w:hAnsi="Literata 18pt Light" w:cs="Arial"/>
              </w:rPr>
              <w:t>15 de diciembre</w:t>
            </w:r>
          </w:p>
        </w:tc>
      </w:tr>
    </w:tbl>
    <w:p w:rsidR="002970EA" w:rsidRPr="0040422E" w:rsidRDefault="002970EA" w:rsidP="002970EA">
      <w:pPr>
        <w:spacing w:after="0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Acto continuo</w:t>
      </w:r>
      <w:r w:rsidR="00782233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somete a consideración de los presentes el calendario propuesto, siendo aprobado por unanimidad de votos.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4. 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>INFORME SOBRE EL CUMPLIMIENTO EN LA PUBLICACIÓN DE LAS OBLIGACIONES DE TRANSPARENCIA E</w:t>
      </w:r>
      <w:r w:rsidR="00C8275D" w:rsidRPr="0040422E">
        <w:rPr>
          <w:rFonts w:ascii="Literata 18pt Light" w:hAnsi="Literata 18pt Light" w:cs="Arial"/>
          <w:b/>
          <w:sz w:val="23"/>
          <w:szCs w:val="23"/>
        </w:rPr>
        <w:t>N EL MES DE NOVIEMBRE DE 2021.</w:t>
      </w:r>
      <w:r w:rsidR="00193EEA" w:rsidRPr="0040422E">
        <w:rPr>
          <w:rFonts w:ascii="Literata 18pt Light" w:hAnsi="Literata 18pt Light" w:cs="Arial"/>
          <w:b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A continuación</w:t>
      </w:r>
      <w:r w:rsidR="0094431B" w:rsidRPr="0040422E">
        <w:rPr>
          <w:rFonts w:ascii="Literata 18pt Light" w:hAnsi="Literata 18pt Light" w:cs="Arial"/>
          <w:sz w:val="23"/>
          <w:szCs w:val="23"/>
        </w:rPr>
        <w:t>,</w:t>
      </w:r>
      <w:r w:rsidRPr="0040422E">
        <w:rPr>
          <w:rFonts w:ascii="Literata 18pt Light" w:hAnsi="Literata 18pt Light" w:cs="Arial"/>
          <w:sz w:val="23"/>
          <w:szCs w:val="23"/>
        </w:rPr>
        <w:t xml:space="preserve"> se da el uso de la voz a</w:t>
      </w:r>
      <w:r w:rsidR="0094431B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94431B" w:rsidRPr="0040422E">
        <w:rPr>
          <w:rFonts w:ascii="Literata 18pt Light" w:hAnsi="Literata 18pt Light" w:cs="Arial"/>
          <w:sz w:val="23"/>
          <w:szCs w:val="23"/>
        </w:rPr>
        <w:t>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, quien manifiesta: En el mes de noviembre </w:t>
      </w:r>
      <w:r w:rsidR="0094431B" w:rsidRPr="0040422E">
        <w:rPr>
          <w:rFonts w:ascii="Literata 18pt Light" w:hAnsi="Literata 18pt Light" w:cs="Arial"/>
          <w:sz w:val="23"/>
          <w:szCs w:val="23"/>
        </w:rPr>
        <w:t>se publicó la totalidad de las obligaciones de transparencia, como se observa en la siguiente imagen:</w:t>
      </w:r>
    </w:p>
    <w:p w:rsidR="002970EA" w:rsidRPr="0040422E" w:rsidRDefault="002970EA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043D6C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noProof/>
          <w:sz w:val="23"/>
          <w:szCs w:val="23"/>
        </w:rPr>
        <w:drawing>
          <wp:inline distT="0" distB="0" distL="0" distR="0">
            <wp:extent cx="5612130" cy="3340735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38E32D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5F2" w:rsidRPr="0040422E" w:rsidRDefault="003A55F2" w:rsidP="003A55F2">
      <w:pPr>
        <w:spacing w:after="0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/>
          <w:sz w:val="23"/>
          <w:szCs w:val="23"/>
        </w:rPr>
        <w:t>Fuente: Imagen tomada de la Plataforma Estatal de Transparencia</w:t>
      </w:r>
    </w:p>
    <w:p w:rsidR="00D55496" w:rsidRPr="0040422E" w:rsidRDefault="00D55496" w:rsidP="0094431B">
      <w:pPr>
        <w:spacing w:after="0" w:line="24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94431B" w:rsidRPr="0040422E" w:rsidRDefault="0094431B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87028C" w:rsidRPr="0040422E" w:rsidRDefault="00193E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5. INFORME DE LAS SOLICITUDES DE INFORMACIÓN Y PROTECCIÓN DE DATOS PERSONALES RECIBIDAS Y ATENDIDAS EN EL MES NOVIEMBRE DEL AÑO 2021. 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Siguiendo, con el uso de la voz </w:t>
      </w:r>
      <w:r w:rsidR="002970EA" w:rsidRPr="0040422E">
        <w:rPr>
          <w:rFonts w:ascii="Literata 18pt Light" w:hAnsi="Literata 18pt Light" w:cs="Arial"/>
          <w:sz w:val="23"/>
          <w:szCs w:val="23"/>
        </w:rPr>
        <w:t>l</w:t>
      </w:r>
      <w:r w:rsidR="00430EA5" w:rsidRPr="0040422E">
        <w:rPr>
          <w:rFonts w:ascii="Literata 18pt Light" w:hAnsi="Literata 18pt Light" w:cs="Arial"/>
          <w:sz w:val="23"/>
          <w:szCs w:val="23"/>
        </w:rPr>
        <w:t>a Presidenta</w:t>
      </w:r>
      <w:r w:rsidR="002970EA" w:rsidRPr="0040422E">
        <w:rPr>
          <w:rFonts w:ascii="Literata 18pt Light" w:hAnsi="Literata 18pt Light" w:cs="Arial"/>
          <w:sz w:val="23"/>
          <w:szCs w:val="23"/>
        </w:rPr>
        <w:t>, informa: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En el mes de noviembre se recibieron </w:t>
      </w:r>
      <w:r w:rsidR="005003BD" w:rsidRPr="0040422E">
        <w:rPr>
          <w:rFonts w:ascii="Literata 18pt Light" w:hAnsi="Literata 18pt Light" w:cs="Arial"/>
          <w:sz w:val="23"/>
          <w:szCs w:val="23"/>
        </w:rPr>
        <w:t>tres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solicitudes de información</w:t>
      </w:r>
      <w:r w:rsidR="003A2B0F">
        <w:rPr>
          <w:rFonts w:ascii="Literata 18pt Light" w:hAnsi="Literata 18pt Light" w:cs="Arial"/>
          <w:sz w:val="23"/>
          <w:szCs w:val="23"/>
        </w:rPr>
        <w:t>,</w:t>
      </w:r>
      <w:r w:rsidR="00AC1753">
        <w:rPr>
          <w:rFonts w:ascii="Literata 18pt Light" w:hAnsi="Literata 18pt Light" w:cs="Arial"/>
          <w:sz w:val="23"/>
          <w:szCs w:val="23"/>
        </w:rPr>
        <w:t xml:space="preserve"> las cuales ingresaron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a través del Sistema SISAI 2.0, </w:t>
      </w:r>
      <w:r w:rsidR="00AC1753">
        <w:rPr>
          <w:rFonts w:ascii="Literata 18pt Light" w:hAnsi="Literata 18pt Light" w:cs="Arial"/>
          <w:sz w:val="23"/>
          <w:szCs w:val="23"/>
        </w:rPr>
        <w:t>estás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6D77BF" w:rsidRPr="0040422E">
        <w:rPr>
          <w:rFonts w:ascii="Literata 18pt Light" w:hAnsi="Literata 18pt Light" w:cs="Arial"/>
          <w:sz w:val="23"/>
          <w:szCs w:val="23"/>
        </w:rPr>
        <w:t>fueron</w:t>
      </w:r>
      <w:r w:rsidR="00554098" w:rsidRPr="0040422E">
        <w:rPr>
          <w:rFonts w:ascii="Literata 18pt Light" w:hAnsi="Literata 18pt Light" w:cs="Arial"/>
          <w:sz w:val="23"/>
          <w:szCs w:val="23"/>
        </w:rPr>
        <w:t xml:space="preserve"> atendidas y entregada </w:t>
      </w:r>
      <w:r w:rsidR="006D77BF" w:rsidRPr="0040422E">
        <w:rPr>
          <w:rFonts w:ascii="Literata 18pt Light" w:hAnsi="Literata 18pt Light" w:cs="Arial"/>
          <w:sz w:val="23"/>
          <w:szCs w:val="23"/>
        </w:rPr>
        <w:t xml:space="preserve">la respuesta por medio </w:t>
      </w:r>
      <w:r w:rsidR="00641095">
        <w:rPr>
          <w:rFonts w:ascii="Literata 18pt Light" w:hAnsi="Literata 18pt Light" w:cs="Arial"/>
          <w:sz w:val="23"/>
          <w:szCs w:val="23"/>
        </w:rPr>
        <w:t>d</w:t>
      </w:r>
      <w:r w:rsidR="006D77BF" w:rsidRPr="0040422E">
        <w:rPr>
          <w:rFonts w:ascii="Literata 18pt Light" w:hAnsi="Literata 18pt Light" w:cs="Arial"/>
          <w:sz w:val="23"/>
          <w:szCs w:val="23"/>
        </w:rPr>
        <w:t>el mismo sistema</w:t>
      </w:r>
      <w:r w:rsidR="00554098" w:rsidRPr="0040422E">
        <w:rPr>
          <w:rFonts w:ascii="Literata 18pt Light" w:hAnsi="Literata 18pt Light" w:cs="Arial"/>
          <w:sz w:val="23"/>
          <w:szCs w:val="23"/>
        </w:rPr>
        <w:t>.</w:t>
      </w:r>
      <w:r w:rsidR="0083563C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87028C" w:rsidRPr="0040422E" w:rsidRDefault="0087028C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En cuanto a las solicitudes de acceso, rectificación, cancelación u oposición de datos personales (arco) no se recibieron peticiones en este rubro.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 xml:space="preserve">Enseguida, los integrantes </w:t>
      </w:r>
      <w:r w:rsidR="00430EA5" w:rsidRPr="0040422E">
        <w:rPr>
          <w:rFonts w:ascii="Literata 18pt Light" w:hAnsi="Literata 18pt Light" w:cs="Arial"/>
          <w:sz w:val="23"/>
          <w:szCs w:val="23"/>
        </w:rPr>
        <w:t>d</w:t>
      </w:r>
      <w:r w:rsidRPr="0040422E">
        <w:rPr>
          <w:rFonts w:ascii="Literata 18pt Light" w:hAnsi="Literata 18pt Light" w:cs="Arial"/>
          <w:sz w:val="23"/>
          <w:szCs w:val="23"/>
        </w:rPr>
        <w:t>el Comité tienen por presentado el informe de las solicitudes de acceso a la información y protección de datos personales.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6. ASUNTOS GENERALES.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</w:t>
      </w:r>
      <w:r w:rsidR="00F84FCC" w:rsidRPr="0040422E">
        <w:rPr>
          <w:rFonts w:ascii="Literata 18pt Light" w:hAnsi="Literata 18pt Light" w:cs="Arial"/>
          <w:sz w:val="23"/>
          <w:szCs w:val="23"/>
        </w:rPr>
        <w:t>En</w:t>
      </w:r>
      <w:r w:rsidR="00430EA5" w:rsidRPr="0040422E">
        <w:rPr>
          <w:rFonts w:ascii="Literata 18pt Light" w:hAnsi="Literata 18pt Light" w:cs="Arial"/>
          <w:sz w:val="23"/>
          <w:szCs w:val="23"/>
        </w:rPr>
        <w:t xml:space="preserve"> uso de la palabra la Presidenta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pregunto a los presentes ¿hay algún otro asunto que se deba tratar en esta reunión?, sin que nadie haya solicitado la palabra para tal efecto. </w:t>
      </w: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b/>
          <w:sz w:val="23"/>
          <w:szCs w:val="23"/>
        </w:rPr>
      </w:pPr>
    </w:p>
    <w:p w:rsidR="002970EA" w:rsidRPr="0040422E" w:rsidRDefault="002970EA" w:rsidP="002970EA">
      <w:pPr>
        <w:spacing w:after="0"/>
        <w:jc w:val="both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 xml:space="preserve">7. CLAUSURA DE LA SESIÓN. </w:t>
      </w:r>
      <w:r w:rsidRPr="0040422E">
        <w:rPr>
          <w:rFonts w:ascii="Literata 18pt Light" w:hAnsi="Literata 18pt Light" w:cs="Arial"/>
          <w:sz w:val="23"/>
          <w:szCs w:val="23"/>
        </w:rPr>
        <w:t>S</w:t>
      </w:r>
      <w:r w:rsidR="00F84FCC" w:rsidRPr="0040422E">
        <w:rPr>
          <w:rFonts w:ascii="Literata 18pt Light" w:hAnsi="Literata 18pt Light" w:cs="Arial"/>
          <w:sz w:val="23"/>
          <w:szCs w:val="23"/>
        </w:rPr>
        <w:t xml:space="preserve">in otro asunto más que tratar, </w:t>
      </w:r>
      <w:r w:rsidRPr="0040422E">
        <w:rPr>
          <w:rFonts w:ascii="Literata 18pt Light" w:hAnsi="Literata 18pt Light" w:cs="Arial"/>
          <w:sz w:val="23"/>
          <w:szCs w:val="23"/>
        </w:rPr>
        <w:t>l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President</w:t>
      </w:r>
      <w:r w:rsidR="00F84FCC" w:rsidRPr="0040422E">
        <w:rPr>
          <w:rFonts w:ascii="Literata 18pt Light" w:hAnsi="Literata 18pt Light" w:cs="Arial"/>
          <w:sz w:val="23"/>
          <w:szCs w:val="23"/>
        </w:rPr>
        <w:t>a</w:t>
      </w:r>
      <w:r w:rsidRPr="0040422E">
        <w:rPr>
          <w:rFonts w:ascii="Literata 18pt Light" w:hAnsi="Literata 18pt Light" w:cs="Arial"/>
          <w:sz w:val="23"/>
          <w:szCs w:val="23"/>
        </w:rPr>
        <w:t xml:space="preserve"> da por concluida la sesión, siendo las horas </w:t>
      </w:r>
      <w:r w:rsidR="00E04FF4">
        <w:rPr>
          <w:rFonts w:ascii="Literata 18pt Light" w:hAnsi="Literata 18pt Light" w:cs="Arial"/>
          <w:sz w:val="23"/>
          <w:szCs w:val="23"/>
        </w:rPr>
        <w:t>10:25 horas</w:t>
      </w:r>
      <w:r w:rsidRPr="0040422E">
        <w:rPr>
          <w:rFonts w:ascii="Literata 18pt Light" w:hAnsi="Literata 18pt Light" w:cs="Arial"/>
          <w:sz w:val="23"/>
          <w:szCs w:val="23"/>
        </w:rPr>
        <w:t xml:space="preserve"> del día de su inicio, firmando el acta al margen y al calce, los que en ella intervinieron para constancia.</w:t>
      </w:r>
      <w:r w:rsidR="00193EEA" w:rsidRPr="0040422E">
        <w:rPr>
          <w:rFonts w:ascii="Literata 18pt Light" w:hAnsi="Literata 18pt Light" w:cs="Arial"/>
          <w:sz w:val="23"/>
          <w:szCs w:val="23"/>
        </w:rPr>
        <w:t xml:space="preserve"> </w:t>
      </w:r>
    </w:p>
    <w:p w:rsidR="005B35A2" w:rsidRDefault="005B35A2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E04FF4" w:rsidRPr="0040422E" w:rsidRDefault="00E04FF4" w:rsidP="002970EA">
      <w:pPr>
        <w:spacing w:after="0" w:line="360" w:lineRule="auto"/>
        <w:jc w:val="both"/>
        <w:rPr>
          <w:rFonts w:ascii="Literata 18pt Light" w:hAnsi="Literata 18pt Light" w:cs="Arial"/>
          <w:sz w:val="23"/>
          <w:szCs w:val="23"/>
        </w:rPr>
      </w:pPr>
    </w:p>
    <w:p w:rsidR="004F0B83" w:rsidRPr="0040422E" w:rsidRDefault="004F0B83" w:rsidP="005B35A2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Georgina González Pérez</w:t>
      </w:r>
    </w:p>
    <w:p w:rsidR="0047296F" w:rsidRPr="0040422E" w:rsidRDefault="00062196" w:rsidP="00464ED3">
      <w:pPr>
        <w:spacing w:after="0"/>
        <w:jc w:val="center"/>
        <w:rPr>
          <w:rFonts w:ascii="Literata 18pt Light" w:hAnsi="Literata 18pt Light" w:cs="Arial"/>
          <w:b/>
          <w:sz w:val="23"/>
          <w:szCs w:val="23"/>
        </w:rPr>
      </w:pPr>
      <w:r>
        <w:rPr>
          <w:rFonts w:ascii="Literata 18pt Light" w:hAnsi="Literata 18pt Light" w:cs="Arial"/>
          <w:sz w:val="23"/>
          <w:szCs w:val="23"/>
        </w:rPr>
        <w:t>Presidenta</w:t>
      </w: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193EEA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Pedro Vázquez Guillén</w:t>
      </w:r>
    </w:p>
    <w:p w:rsidR="0047296F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Secretario Técnico</w:t>
      </w: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F84FC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47296F" w:rsidRPr="0040422E" w:rsidRDefault="0047296F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</w:p>
    <w:p w:rsidR="00F84FCC" w:rsidRPr="0040422E" w:rsidRDefault="00193EEA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b/>
          <w:sz w:val="23"/>
          <w:szCs w:val="23"/>
        </w:rPr>
        <w:t>Verónica Miranda Nolasco</w:t>
      </w:r>
    </w:p>
    <w:p w:rsidR="0047296F" w:rsidRPr="0040422E" w:rsidRDefault="00BD3B4C" w:rsidP="00464ED3">
      <w:pPr>
        <w:spacing w:after="0" w:line="240" w:lineRule="auto"/>
        <w:jc w:val="center"/>
        <w:rPr>
          <w:rFonts w:ascii="Literata 18pt Light" w:hAnsi="Literata 18pt Light" w:cs="Arial"/>
          <w:b/>
          <w:sz w:val="23"/>
          <w:szCs w:val="23"/>
        </w:rPr>
      </w:pPr>
      <w:r w:rsidRPr="0040422E">
        <w:rPr>
          <w:rFonts w:ascii="Literata 18pt Light" w:hAnsi="Literata 18pt Light" w:cs="Arial"/>
          <w:sz w:val="23"/>
          <w:szCs w:val="23"/>
        </w:rPr>
        <w:t>Vocal</w:t>
      </w:r>
    </w:p>
    <w:p w:rsidR="0047296F" w:rsidRPr="0040422E" w:rsidRDefault="0047296F" w:rsidP="00464ED3">
      <w:pPr>
        <w:spacing w:after="0" w:line="360" w:lineRule="auto"/>
        <w:jc w:val="center"/>
        <w:rPr>
          <w:rFonts w:ascii="Literata 18pt Light" w:hAnsi="Literata 18pt Light" w:cs="Arial"/>
          <w:sz w:val="23"/>
          <w:szCs w:val="23"/>
        </w:rPr>
      </w:pPr>
    </w:p>
    <w:p w:rsidR="000F6FF3" w:rsidRPr="0040422E" w:rsidRDefault="003028C6" w:rsidP="00464ED3">
      <w:pPr>
        <w:jc w:val="center"/>
        <w:rPr>
          <w:rFonts w:ascii="Literata 18pt Light" w:hAnsi="Literata 18pt Light"/>
        </w:rPr>
      </w:pPr>
    </w:p>
    <w:p w:rsidR="00F54911" w:rsidRPr="0040422E" w:rsidRDefault="00F54911" w:rsidP="005776AC">
      <w:pPr>
        <w:spacing w:after="0"/>
        <w:ind w:left="5103"/>
        <w:rPr>
          <w:rFonts w:ascii="Literata 18pt Light" w:hAnsi="Literata 18pt Light" w:cs="Arial"/>
          <w:b/>
          <w:sz w:val="18"/>
          <w:szCs w:val="18"/>
          <w:lang w:val="es-ES"/>
        </w:rPr>
      </w:pPr>
    </w:p>
    <w:sectPr w:rsidR="00F54911" w:rsidRPr="0040422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8C6" w:rsidRDefault="003028C6" w:rsidP="00934C54">
      <w:pPr>
        <w:spacing w:after="0" w:line="240" w:lineRule="auto"/>
      </w:pPr>
      <w:r>
        <w:separator/>
      </w:r>
    </w:p>
  </w:endnote>
  <w:endnote w:type="continuationSeparator" w:id="0">
    <w:p w:rsidR="003028C6" w:rsidRDefault="003028C6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  <w:r>
      <w:rPr>
        <w:noProof/>
        <w:szCs w:val="16"/>
        <w:lang w:eastAsia="es-MX"/>
      </w:rPr>
      <w:drawing>
        <wp:inline distT="0" distB="0" distL="0" distR="0" wp14:anchorId="231575A6" wp14:editId="094F1DA0">
          <wp:extent cx="5610225" cy="123825"/>
          <wp:effectExtent l="0" t="0" r="9525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8C6" w:rsidRDefault="003028C6" w:rsidP="00934C54">
      <w:pPr>
        <w:spacing w:after="0" w:line="240" w:lineRule="auto"/>
      </w:pPr>
      <w:r>
        <w:separator/>
      </w:r>
    </w:p>
  </w:footnote>
  <w:footnote w:type="continuationSeparator" w:id="0">
    <w:p w:rsidR="003028C6" w:rsidRDefault="003028C6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3028C6" w:rsidP="002970EA">
    <w:pPr>
      <w:pStyle w:val="Encabezado"/>
      <w:jc w:val="right"/>
    </w:pPr>
    <w:sdt>
      <w:sdtPr>
        <w:id w:val="1831951239"/>
        <w:docPartObj>
          <w:docPartGallery w:val="Page Numbers (Margins)"/>
          <w:docPartUnique/>
        </w:docPartObj>
      </w:sdtPr>
      <w:sdtEndPr/>
      <w:sdtContent>
        <w:r w:rsidR="0083563C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6" name="Rectángulo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563C" w:rsidRDefault="0083563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D445A" w:rsidRPr="001D445A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6" o:spid="_x0000_s1026" style="position:absolute;left:0;text-align:left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" o:allowincell="f" stroked="f">
                  <v:textbox>
                    <w:txbxContent>
                      <w:p w:rsidR="0083563C" w:rsidRDefault="0083563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D445A" w:rsidRPr="001D445A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2970EA">
      <w:rPr>
        <w:noProof/>
        <w:lang w:eastAsia="es-MX"/>
      </w:rPr>
      <w:drawing>
        <wp:inline distT="0" distB="0" distL="0" distR="0" wp14:anchorId="50101592" wp14:editId="141873EC">
          <wp:extent cx="5610225" cy="647700"/>
          <wp:effectExtent l="0" t="0" r="9525" b="0"/>
          <wp:docPr id="2" name="Imagen 2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54"/>
    <w:rsid w:val="000209FF"/>
    <w:rsid w:val="00033C0C"/>
    <w:rsid w:val="000403BF"/>
    <w:rsid w:val="000437D7"/>
    <w:rsid w:val="00043D6C"/>
    <w:rsid w:val="00045B45"/>
    <w:rsid w:val="00051558"/>
    <w:rsid w:val="00062196"/>
    <w:rsid w:val="000A577E"/>
    <w:rsid w:val="00111689"/>
    <w:rsid w:val="001315DB"/>
    <w:rsid w:val="00193EEA"/>
    <w:rsid w:val="0019787A"/>
    <w:rsid w:val="001D445A"/>
    <w:rsid w:val="0021291A"/>
    <w:rsid w:val="00221877"/>
    <w:rsid w:val="00251BD7"/>
    <w:rsid w:val="002970EA"/>
    <w:rsid w:val="002B56EF"/>
    <w:rsid w:val="003028C6"/>
    <w:rsid w:val="003A2B0F"/>
    <w:rsid w:val="003A55F2"/>
    <w:rsid w:val="003B3B9E"/>
    <w:rsid w:val="003F305B"/>
    <w:rsid w:val="0040422E"/>
    <w:rsid w:val="00430EA5"/>
    <w:rsid w:val="00464ED3"/>
    <w:rsid w:val="0047296F"/>
    <w:rsid w:val="004B632B"/>
    <w:rsid w:val="004C7530"/>
    <w:rsid w:val="004F0B83"/>
    <w:rsid w:val="005003BD"/>
    <w:rsid w:val="005271FE"/>
    <w:rsid w:val="00554098"/>
    <w:rsid w:val="005776AC"/>
    <w:rsid w:val="005B35A2"/>
    <w:rsid w:val="005C02D5"/>
    <w:rsid w:val="005F12E1"/>
    <w:rsid w:val="006303AC"/>
    <w:rsid w:val="00641095"/>
    <w:rsid w:val="00656E8B"/>
    <w:rsid w:val="00674272"/>
    <w:rsid w:val="006B4EFD"/>
    <w:rsid w:val="006B708D"/>
    <w:rsid w:val="006C747F"/>
    <w:rsid w:val="006D7352"/>
    <w:rsid w:val="006D77BF"/>
    <w:rsid w:val="006F698A"/>
    <w:rsid w:val="00712807"/>
    <w:rsid w:val="00782233"/>
    <w:rsid w:val="007D49F7"/>
    <w:rsid w:val="007D688F"/>
    <w:rsid w:val="007E3DD6"/>
    <w:rsid w:val="00814DBB"/>
    <w:rsid w:val="00815272"/>
    <w:rsid w:val="00820C00"/>
    <w:rsid w:val="00821893"/>
    <w:rsid w:val="00824DEE"/>
    <w:rsid w:val="0083563C"/>
    <w:rsid w:val="0087028C"/>
    <w:rsid w:val="0087315E"/>
    <w:rsid w:val="008A3492"/>
    <w:rsid w:val="00934C54"/>
    <w:rsid w:val="0094431B"/>
    <w:rsid w:val="0095449D"/>
    <w:rsid w:val="009C3F4A"/>
    <w:rsid w:val="00A00A26"/>
    <w:rsid w:val="00A1679A"/>
    <w:rsid w:val="00A24B51"/>
    <w:rsid w:val="00A5126C"/>
    <w:rsid w:val="00AA3E57"/>
    <w:rsid w:val="00AA7269"/>
    <w:rsid w:val="00AA7EE1"/>
    <w:rsid w:val="00AC1753"/>
    <w:rsid w:val="00B074B5"/>
    <w:rsid w:val="00B11EB2"/>
    <w:rsid w:val="00B13731"/>
    <w:rsid w:val="00B13914"/>
    <w:rsid w:val="00B92320"/>
    <w:rsid w:val="00BD3B4C"/>
    <w:rsid w:val="00C01B37"/>
    <w:rsid w:val="00C07AD5"/>
    <w:rsid w:val="00C1473A"/>
    <w:rsid w:val="00C8275D"/>
    <w:rsid w:val="00CD47F5"/>
    <w:rsid w:val="00D30A93"/>
    <w:rsid w:val="00D46AC2"/>
    <w:rsid w:val="00D55496"/>
    <w:rsid w:val="00DC77CE"/>
    <w:rsid w:val="00DE65CF"/>
    <w:rsid w:val="00E04FF4"/>
    <w:rsid w:val="00E05DCE"/>
    <w:rsid w:val="00E11594"/>
    <w:rsid w:val="00E71FDC"/>
    <w:rsid w:val="00E779F3"/>
    <w:rsid w:val="00E842DD"/>
    <w:rsid w:val="00EB6BE6"/>
    <w:rsid w:val="00EC35D4"/>
    <w:rsid w:val="00F54911"/>
    <w:rsid w:val="00F84FCC"/>
    <w:rsid w:val="00F9061B"/>
    <w:rsid w:val="00F9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F2FC9C-6F56-41B4-A5AE-A2856813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699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Cuenta Microsoft</cp:lastModifiedBy>
  <cp:revision>71</cp:revision>
  <cp:lastPrinted>2022-01-03T18:12:00Z</cp:lastPrinted>
  <dcterms:created xsi:type="dcterms:W3CDTF">2021-11-11T17:41:00Z</dcterms:created>
  <dcterms:modified xsi:type="dcterms:W3CDTF">2022-01-04T14:33:00Z</dcterms:modified>
</cp:coreProperties>
</file>