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264EFD7D" w:rsidR="004636A0" w:rsidRPr="004636A0" w:rsidRDefault="00096631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SEPTIEMBRE</w:t>
      </w:r>
      <w:r w:rsidR="002B63A5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E53C11" w14:textId="42A58FFF" w:rsidR="004636A0" w:rsidRDefault="00096631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SEPTIEMBRE</w:t>
      </w:r>
      <w:r w:rsidR="002B63A5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</w:p>
    <w:p w14:paraId="3C0A1126" w14:textId="70AB1E1F" w:rsidR="008052D7" w:rsidRDefault="008052D7" w:rsidP="008052D7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 DE COORDINACIÓN DE CONCENTRACIÓN </w:t>
      </w:r>
    </w:p>
    <w:p w14:paraId="6940A948" w14:textId="77777777" w:rsidR="008052D7" w:rsidRPr="004636A0" w:rsidRDefault="008052D7" w:rsidP="008052D7">
      <w:pPr>
        <w:pStyle w:val="Textoindependiente"/>
        <w:jc w:val="center"/>
        <w:rPr>
          <w:rFonts w:ascii="Verdana" w:hAnsi="Verdana"/>
          <w:sz w:val="24"/>
          <w:szCs w:val="24"/>
        </w:rPr>
      </w:pPr>
      <w:bookmarkStart w:id="0" w:name="_GoBack"/>
      <w:bookmarkEnd w:id="0"/>
      <w:r>
        <w:rPr>
          <w:rFonts w:ascii="Verdana" w:hAnsi="Verdana"/>
          <w:sz w:val="24"/>
          <w:szCs w:val="24"/>
        </w:rPr>
        <w:t>CON EL SECTOR SOCIAL Y PRIVADO.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096631"/>
    <w:rsid w:val="001F3592"/>
    <w:rsid w:val="002B63A5"/>
    <w:rsid w:val="00343C46"/>
    <w:rsid w:val="004636A0"/>
    <w:rsid w:val="0080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2022-04-01T21:19:00Z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