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0E5A" w:rsidRDefault="009A0E5A" w:rsidP="009A0E5A">
      <w:pPr>
        <w:pStyle w:val="Sinespaciado"/>
        <w:jc w:val="right"/>
        <w:rPr>
          <w:rFonts w:ascii="Arial" w:eastAsia="KaiTi" w:hAnsi="Arial" w:cs="Arial"/>
          <w:b/>
        </w:rPr>
      </w:pPr>
    </w:p>
    <w:p w:rsidR="00FC742F" w:rsidRDefault="00462A56" w:rsidP="00462A56">
      <w:pPr>
        <w:pStyle w:val="Sinespaciado"/>
        <w:jc w:val="right"/>
        <w:rPr>
          <w:rFonts w:eastAsia="KaiTi" w:cstheme="minorHAnsi"/>
          <w:b/>
          <w:sz w:val="24"/>
          <w:szCs w:val="24"/>
        </w:rPr>
      </w:pPr>
      <w:r>
        <w:rPr>
          <w:rFonts w:eastAsia="KaiTi" w:cstheme="minorHAnsi"/>
          <w:b/>
          <w:sz w:val="24"/>
          <w:szCs w:val="24"/>
        </w:rPr>
        <w:t>DEPENDENCIA: PRESIDENCIA MUNICIPAL</w:t>
      </w:r>
    </w:p>
    <w:p w:rsidR="00462A56" w:rsidRDefault="00462A56" w:rsidP="00462A56">
      <w:pPr>
        <w:pStyle w:val="Sinespaciado"/>
        <w:jc w:val="right"/>
        <w:rPr>
          <w:rFonts w:eastAsia="KaiTi" w:cstheme="minorHAnsi"/>
          <w:b/>
          <w:sz w:val="24"/>
          <w:szCs w:val="24"/>
        </w:rPr>
      </w:pPr>
      <w:r>
        <w:rPr>
          <w:rFonts w:eastAsia="KaiTi" w:cstheme="minorHAnsi"/>
          <w:b/>
          <w:sz w:val="24"/>
          <w:szCs w:val="24"/>
        </w:rPr>
        <w:t>DEPARTAMENTO: SINDICATURA MUNICIPAL</w:t>
      </w:r>
    </w:p>
    <w:p w:rsidR="00462A56" w:rsidRDefault="00462A56" w:rsidP="00462A56">
      <w:pPr>
        <w:pStyle w:val="Sinespaciado"/>
        <w:jc w:val="right"/>
        <w:rPr>
          <w:rFonts w:eastAsia="KaiTi" w:cstheme="minorHAnsi"/>
          <w:b/>
          <w:sz w:val="24"/>
          <w:szCs w:val="24"/>
        </w:rPr>
      </w:pPr>
      <w:r>
        <w:rPr>
          <w:rFonts w:eastAsia="KaiTi" w:cstheme="minorHAnsi"/>
          <w:b/>
          <w:sz w:val="24"/>
          <w:szCs w:val="24"/>
        </w:rPr>
        <w:t>NUM.OFICIO: 002/SIMVR/2022</w:t>
      </w:r>
    </w:p>
    <w:p w:rsidR="00462A56" w:rsidRDefault="00462A56" w:rsidP="00462A56">
      <w:pPr>
        <w:pStyle w:val="Sinespaciado"/>
        <w:jc w:val="right"/>
        <w:rPr>
          <w:rFonts w:eastAsia="KaiTi" w:cstheme="minorHAnsi"/>
          <w:b/>
          <w:sz w:val="24"/>
          <w:szCs w:val="24"/>
        </w:rPr>
      </w:pPr>
      <w:r>
        <w:rPr>
          <w:rFonts w:eastAsia="KaiTi" w:cstheme="minorHAnsi"/>
          <w:b/>
          <w:sz w:val="24"/>
          <w:szCs w:val="24"/>
        </w:rPr>
        <w:t>ASUNTO EL QUE SE INDICA</w:t>
      </w:r>
    </w:p>
    <w:p w:rsidR="00462A56" w:rsidRDefault="00462A56" w:rsidP="00462A56">
      <w:pPr>
        <w:pStyle w:val="Sinespaciado"/>
        <w:rPr>
          <w:rFonts w:eastAsia="KaiTi" w:cstheme="minorHAnsi"/>
          <w:b/>
          <w:sz w:val="24"/>
          <w:szCs w:val="24"/>
        </w:rPr>
      </w:pPr>
    </w:p>
    <w:p w:rsidR="00B75C94" w:rsidRDefault="00B75C94" w:rsidP="00462A56">
      <w:pPr>
        <w:pStyle w:val="Sinespaciado"/>
        <w:rPr>
          <w:rFonts w:eastAsia="KaiTi" w:cstheme="minorHAnsi"/>
          <w:b/>
          <w:sz w:val="24"/>
          <w:szCs w:val="24"/>
        </w:rPr>
      </w:pPr>
    </w:p>
    <w:p w:rsidR="00462A56" w:rsidRDefault="00462A56" w:rsidP="00462A56">
      <w:pPr>
        <w:pStyle w:val="Sinespaciado"/>
        <w:rPr>
          <w:rFonts w:eastAsia="KaiTi" w:cstheme="minorHAnsi"/>
          <w:b/>
          <w:sz w:val="24"/>
          <w:szCs w:val="24"/>
        </w:rPr>
      </w:pPr>
    </w:p>
    <w:p w:rsidR="00462A56" w:rsidRDefault="00462A56" w:rsidP="00B75C94">
      <w:pPr>
        <w:pStyle w:val="Sinespaciado"/>
        <w:jc w:val="both"/>
        <w:rPr>
          <w:rFonts w:eastAsia="KaiTi" w:cstheme="minorHAnsi"/>
          <w:b/>
          <w:sz w:val="24"/>
          <w:szCs w:val="24"/>
        </w:rPr>
      </w:pPr>
      <w:r>
        <w:rPr>
          <w:rFonts w:eastAsia="KaiTi" w:cstheme="minorHAnsi"/>
          <w:b/>
          <w:sz w:val="24"/>
          <w:szCs w:val="24"/>
        </w:rPr>
        <w:t>A QUIEN CORRESPONDA</w:t>
      </w:r>
    </w:p>
    <w:p w:rsidR="00462A56" w:rsidRDefault="00462A56" w:rsidP="00B75C94">
      <w:pPr>
        <w:pStyle w:val="Sinespaciado"/>
        <w:jc w:val="both"/>
        <w:rPr>
          <w:rFonts w:eastAsia="KaiTi" w:cstheme="minorHAnsi"/>
          <w:b/>
          <w:sz w:val="24"/>
          <w:szCs w:val="24"/>
        </w:rPr>
      </w:pPr>
    </w:p>
    <w:p w:rsidR="00462A56" w:rsidRDefault="00462A56" w:rsidP="00B75C94">
      <w:pPr>
        <w:pStyle w:val="Sinespaciado"/>
        <w:jc w:val="both"/>
        <w:rPr>
          <w:rFonts w:eastAsia="KaiTi" w:cstheme="minorHAnsi"/>
          <w:sz w:val="24"/>
          <w:szCs w:val="24"/>
        </w:rPr>
      </w:pPr>
      <w:r>
        <w:rPr>
          <w:rFonts w:eastAsia="KaiTi" w:cstheme="minorHAnsi"/>
          <w:sz w:val="24"/>
          <w:szCs w:val="24"/>
        </w:rPr>
        <w:t>P R E S E N T E:</w:t>
      </w:r>
    </w:p>
    <w:p w:rsidR="00462A56" w:rsidRDefault="00462A56" w:rsidP="00B75C94">
      <w:pPr>
        <w:pStyle w:val="Sinespaciado"/>
        <w:jc w:val="both"/>
        <w:rPr>
          <w:rFonts w:eastAsia="KaiTi" w:cstheme="minorHAnsi"/>
          <w:sz w:val="24"/>
          <w:szCs w:val="24"/>
        </w:rPr>
      </w:pPr>
      <w:r>
        <w:rPr>
          <w:rFonts w:eastAsia="KaiTi" w:cstheme="minorHAnsi"/>
          <w:sz w:val="24"/>
          <w:szCs w:val="24"/>
        </w:rPr>
        <w:tab/>
      </w:r>
    </w:p>
    <w:p w:rsidR="00462A56" w:rsidRDefault="00462A56" w:rsidP="00B75C94">
      <w:pPr>
        <w:pStyle w:val="Sinespaciado"/>
        <w:jc w:val="both"/>
        <w:rPr>
          <w:rFonts w:eastAsia="KaiTi" w:cstheme="minorHAnsi"/>
          <w:sz w:val="24"/>
          <w:szCs w:val="24"/>
        </w:rPr>
      </w:pPr>
    </w:p>
    <w:p w:rsidR="00462A56" w:rsidRDefault="00462A56" w:rsidP="00B75C94">
      <w:pPr>
        <w:pStyle w:val="Sinespaciado"/>
        <w:jc w:val="both"/>
        <w:rPr>
          <w:rFonts w:eastAsia="KaiTi" w:cstheme="minorHAnsi"/>
          <w:sz w:val="24"/>
          <w:szCs w:val="24"/>
        </w:rPr>
      </w:pPr>
      <w:r>
        <w:rPr>
          <w:rFonts w:eastAsia="KaiTi" w:cstheme="minorHAnsi"/>
          <w:sz w:val="24"/>
          <w:szCs w:val="24"/>
        </w:rPr>
        <w:tab/>
        <w:t xml:space="preserve">La que suscribe Lic. Cristina Castillo Fuentes </w:t>
      </w:r>
      <w:r w:rsidR="00B75C94">
        <w:rPr>
          <w:rFonts w:eastAsia="KaiTi" w:cstheme="minorHAnsi"/>
          <w:sz w:val="24"/>
          <w:szCs w:val="24"/>
        </w:rPr>
        <w:t>Síndico</w:t>
      </w:r>
      <w:r>
        <w:rPr>
          <w:rFonts w:eastAsia="KaiTi" w:cstheme="minorHAnsi"/>
          <w:sz w:val="24"/>
          <w:szCs w:val="24"/>
        </w:rPr>
        <w:t xml:space="preserve"> Municipal de Villa de Ramos S.L.P., </w:t>
      </w:r>
    </w:p>
    <w:p w:rsidR="00462A56" w:rsidRDefault="00462A56" w:rsidP="00B75C94">
      <w:pPr>
        <w:pStyle w:val="Sinespaciado"/>
        <w:jc w:val="both"/>
        <w:rPr>
          <w:rFonts w:eastAsia="KaiTi" w:cstheme="minorHAnsi"/>
          <w:sz w:val="24"/>
          <w:szCs w:val="24"/>
        </w:rPr>
      </w:pPr>
      <w:r>
        <w:rPr>
          <w:rFonts w:eastAsia="KaiTi" w:cstheme="minorHAnsi"/>
          <w:sz w:val="24"/>
          <w:szCs w:val="24"/>
        </w:rPr>
        <w:t xml:space="preserve">Por medio del presente, en cumplimiento al </w:t>
      </w:r>
      <w:r w:rsidR="00B75C94">
        <w:rPr>
          <w:rFonts w:eastAsia="KaiTi" w:cstheme="minorHAnsi"/>
          <w:sz w:val="24"/>
          <w:szCs w:val="24"/>
        </w:rPr>
        <w:t>artículo</w:t>
      </w:r>
      <w:r>
        <w:rPr>
          <w:rFonts w:eastAsia="KaiTi" w:cstheme="minorHAnsi"/>
          <w:sz w:val="24"/>
          <w:szCs w:val="24"/>
        </w:rPr>
        <w:t xml:space="preserve"> 84 </w:t>
      </w:r>
      <w:r w:rsidR="00B75C94">
        <w:rPr>
          <w:rFonts w:eastAsia="KaiTi" w:cstheme="minorHAnsi"/>
          <w:sz w:val="24"/>
          <w:szCs w:val="24"/>
        </w:rPr>
        <w:t>fracción</w:t>
      </w:r>
      <w:r>
        <w:rPr>
          <w:rFonts w:eastAsia="KaiTi" w:cstheme="minorHAnsi"/>
          <w:sz w:val="24"/>
          <w:szCs w:val="24"/>
        </w:rPr>
        <w:t xml:space="preserve"> XXXIII de la Ley de Transparencia y Acceso a la información </w:t>
      </w:r>
      <w:r w:rsidR="00B75C94">
        <w:rPr>
          <w:rFonts w:eastAsia="KaiTi" w:cstheme="minorHAnsi"/>
          <w:sz w:val="24"/>
          <w:szCs w:val="24"/>
        </w:rPr>
        <w:t>Pública</w:t>
      </w:r>
      <w:r>
        <w:rPr>
          <w:rFonts w:eastAsia="KaiTi" w:cstheme="minorHAnsi"/>
          <w:sz w:val="24"/>
          <w:szCs w:val="24"/>
        </w:rPr>
        <w:t xml:space="preserve"> del Estado de San Luis </w:t>
      </w:r>
      <w:r w:rsidR="00B75C94">
        <w:rPr>
          <w:rFonts w:eastAsia="KaiTi" w:cstheme="minorHAnsi"/>
          <w:sz w:val="24"/>
          <w:szCs w:val="24"/>
        </w:rPr>
        <w:t>Potosí</w:t>
      </w:r>
      <w:r>
        <w:rPr>
          <w:rFonts w:eastAsia="KaiTi" w:cstheme="minorHAnsi"/>
          <w:sz w:val="24"/>
          <w:szCs w:val="24"/>
        </w:rPr>
        <w:t xml:space="preserve">, en relación  a la publicación en los medios electrónicos de la información </w:t>
      </w:r>
      <w:r w:rsidR="00B75C94">
        <w:rPr>
          <w:rFonts w:eastAsia="KaiTi" w:cstheme="minorHAnsi"/>
          <w:sz w:val="24"/>
          <w:szCs w:val="24"/>
        </w:rPr>
        <w:t>pública</w:t>
      </w:r>
      <w:r>
        <w:rPr>
          <w:rFonts w:eastAsia="KaiTi" w:cstheme="minorHAnsi"/>
          <w:sz w:val="24"/>
          <w:szCs w:val="24"/>
        </w:rPr>
        <w:t xml:space="preserve"> de las convocatorias e información acerca de los permisos, licencias, concesiones, licitaciones, arrendamientos, prestaciones de servicios y autorización otorgadas por las entidades </w:t>
      </w:r>
      <w:r w:rsidR="00B75C94">
        <w:rPr>
          <w:rFonts w:eastAsia="KaiTi" w:cstheme="minorHAnsi"/>
          <w:sz w:val="24"/>
          <w:szCs w:val="24"/>
        </w:rPr>
        <w:t>públicas</w:t>
      </w:r>
      <w:r>
        <w:rPr>
          <w:rFonts w:eastAsia="KaiTi" w:cstheme="minorHAnsi"/>
          <w:sz w:val="24"/>
          <w:szCs w:val="24"/>
        </w:rPr>
        <w:t xml:space="preserve">, </w:t>
      </w:r>
      <w:r w:rsidR="00B75C94">
        <w:rPr>
          <w:rFonts w:eastAsia="KaiTi" w:cstheme="minorHAnsi"/>
          <w:sz w:val="24"/>
          <w:szCs w:val="24"/>
        </w:rPr>
        <w:t>así</w:t>
      </w:r>
      <w:r>
        <w:rPr>
          <w:rFonts w:eastAsia="KaiTi" w:cstheme="minorHAnsi"/>
          <w:sz w:val="24"/>
          <w:szCs w:val="24"/>
        </w:rPr>
        <w:t xml:space="preserve"> como las opiniones argumentos, datos finales incluido los expedientes y documentos que contengan los resultados de los procedimientos administrativos </w:t>
      </w:r>
      <w:r w:rsidR="00B75C94">
        <w:rPr>
          <w:rFonts w:eastAsia="KaiTi" w:cstheme="minorHAnsi"/>
          <w:sz w:val="24"/>
          <w:szCs w:val="24"/>
        </w:rPr>
        <w:t>aludidos</w:t>
      </w:r>
      <w:r>
        <w:rPr>
          <w:rFonts w:eastAsia="KaiTi" w:cstheme="minorHAnsi"/>
          <w:sz w:val="24"/>
          <w:szCs w:val="24"/>
        </w:rPr>
        <w:t xml:space="preserve">. Cuando se trate del otorgamiento de concesiones </w:t>
      </w:r>
      <w:r w:rsidR="00B75C94">
        <w:rPr>
          <w:rFonts w:eastAsia="KaiTi" w:cstheme="minorHAnsi"/>
          <w:sz w:val="24"/>
          <w:szCs w:val="24"/>
        </w:rPr>
        <w:t xml:space="preserve">y licencias, permisos o autorizaciones a particulares, la información al respecto deberá contener el nombre o razón social del titular, el concepto y los de vigencia, que la información respectiva a las mismas no será publicada en la página web de la Comisión Estatal de  Garantía de Accesos a la Información Publica de Estado de San Luis Potosí por sus siglas </w:t>
      </w:r>
      <w:r w:rsidR="00B75C94" w:rsidRPr="00B75C94">
        <w:rPr>
          <w:rFonts w:eastAsia="KaiTi" w:cstheme="minorHAnsi"/>
          <w:b/>
          <w:sz w:val="24"/>
          <w:szCs w:val="24"/>
        </w:rPr>
        <w:t>“CEGAIP”</w:t>
      </w:r>
      <w:r w:rsidR="00B75C94">
        <w:rPr>
          <w:rFonts w:eastAsia="KaiTi" w:cstheme="minorHAnsi"/>
          <w:sz w:val="24"/>
          <w:szCs w:val="24"/>
        </w:rPr>
        <w:t>, ya que hasta la fecha no se han hecho registros físicos de lo requerido en la fracción XXXIII mencionada arriba de H. Ayuntamiento.</w:t>
      </w:r>
    </w:p>
    <w:p w:rsidR="00B75C94" w:rsidRDefault="00B75C94" w:rsidP="00B75C94">
      <w:pPr>
        <w:pStyle w:val="Sinespaciado"/>
        <w:jc w:val="both"/>
        <w:rPr>
          <w:rFonts w:eastAsia="KaiTi" w:cstheme="minorHAnsi"/>
          <w:sz w:val="24"/>
          <w:szCs w:val="24"/>
        </w:rPr>
      </w:pPr>
      <w:r>
        <w:rPr>
          <w:rFonts w:eastAsia="KaiTi" w:cstheme="minorHAnsi"/>
          <w:sz w:val="24"/>
          <w:szCs w:val="24"/>
        </w:rPr>
        <w:tab/>
      </w:r>
    </w:p>
    <w:p w:rsidR="00B75C94" w:rsidRDefault="00B75C94" w:rsidP="00B75C94">
      <w:pPr>
        <w:pStyle w:val="Sinespaciado"/>
        <w:ind w:firstLine="708"/>
        <w:jc w:val="both"/>
        <w:rPr>
          <w:rFonts w:eastAsia="KaiTi" w:cstheme="minorHAnsi"/>
          <w:sz w:val="24"/>
          <w:szCs w:val="24"/>
        </w:rPr>
      </w:pPr>
      <w:r>
        <w:rPr>
          <w:rFonts w:eastAsia="KaiTi" w:cstheme="minorHAnsi"/>
          <w:sz w:val="24"/>
          <w:szCs w:val="24"/>
        </w:rPr>
        <w:t>Sin más por el momento me despido de usted y q</w:t>
      </w:r>
      <w:bookmarkStart w:id="0" w:name="_GoBack"/>
      <w:bookmarkEnd w:id="0"/>
      <w:r>
        <w:rPr>
          <w:rFonts w:eastAsia="KaiTi" w:cstheme="minorHAnsi"/>
          <w:sz w:val="24"/>
          <w:szCs w:val="24"/>
        </w:rPr>
        <w:t>uedo a sus órdenes para cualquier aclaración.</w:t>
      </w:r>
    </w:p>
    <w:p w:rsidR="00B75C94" w:rsidRDefault="00B75C94" w:rsidP="00B75C94">
      <w:pPr>
        <w:pStyle w:val="Sinespaciado"/>
        <w:jc w:val="both"/>
        <w:rPr>
          <w:rFonts w:eastAsia="KaiTi" w:cstheme="minorHAnsi"/>
          <w:sz w:val="24"/>
          <w:szCs w:val="24"/>
        </w:rPr>
      </w:pPr>
    </w:p>
    <w:p w:rsidR="00B75C94" w:rsidRDefault="00B75C94" w:rsidP="00B75C94">
      <w:pPr>
        <w:pStyle w:val="Sinespaciado"/>
        <w:rPr>
          <w:rFonts w:eastAsia="KaiTi" w:cstheme="minorHAnsi"/>
          <w:sz w:val="24"/>
          <w:szCs w:val="24"/>
        </w:rPr>
      </w:pPr>
    </w:p>
    <w:p w:rsidR="00B75C94" w:rsidRDefault="00B75C94" w:rsidP="00B75C94">
      <w:pPr>
        <w:pStyle w:val="Sinespaciado"/>
        <w:jc w:val="center"/>
        <w:rPr>
          <w:rFonts w:eastAsia="KaiTi" w:cstheme="minorHAnsi"/>
          <w:sz w:val="24"/>
          <w:szCs w:val="24"/>
        </w:rPr>
      </w:pPr>
    </w:p>
    <w:p w:rsidR="00B75C94" w:rsidRDefault="00B75C94" w:rsidP="00B75C94">
      <w:pPr>
        <w:pStyle w:val="Sinespaciado"/>
        <w:jc w:val="center"/>
        <w:rPr>
          <w:rFonts w:eastAsia="KaiTi" w:cstheme="minorHAnsi"/>
          <w:sz w:val="24"/>
          <w:szCs w:val="24"/>
        </w:rPr>
      </w:pPr>
    </w:p>
    <w:p w:rsidR="00B75C94" w:rsidRDefault="00B75C94" w:rsidP="00B75C94">
      <w:pPr>
        <w:pStyle w:val="Sinespaciado"/>
        <w:jc w:val="center"/>
        <w:rPr>
          <w:rFonts w:eastAsia="KaiTi" w:cstheme="minorHAnsi"/>
          <w:b/>
          <w:sz w:val="24"/>
          <w:szCs w:val="24"/>
        </w:rPr>
      </w:pPr>
      <w:r>
        <w:rPr>
          <w:rFonts w:eastAsia="KaiTi" w:cstheme="minorHAnsi"/>
          <w:b/>
          <w:sz w:val="24"/>
          <w:szCs w:val="24"/>
        </w:rPr>
        <w:t>LIC. CRISTINA CASTILLO FUENTES</w:t>
      </w:r>
    </w:p>
    <w:p w:rsidR="00B75C94" w:rsidRDefault="00B75C94" w:rsidP="00B75C94">
      <w:pPr>
        <w:pStyle w:val="Sinespaciado"/>
        <w:jc w:val="center"/>
        <w:rPr>
          <w:rFonts w:eastAsia="KaiTi" w:cstheme="minorHAnsi"/>
          <w:b/>
          <w:sz w:val="24"/>
          <w:szCs w:val="24"/>
        </w:rPr>
      </w:pPr>
      <w:r>
        <w:rPr>
          <w:rFonts w:eastAsia="KaiTi" w:cstheme="minorHAnsi"/>
          <w:b/>
          <w:sz w:val="24"/>
          <w:szCs w:val="24"/>
        </w:rPr>
        <w:t>SINDICO MUNICIPAL</w:t>
      </w:r>
    </w:p>
    <w:p w:rsidR="00B75C94" w:rsidRDefault="00B75C94" w:rsidP="00B75C94">
      <w:pPr>
        <w:pStyle w:val="Sinespaciado"/>
        <w:jc w:val="center"/>
        <w:rPr>
          <w:rFonts w:eastAsia="KaiTi" w:cstheme="minorHAnsi"/>
          <w:b/>
          <w:sz w:val="24"/>
          <w:szCs w:val="24"/>
        </w:rPr>
      </w:pPr>
      <w:r>
        <w:rPr>
          <w:rFonts w:eastAsia="KaiTi" w:cstheme="minorHAnsi"/>
          <w:b/>
          <w:sz w:val="24"/>
          <w:szCs w:val="24"/>
        </w:rPr>
        <w:t>DEL MUNICIPIO DE VILLA DE RAMOS, S.L.P.</w:t>
      </w:r>
    </w:p>
    <w:p w:rsidR="00B75C94" w:rsidRDefault="00B75C94" w:rsidP="00B75C94">
      <w:pPr>
        <w:pStyle w:val="Sinespaciado"/>
        <w:jc w:val="center"/>
        <w:rPr>
          <w:rFonts w:eastAsia="KaiTi" w:cstheme="minorHAnsi"/>
          <w:b/>
          <w:sz w:val="24"/>
          <w:szCs w:val="24"/>
        </w:rPr>
      </w:pPr>
    </w:p>
    <w:p w:rsidR="00B75C94" w:rsidRPr="00B75C94" w:rsidRDefault="00B75C94" w:rsidP="00B75C94">
      <w:pPr>
        <w:pStyle w:val="Sinespaciado"/>
        <w:jc w:val="center"/>
        <w:rPr>
          <w:rFonts w:eastAsia="KaiTi" w:cstheme="minorHAnsi"/>
          <w:i/>
          <w:sz w:val="26"/>
          <w:szCs w:val="26"/>
        </w:rPr>
      </w:pPr>
      <w:r>
        <w:rPr>
          <w:rFonts w:eastAsia="KaiTi" w:cstheme="minorHAnsi"/>
          <w:i/>
          <w:sz w:val="24"/>
          <w:szCs w:val="24"/>
        </w:rPr>
        <w:t xml:space="preserve">“2022, AÑO DE LOS MIGRANTES DE SAN LUIS POTOSI” </w:t>
      </w:r>
    </w:p>
    <w:sectPr w:rsidR="00B75C94" w:rsidRPr="00B75C94" w:rsidSect="007479E9">
      <w:headerReference w:type="default" r:id="rId8"/>
      <w:footerReference w:type="default" r:id="rId9"/>
      <w:pgSz w:w="12240" w:h="15840" w:code="1"/>
      <w:pgMar w:top="2098" w:right="1469" w:bottom="226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36D1" w:rsidRDefault="00EA36D1">
      <w:r>
        <w:separator/>
      </w:r>
    </w:p>
  </w:endnote>
  <w:endnote w:type="continuationSeparator" w:id="0">
    <w:p w:rsidR="00EA36D1" w:rsidRDefault="00EA36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4238" w:rsidRDefault="00C42E73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D664EFF" wp14:editId="78F14A86">
          <wp:simplePos x="0" y="0"/>
          <wp:positionH relativeFrom="column">
            <wp:posOffset>-2540</wp:posOffset>
          </wp:positionH>
          <wp:positionV relativeFrom="paragraph">
            <wp:posOffset>-308610</wp:posOffset>
          </wp:positionV>
          <wp:extent cx="6029325" cy="466725"/>
          <wp:effectExtent l="0" t="0" r="9525" b="952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29325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36D1" w:rsidRDefault="00EA36D1">
      <w:r>
        <w:separator/>
      </w:r>
    </w:p>
  </w:footnote>
  <w:footnote w:type="continuationSeparator" w:id="0">
    <w:p w:rsidR="00EA36D1" w:rsidRDefault="00EA36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28BD" w:rsidRPr="00E62BCF" w:rsidRDefault="00C42E73" w:rsidP="00E62BCF">
    <w:pPr>
      <w:jc w:val="center"/>
      <w:rPr>
        <w:rFonts w:ascii="Century Gothic" w:hAnsi="Century Gothic" w:cs="Tahoma"/>
        <w:b/>
        <w:sz w:val="22"/>
        <w:szCs w:val="22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EDEBF18" wp14:editId="4255FD58">
          <wp:simplePos x="0" y="0"/>
          <wp:positionH relativeFrom="margin">
            <wp:align>left</wp:align>
          </wp:positionH>
          <wp:positionV relativeFrom="paragraph">
            <wp:posOffset>-31115</wp:posOffset>
          </wp:positionV>
          <wp:extent cx="3552825" cy="1123950"/>
          <wp:effectExtent l="0" t="0" r="952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2825" cy="1123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1D28BD" w:rsidRDefault="00C42E7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77E4FC19" wp14:editId="26A830D6">
          <wp:simplePos x="0" y="0"/>
          <wp:positionH relativeFrom="margin">
            <wp:align>right</wp:align>
          </wp:positionH>
          <wp:positionV relativeFrom="paragraph">
            <wp:posOffset>2433955</wp:posOffset>
          </wp:positionV>
          <wp:extent cx="6029325" cy="3941445"/>
          <wp:effectExtent l="0" t="0" r="9525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29325" cy="3941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1C7AF2"/>
    <w:multiLevelType w:val="hybridMultilevel"/>
    <w:tmpl w:val="E27A1E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6575E8"/>
    <w:multiLevelType w:val="hybridMultilevel"/>
    <w:tmpl w:val="07CC9B6A"/>
    <w:lvl w:ilvl="0" w:tplc="080A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63B44302"/>
    <w:multiLevelType w:val="hybridMultilevel"/>
    <w:tmpl w:val="86E6C1A6"/>
    <w:lvl w:ilvl="0" w:tplc="08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E73"/>
    <w:rsid w:val="000C2348"/>
    <w:rsid w:val="001D41B7"/>
    <w:rsid w:val="0020374B"/>
    <w:rsid w:val="002062B1"/>
    <w:rsid w:val="002259DB"/>
    <w:rsid w:val="00232553"/>
    <w:rsid w:val="002727EF"/>
    <w:rsid w:val="002939AC"/>
    <w:rsid w:val="002D10FA"/>
    <w:rsid w:val="002F7B77"/>
    <w:rsid w:val="0036782C"/>
    <w:rsid w:val="00462A56"/>
    <w:rsid w:val="00496D18"/>
    <w:rsid w:val="005D1C6F"/>
    <w:rsid w:val="006F7DA7"/>
    <w:rsid w:val="00702CD4"/>
    <w:rsid w:val="00751F62"/>
    <w:rsid w:val="0077259A"/>
    <w:rsid w:val="007762BC"/>
    <w:rsid w:val="007F6877"/>
    <w:rsid w:val="00805733"/>
    <w:rsid w:val="00846393"/>
    <w:rsid w:val="00847300"/>
    <w:rsid w:val="00850D0D"/>
    <w:rsid w:val="00851F6F"/>
    <w:rsid w:val="00884EC7"/>
    <w:rsid w:val="008F485D"/>
    <w:rsid w:val="008F4B7A"/>
    <w:rsid w:val="00941D8C"/>
    <w:rsid w:val="009973E3"/>
    <w:rsid w:val="009A0E5A"/>
    <w:rsid w:val="009A42D6"/>
    <w:rsid w:val="009B1621"/>
    <w:rsid w:val="009B3874"/>
    <w:rsid w:val="00A72138"/>
    <w:rsid w:val="00B55FAC"/>
    <w:rsid w:val="00B75C94"/>
    <w:rsid w:val="00B966AE"/>
    <w:rsid w:val="00B972C3"/>
    <w:rsid w:val="00BA4F79"/>
    <w:rsid w:val="00C014E9"/>
    <w:rsid w:val="00C4204D"/>
    <w:rsid w:val="00C42E73"/>
    <w:rsid w:val="00C563D8"/>
    <w:rsid w:val="00D43EE8"/>
    <w:rsid w:val="00D66AE7"/>
    <w:rsid w:val="00D95837"/>
    <w:rsid w:val="00DC3DC9"/>
    <w:rsid w:val="00DC6564"/>
    <w:rsid w:val="00DD5C1A"/>
    <w:rsid w:val="00E06E56"/>
    <w:rsid w:val="00E348B9"/>
    <w:rsid w:val="00EA36D1"/>
    <w:rsid w:val="00EB3E33"/>
    <w:rsid w:val="00FC7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3D6DC"/>
  <w15:chartTrackingRefBased/>
  <w15:docId w15:val="{717BE363-96A2-4BCA-8309-D0133B2F0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2E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42E7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42E73"/>
  </w:style>
  <w:style w:type="paragraph" w:styleId="Piedepgina">
    <w:name w:val="footer"/>
    <w:basedOn w:val="Normal"/>
    <w:link w:val="PiedepginaCar"/>
    <w:uiPriority w:val="99"/>
    <w:unhideWhenUsed/>
    <w:rsid w:val="00C42E7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42E73"/>
  </w:style>
  <w:style w:type="paragraph" w:styleId="Sinespaciado">
    <w:name w:val="No Spacing"/>
    <w:uiPriority w:val="1"/>
    <w:qFormat/>
    <w:rsid w:val="00C42E73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42E7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2E73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B30F6F-40B7-4C87-A085-C5682D254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1131</TotalTime>
  <Pages>1</Pages>
  <Words>253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55</cp:revision>
  <cp:lastPrinted>2022-08-08T20:25:00Z</cp:lastPrinted>
  <dcterms:created xsi:type="dcterms:W3CDTF">2022-08-08T20:24:00Z</dcterms:created>
  <dcterms:modified xsi:type="dcterms:W3CDTF">2022-09-07T16:04:00Z</dcterms:modified>
</cp:coreProperties>
</file>