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3594AD" w14:textId="77777777" w:rsidR="00A202BA" w:rsidRDefault="00A202BA" w:rsidP="005B7725">
      <w:pPr>
        <w:jc w:val="center"/>
        <w:rPr>
          <w:rFonts w:ascii="Calibri" w:eastAsia="Times New Roman" w:hAnsi="Calibri" w:cs="Calibri"/>
          <w:b/>
          <w:color w:val="000000"/>
          <w:sz w:val="28"/>
          <w:szCs w:val="28"/>
          <w:u w:val="single"/>
          <w:lang w:eastAsia="es-ES"/>
        </w:rPr>
      </w:pPr>
    </w:p>
    <w:p w14:paraId="41957628" w14:textId="77777777" w:rsidR="00A202BA" w:rsidRDefault="00A202BA" w:rsidP="005B7725">
      <w:pPr>
        <w:jc w:val="center"/>
        <w:rPr>
          <w:rFonts w:ascii="Calibri" w:eastAsia="Times New Roman" w:hAnsi="Calibri" w:cs="Calibri"/>
          <w:b/>
          <w:color w:val="000000"/>
          <w:sz w:val="28"/>
          <w:szCs w:val="28"/>
          <w:u w:val="single"/>
          <w:lang w:eastAsia="es-ES"/>
        </w:rPr>
      </w:pPr>
    </w:p>
    <w:p w14:paraId="39D9AB9B" w14:textId="77777777" w:rsidR="00000AA7" w:rsidRDefault="00CB1AF1" w:rsidP="005B7725">
      <w:pPr>
        <w:jc w:val="center"/>
        <w:rPr>
          <w:rFonts w:ascii="Calibri" w:eastAsia="Times New Roman" w:hAnsi="Calibri" w:cs="Calibri"/>
          <w:b/>
          <w:color w:val="000000"/>
          <w:sz w:val="28"/>
          <w:szCs w:val="28"/>
          <w:u w:val="single"/>
          <w:lang w:eastAsia="es-ES"/>
        </w:rPr>
      </w:pPr>
      <w:r w:rsidRPr="001646C6">
        <w:rPr>
          <w:rFonts w:ascii="Calibri" w:eastAsia="Times New Roman" w:hAnsi="Calibri" w:cs="Calibri"/>
          <w:b/>
          <w:color w:val="000000"/>
          <w:sz w:val="28"/>
          <w:szCs w:val="28"/>
          <w:u w:val="single"/>
          <w:lang w:eastAsia="es-ES"/>
        </w:rPr>
        <w:t>H. AYUNTAMIENTO DE SAN LUIS POTOSÍ</w:t>
      </w:r>
    </w:p>
    <w:p w14:paraId="32743BDC" w14:textId="77777777" w:rsidR="00000AA7" w:rsidRDefault="002823C2" w:rsidP="005B7725">
      <w:pPr>
        <w:jc w:val="center"/>
        <w:rPr>
          <w:rFonts w:ascii="Calibri" w:eastAsia="Times New Roman" w:hAnsi="Calibri" w:cs="Calibri"/>
          <w:b/>
          <w:color w:val="000000"/>
          <w:sz w:val="28"/>
          <w:szCs w:val="28"/>
          <w:u w:val="single"/>
          <w:lang w:eastAsia="es-ES"/>
        </w:rPr>
      </w:pPr>
      <w:r w:rsidRPr="001646C6">
        <w:rPr>
          <w:rFonts w:ascii="Calibri" w:eastAsia="Times New Roman" w:hAnsi="Calibri" w:cs="Calibri"/>
          <w:b/>
          <w:color w:val="000000"/>
          <w:sz w:val="28"/>
          <w:szCs w:val="28"/>
          <w:u w:val="single"/>
          <w:lang w:eastAsia="es-ES"/>
        </w:rPr>
        <w:t xml:space="preserve">A TRAVÉS DE LA </w:t>
      </w:r>
    </w:p>
    <w:p w14:paraId="38309B53" w14:textId="77777777" w:rsidR="00000AA7" w:rsidRDefault="002823C2" w:rsidP="005B7725">
      <w:pPr>
        <w:jc w:val="center"/>
        <w:rPr>
          <w:rFonts w:ascii="Calibri" w:eastAsia="Times New Roman" w:hAnsi="Calibri" w:cs="Calibri"/>
          <w:b/>
          <w:color w:val="000000"/>
          <w:sz w:val="28"/>
          <w:szCs w:val="28"/>
          <w:u w:val="single"/>
          <w:lang w:eastAsia="es-ES"/>
        </w:rPr>
      </w:pPr>
      <w:r w:rsidRPr="001646C6">
        <w:rPr>
          <w:rFonts w:ascii="Calibri" w:eastAsia="Times New Roman" w:hAnsi="Calibri" w:cs="Calibri"/>
          <w:b/>
          <w:color w:val="000000"/>
          <w:sz w:val="28"/>
          <w:szCs w:val="28"/>
          <w:u w:val="single"/>
          <w:lang w:eastAsia="es-ES"/>
        </w:rPr>
        <w:t xml:space="preserve">DIRECCIÓN DE </w:t>
      </w:r>
      <w:r w:rsidR="00980E53">
        <w:rPr>
          <w:rFonts w:ascii="Calibri" w:eastAsia="Times New Roman" w:hAnsi="Calibri" w:cs="Calibri"/>
          <w:b/>
          <w:color w:val="000000"/>
          <w:sz w:val="28"/>
          <w:szCs w:val="28"/>
          <w:u w:val="single"/>
          <w:lang w:eastAsia="es-ES"/>
        </w:rPr>
        <w:t>GESTIÓN ECOLÓGICA Y MANEJO DE RESIDUOS</w:t>
      </w:r>
    </w:p>
    <w:p w14:paraId="1DE2B70C" w14:textId="3BC39732" w:rsidR="00410CEB" w:rsidRPr="001646C6" w:rsidRDefault="00CB1AF1" w:rsidP="005B7725">
      <w:pPr>
        <w:jc w:val="center"/>
        <w:rPr>
          <w:rFonts w:ascii="Calibri" w:eastAsia="Times New Roman" w:hAnsi="Calibri" w:cs="Calibri"/>
          <w:color w:val="000000"/>
          <w:sz w:val="28"/>
          <w:szCs w:val="28"/>
          <w:lang w:eastAsia="es-ES"/>
        </w:rPr>
      </w:pPr>
      <w:r w:rsidRPr="001646C6">
        <w:rPr>
          <w:rFonts w:ascii="Calibri" w:eastAsia="Times New Roman" w:hAnsi="Calibri" w:cs="Calibri"/>
          <w:b/>
          <w:color w:val="000000"/>
          <w:sz w:val="28"/>
          <w:szCs w:val="28"/>
          <w:u w:val="single"/>
          <w:lang w:eastAsia="es-ES"/>
        </w:rPr>
        <w:t>CON FUNDAMENTO EN:</w:t>
      </w:r>
    </w:p>
    <w:p w14:paraId="1D950B06" w14:textId="77777777" w:rsidR="00A202BA" w:rsidRDefault="00A202BA" w:rsidP="00A202BA">
      <w:pPr>
        <w:jc w:val="both"/>
        <w:rPr>
          <w:rFonts w:ascii="Calibri" w:eastAsia="Times New Roman" w:hAnsi="Calibri" w:cs="Calibri"/>
          <w:color w:val="000000"/>
          <w:sz w:val="22"/>
          <w:szCs w:val="22"/>
          <w:lang w:eastAsia="es-ES"/>
        </w:rPr>
      </w:pPr>
    </w:p>
    <w:p w14:paraId="79D4997A" w14:textId="54362A96" w:rsidR="00A202BA" w:rsidRDefault="00A202BA" w:rsidP="00A202BA">
      <w:pPr>
        <w:jc w:val="both"/>
        <w:rPr>
          <w:rFonts w:ascii="Calibri" w:eastAsia="Times New Roman" w:hAnsi="Calibri" w:cs="Calibri"/>
          <w:color w:val="000000"/>
          <w:sz w:val="22"/>
          <w:szCs w:val="22"/>
          <w:lang w:eastAsia="es-ES"/>
        </w:rPr>
      </w:pPr>
    </w:p>
    <w:p w14:paraId="7266184F" w14:textId="0F5A3CAC" w:rsidR="00000AA7" w:rsidRPr="00000AA7" w:rsidRDefault="00000AA7" w:rsidP="00000AA7">
      <w:pPr>
        <w:jc w:val="both"/>
        <w:rPr>
          <w:rFonts w:ascii="Calibri" w:eastAsia="Times New Roman" w:hAnsi="Calibri" w:cs="Calibri"/>
          <w:color w:val="000000"/>
          <w:sz w:val="22"/>
          <w:szCs w:val="22"/>
          <w:lang w:eastAsia="es-ES"/>
        </w:rPr>
      </w:pPr>
      <w:r w:rsidRPr="00000AA7">
        <w:rPr>
          <w:rFonts w:ascii="Calibri" w:eastAsia="Times New Roman" w:hAnsi="Calibri" w:cs="Calibri"/>
          <w:color w:val="000000"/>
          <w:sz w:val="22"/>
          <w:szCs w:val="22"/>
          <w:lang w:eastAsia="es-ES"/>
        </w:rPr>
        <w:t>ESTE SUJETO OBLIGADO NO ESTÁ FACULTADO PARA GENERAR LA INFORMACIÓN REQUERIDA</w:t>
      </w:r>
      <w:r w:rsidR="00814FE7">
        <w:rPr>
          <w:rFonts w:ascii="Calibri" w:eastAsia="Times New Roman" w:hAnsi="Calibri" w:cs="Calibri"/>
          <w:color w:val="000000"/>
          <w:sz w:val="22"/>
          <w:szCs w:val="22"/>
          <w:lang w:eastAsia="es-ES"/>
        </w:rPr>
        <w:t>,</w:t>
      </w:r>
      <w:r w:rsidRPr="00000AA7">
        <w:rPr>
          <w:rFonts w:ascii="Calibri" w:eastAsia="Times New Roman" w:hAnsi="Calibri" w:cs="Calibri"/>
          <w:color w:val="000000"/>
          <w:sz w:val="22"/>
          <w:szCs w:val="22"/>
          <w:lang w:eastAsia="es-ES"/>
        </w:rPr>
        <w:t xml:space="preserve"> NO SE GENERO INFORMACIÓN. De conformidad con lo establecido en el Art. 31 de la Ley Orgánica del Municipio Libre del Estado de San Luis Potosí, Art. 5 del Reglamento de Ecología para el Municipio de San Luis Potosí, Art 6 del Reglamento de Aseo Público para el Municipio de San Luis Potosí, apartado 3.2.21 del Manual General de Organización, Art. 11 del Reglamento para la Protección de los animales y Art. 169 del Reglamento interno del municipio libre de San Luis Potosí, el ayuntamiento de San Luis Potosí no contempla estos temas en la normatividad mencionada, TODA VEZ QUE NO SE ENCUENTRA DENTRO DE LA COMPETENCIA DE NUESTRAS FACULTADES Y ATRIBUCIONES. La información solicitada concierne a una entidad de Gobierno Federal como lo es la </w:t>
      </w:r>
      <w:proofErr w:type="spellStart"/>
      <w:r w:rsidR="00814FE7">
        <w:rPr>
          <w:rFonts w:ascii="Calibri" w:eastAsia="Times New Roman" w:hAnsi="Calibri" w:cs="Calibri"/>
          <w:color w:val="000000"/>
          <w:sz w:val="22"/>
          <w:szCs w:val="22"/>
          <w:lang w:eastAsia="es-ES"/>
        </w:rPr>
        <w:t>S</w:t>
      </w:r>
      <w:r w:rsidR="00814FE7" w:rsidRPr="00000AA7">
        <w:rPr>
          <w:rFonts w:ascii="Calibri" w:eastAsia="Times New Roman" w:hAnsi="Calibri" w:cs="Calibri"/>
          <w:color w:val="000000"/>
          <w:sz w:val="22"/>
          <w:szCs w:val="22"/>
          <w:lang w:eastAsia="es-ES"/>
        </w:rPr>
        <w:t>ecretar</w:t>
      </w:r>
      <w:r w:rsidR="00814FE7">
        <w:rPr>
          <w:rFonts w:ascii="Calibri" w:eastAsia="Times New Roman" w:hAnsi="Calibri" w:cs="Calibri"/>
          <w:color w:val="000000"/>
          <w:sz w:val="22"/>
          <w:szCs w:val="22"/>
          <w:lang w:eastAsia="es-ES"/>
        </w:rPr>
        <w:t>Í</w:t>
      </w:r>
      <w:r w:rsidR="00814FE7" w:rsidRPr="00000AA7">
        <w:rPr>
          <w:rFonts w:ascii="Calibri" w:eastAsia="Times New Roman" w:hAnsi="Calibri" w:cs="Calibri"/>
          <w:color w:val="000000"/>
          <w:sz w:val="22"/>
          <w:szCs w:val="22"/>
          <w:lang w:eastAsia="es-ES"/>
        </w:rPr>
        <w:t>a</w:t>
      </w:r>
      <w:proofErr w:type="spellEnd"/>
      <w:r w:rsidRPr="00000AA7">
        <w:rPr>
          <w:rFonts w:ascii="Calibri" w:eastAsia="Times New Roman" w:hAnsi="Calibri" w:cs="Calibri"/>
          <w:color w:val="000000"/>
          <w:sz w:val="22"/>
          <w:szCs w:val="22"/>
          <w:lang w:eastAsia="es-ES"/>
        </w:rPr>
        <w:t xml:space="preserve"> de Medio Ambiente y Recursos Naturales, de conformidad con lo dispuesto por el artículo 14 fracción V de la Ley General de Desarrollo Forestal Sustentable. Artículo 14. La Secretaría ejercerá las siguientes atribuciones: V. Llevar el registro y promover la conservación de los árboles históricos y notables del país; No existe fundamentación relacionada con </w:t>
      </w:r>
      <w:r w:rsidR="00814FE7" w:rsidRPr="00000AA7">
        <w:rPr>
          <w:rFonts w:ascii="Calibri" w:eastAsia="Times New Roman" w:hAnsi="Calibri" w:cs="Calibri"/>
          <w:color w:val="000000"/>
          <w:sz w:val="22"/>
          <w:szCs w:val="22"/>
          <w:lang w:eastAsia="es-ES"/>
        </w:rPr>
        <w:t>árboles</w:t>
      </w:r>
      <w:r w:rsidRPr="00000AA7">
        <w:rPr>
          <w:rFonts w:ascii="Calibri" w:eastAsia="Times New Roman" w:hAnsi="Calibri" w:cs="Calibri"/>
          <w:color w:val="000000"/>
          <w:sz w:val="22"/>
          <w:szCs w:val="22"/>
          <w:lang w:eastAsia="es-ES"/>
        </w:rPr>
        <w:t xml:space="preserve"> históricos y notables en el estado de San Luis Potosí.</w:t>
      </w:r>
    </w:p>
    <w:p w14:paraId="3D0C8C71" w14:textId="51BF7760" w:rsidR="00000AA7" w:rsidRDefault="00000AA7" w:rsidP="00000AA7">
      <w:pPr>
        <w:jc w:val="both"/>
        <w:rPr>
          <w:rFonts w:ascii="Calibri" w:eastAsia="Times New Roman" w:hAnsi="Calibri" w:cs="Calibri"/>
          <w:color w:val="000000"/>
          <w:sz w:val="22"/>
          <w:szCs w:val="22"/>
          <w:lang w:eastAsia="es-ES"/>
        </w:rPr>
      </w:pPr>
      <w:r w:rsidRPr="00000AA7">
        <w:rPr>
          <w:rFonts w:ascii="Calibri" w:eastAsia="Times New Roman" w:hAnsi="Calibri" w:cs="Calibri"/>
          <w:color w:val="000000"/>
          <w:sz w:val="22"/>
          <w:szCs w:val="22"/>
          <w:lang w:eastAsia="es-ES"/>
        </w:rPr>
        <w:t>No aplica por lo indicado anteriormente.</w:t>
      </w:r>
    </w:p>
    <w:p w14:paraId="05CFBD0C" w14:textId="0D943880" w:rsidR="00000AA7" w:rsidRDefault="00000AA7" w:rsidP="00A202BA">
      <w:pPr>
        <w:jc w:val="both"/>
        <w:rPr>
          <w:rFonts w:ascii="Calibri" w:eastAsia="Times New Roman" w:hAnsi="Calibri" w:cs="Calibri"/>
          <w:color w:val="000000"/>
          <w:sz w:val="22"/>
          <w:szCs w:val="22"/>
          <w:lang w:eastAsia="es-ES"/>
        </w:rPr>
      </w:pPr>
    </w:p>
    <w:p w14:paraId="0A483063" w14:textId="77777777" w:rsidR="00000AA7" w:rsidRDefault="00000AA7" w:rsidP="00A202BA">
      <w:pPr>
        <w:jc w:val="both"/>
        <w:rPr>
          <w:rFonts w:ascii="Calibri" w:eastAsia="Times New Roman" w:hAnsi="Calibri" w:cs="Calibri"/>
          <w:color w:val="000000"/>
          <w:sz w:val="22"/>
          <w:szCs w:val="22"/>
          <w:lang w:eastAsia="es-ES"/>
        </w:rPr>
      </w:pPr>
    </w:p>
    <w:p w14:paraId="6C10D547" w14:textId="77777777" w:rsidR="00A202BA" w:rsidRDefault="00A202BA" w:rsidP="00A202BA">
      <w:pPr>
        <w:jc w:val="both"/>
        <w:rPr>
          <w:rFonts w:ascii="Calibri" w:eastAsia="Times New Roman" w:hAnsi="Calibri" w:cs="Calibri"/>
          <w:color w:val="000000"/>
          <w:sz w:val="22"/>
          <w:szCs w:val="22"/>
          <w:lang w:eastAsia="es-ES"/>
        </w:rPr>
      </w:pPr>
      <w:r>
        <w:rPr>
          <w:rFonts w:ascii="Calibri" w:eastAsia="Times New Roman" w:hAnsi="Calibri" w:cs="Calibri"/>
          <w:color w:val="000000"/>
          <w:sz w:val="22"/>
          <w:szCs w:val="22"/>
          <w:lang w:eastAsia="es-ES"/>
        </w:rPr>
        <w:t>L</w:t>
      </w:r>
      <w:r w:rsidRPr="008915DC">
        <w:rPr>
          <w:rFonts w:ascii="Calibri" w:eastAsia="Times New Roman" w:hAnsi="Calibri" w:cs="Calibri"/>
          <w:color w:val="000000"/>
          <w:sz w:val="22"/>
          <w:szCs w:val="22"/>
          <w:lang w:eastAsia="es-ES"/>
        </w:rPr>
        <w:t>o dispuesto por el artículo 1</w:t>
      </w:r>
      <w:r>
        <w:rPr>
          <w:rFonts w:ascii="Calibri" w:eastAsia="Times New Roman" w:hAnsi="Calibri" w:cs="Calibri"/>
          <w:color w:val="000000"/>
          <w:sz w:val="22"/>
          <w:szCs w:val="22"/>
          <w:lang w:eastAsia="es-ES"/>
        </w:rPr>
        <w:t>4</w:t>
      </w:r>
      <w:r w:rsidRPr="008915DC">
        <w:rPr>
          <w:rFonts w:ascii="Calibri" w:eastAsia="Times New Roman" w:hAnsi="Calibri" w:cs="Calibri"/>
          <w:color w:val="000000"/>
          <w:sz w:val="22"/>
          <w:szCs w:val="22"/>
          <w:lang w:eastAsia="es-ES"/>
        </w:rPr>
        <w:t xml:space="preserve"> fracci</w:t>
      </w:r>
      <w:r>
        <w:rPr>
          <w:rFonts w:ascii="Calibri" w:eastAsia="Times New Roman" w:hAnsi="Calibri" w:cs="Calibri"/>
          <w:color w:val="000000"/>
          <w:sz w:val="22"/>
          <w:szCs w:val="22"/>
          <w:lang w:eastAsia="es-ES"/>
        </w:rPr>
        <w:t>ó</w:t>
      </w:r>
      <w:r w:rsidRPr="008915DC">
        <w:rPr>
          <w:rFonts w:ascii="Calibri" w:eastAsia="Times New Roman" w:hAnsi="Calibri" w:cs="Calibri"/>
          <w:color w:val="000000"/>
          <w:sz w:val="22"/>
          <w:szCs w:val="22"/>
          <w:lang w:eastAsia="es-ES"/>
        </w:rPr>
        <w:t>n V de la Ley General de Desarrollo Forestal Sustentable.</w:t>
      </w:r>
    </w:p>
    <w:p w14:paraId="5CD2FDA7" w14:textId="77777777" w:rsidR="00A202BA" w:rsidRDefault="00A202BA" w:rsidP="00A202BA">
      <w:pPr>
        <w:jc w:val="both"/>
        <w:rPr>
          <w:rFonts w:ascii="Calibri" w:eastAsia="Times New Roman" w:hAnsi="Calibri" w:cs="Calibri"/>
          <w:color w:val="000000"/>
          <w:sz w:val="22"/>
          <w:szCs w:val="22"/>
          <w:lang w:eastAsia="es-ES"/>
        </w:rPr>
      </w:pPr>
    </w:p>
    <w:p w14:paraId="2559C90F" w14:textId="77777777" w:rsidR="00A202BA" w:rsidRDefault="00A202BA" w:rsidP="00A202BA">
      <w:pPr>
        <w:ind w:left="170" w:right="170"/>
        <w:jc w:val="both"/>
      </w:pPr>
      <w:r>
        <w:t>Artículo 14. La Secretaría ejercerá las siguientes atribuciones:</w:t>
      </w:r>
    </w:p>
    <w:p w14:paraId="008312AE" w14:textId="77777777" w:rsidR="00A202BA" w:rsidRDefault="00A202BA" w:rsidP="00A202BA">
      <w:pPr>
        <w:ind w:left="170" w:right="170"/>
        <w:jc w:val="both"/>
      </w:pPr>
    </w:p>
    <w:p w14:paraId="3F70429A" w14:textId="77777777" w:rsidR="00A202BA" w:rsidRDefault="00A202BA" w:rsidP="00A202BA">
      <w:pPr>
        <w:ind w:left="170" w:right="170"/>
        <w:jc w:val="both"/>
        <w:rPr>
          <w:rFonts w:ascii="Calibri" w:eastAsia="Times New Roman" w:hAnsi="Calibri" w:cs="Calibri"/>
          <w:color w:val="000000"/>
          <w:sz w:val="22"/>
          <w:szCs w:val="22"/>
          <w:lang w:eastAsia="es-ES"/>
        </w:rPr>
      </w:pPr>
      <w:r>
        <w:t>V. Llevar el registro y promover la conservación de los árboles históricos y notables del país;</w:t>
      </w:r>
    </w:p>
    <w:p w14:paraId="50B7D9EC" w14:textId="77777777" w:rsidR="00CB1AF1" w:rsidRPr="005B7725" w:rsidRDefault="00CB1AF1" w:rsidP="00410CEB">
      <w:pPr>
        <w:jc w:val="both"/>
        <w:rPr>
          <w:rFonts w:ascii="Calibri" w:eastAsia="Times New Roman" w:hAnsi="Calibri" w:cs="Calibri"/>
          <w:color w:val="000000"/>
          <w:sz w:val="20"/>
          <w:szCs w:val="20"/>
          <w:lang w:eastAsia="es-ES"/>
        </w:rPr>
      </w:pPr>
    </w:p>
    <w:p w14:paraId="38301F15" w14:textId="31C6B4EA" w:rsidR="00CB1AF1" w:rsidRDefault="00CB1AF1" w:rsidP="00410CEB">
      <w:pPr>
        <w:jc w:val="both"/>
        <w:rPr>
          <w:rFonts w:ascii="Calibri" w:eastAsia="Times New Roman" w:hAnsi="Calibri" w:cs="Calibri"/>
          <w:b/>
          <w:color w:val="000000"/>
          <w:lang w:eastAsia="es-ES"/>
        </w:rPr>
      </w:pPr>
      <w:r w:rsidRPr="001646C6">
        <w:rPr>
          <w:rFonts w:ascii="Calibri" w:eastAsia="Times New Roman" w:hAnsi="Calibri" w:cs="Calibri"/>
          <w:b/>
          <w:color w:val="000000"/>
          <w:u w:val="single"/>
          <w:lang w:eastAsia="es-ES"/>
        </w:rPr>
        <w:t>OBTIENE</w:t>
      </w:r>
      <w:r w:rsidR="009B763D" w:rsidRPr="001646C6">
        <w:rPr>
          <w:rFonts w:ascii="Calibri" w:eastAsia="Times New Roman" w:hAnsi="Calibri" w:cs="Calibri"/>
          <w:b/>
          <w:color w:val="000000"/>
          <w:lang w:eastAsia="es-ES"/>
        </w:rPr>
        <w:t xml:space="preserve"> LA INFORMACIÓN DE LA</w:t>
      </w:r>
      <w:r w:rsidRPr="001646C6">
        <w:rPr>
          <w:rFonts w:ascii="Calibri" w:eastAsia="Times New Roman" w:hAnsi="Calibri" w:cs="Calibri"/>
          <w:b/>
          <w:color w:val="000000"/>
          <w:lang w:eastAsia="es-ES"/>
        </w:rPr>
        <w:t xml:space="preserve"> P</w:t>
      </w:r>
      <w:r w:rsidR="009B763D" w:rsidRPr="001646C6">
        <w:rPr>
          <w:rFonts w:ascii="Calibri" w:eastAsia="Times New Roman" w:hAnsi="Calibri" w:cs="Calibri"/>
          <w:b/>
          <w:color w:val="000000"/>
          <w:lang w:eastAsia="es-ES"/>
        </w:rPr>
        <w:t>UBLICACIÓN EN PLATAFORMA NACIONAL DE TRANSPARENCIA</w:t>
      </w:r>
      <w:r w:rsidR="00814FE7">
        <w:rPr>
          <w:rFonts w:ascii="Calibri" w:eastAsia="Times New Roman" w:hAnsi="Calibri" w:cs="Calibri"/>
          <w:b/>
          <w:color w:val="000000"/>
          <w:lang w:eastAsia="es-ES"/>
        </w:rPr>
        <w:t xml:space="preserve"> </w:t>
      </w:r>
      <w:r w:rsidRPr="001646C6">
        <w:rPr>
          <w:rFonts w:ascii="Calibri" w:eastAsia="Times New Roman" w:hAnsi="Calibri" w:cs="Calibri"/>
          <w:b/>
          <w:color w:val="000000"/>
          <w:lang w:eastAsia="es-ES"/>
        </w:rPr>
        <w:t xml:space="preserve">DEL SUJETO OBLIGADO </w:t>
      </w:r>
      <w:r w:rsidR="00927E0E" w:rsidRPr="001646C6">
        <w:rPr>
          <w:rFonts w:ascii="Calibri" w:eastAsia="Times New Roman" w:hAnsi="Calibri" w:cs="Calibri"/>
          <w:b/>
          <w:color w:val="000000"/>
          <w:lang w:eastAsia="es-ES"/>
        </w:rPr>
        <w:t>SECRETARÍA DEL MEDIO AMBIENTE Y RECURSOS NATURALES (SEMARNAT)</w:t>
      </w:r>
    </w:p>
    <w:p w14:paraId="2F174BB4" w14:textId="77777777" w:rsidR="00FC0AED" w:rsidRPr="001646C6" w:rsidRDefault="00FC0AED" w:rsidP="00410CEB">
      <w:pPr>
        <w:jc w:val="both"/>
        <w:rPr>
          <w:rFonts w:ascii="Calibri" w:eastAsia="Times New Roman" w:hAnsi="Calibri" w:cs="Calibri"/>
          <w:b/>
          <w:color w:val="000000"/>
          <w:lang w:eastAsia="es-ES"/>
        </w:rPr>
      </w:pPr>
    </w:p>
    <w:p w14:paraId="1C8A4019" w14:textId="58A59849" w:rsidR="00E8607C" w:rsidRDefault="00342E9B" w:rsidP="00410CEB">
      <w:pPr>
        <w:jc w:val="both"/>
        <w:rPr>
          <w:rFonts w:ascii="Calibri" w:eastAsia="Times New Roman" w:hAnsi="Calibri" w:cs="Calibri"/>
          <w:b/>
          <w:color w:val="000000"/>
          <w:sz w:val="22"/>
          <w:szCs w:val="22"/>
          <w:lang w:eastAsia="es-ES"/>
        </w:rPr>
      </w:pPr>
      <w:hyperlink r:id="rId7" w:history="1">
        <w:r w:rsidR="00FC0AED" w:rsidRPr="00467B39">
          <w:rPr>
            <w:rStyle w:val="Hipervnculo"/>
            <w:rFonts w:ascii="Calibri" w:eastAsia="Times New Roman" w:hAnsi="Calibri" w:cs="Calibri"/>
            <w:b/>
            <w:sz w:val="22"/>
            <w:szCs w:val="22"/>
            <w:lang w:eastAsia="es-ES"/>
          </w:rPr>
          <w:t>https://tinyurl.com/2pw7eywf</w:t>
        </w:r>
      </w:hyperlink>
    </w:p>
    <w:p w14:paraId="2E116C7D" w14:textId="77777777" w:rsidR="00FC0AED" w:rsidRDefault="00FC0AED" w:rsidP="00410CEB">
      <w:pPr>
        <w:jc w:val="both"/>
      </w:pPr>
    </w:p>
    <w:p w14:paraId="5DAD83DA" w14:textId="64E1BC71" w:rsidR="00CB1AF1" w:rsidRPr="001646C6" w:rsidRDefault="00CB1AF1" w:rsidP="00410CEB">
      <w:pPr>
        <w:jc w:val="both"/>
        <w:rPr>
          <w:rFonts w:ascii="Calibri" w:eastAsia="Times New Roman" w:hAnsi="Calibri" w:cs="Calibri"/>
          <w:b/>
          <w:color w:val="000000"/>
          <w:lang w:eastAsia="es-ES"/>
        </w:rPr>
      </w:pPr>
      <w:r w:rsidRPr="001646C6">
        <w:rPr>
          <w:rFonts w:ascii="Calibri" w:eastAsia="Times New Roman" w:hAnsi="Calibri" w:cs="Calibri"/>
          <w:b/>
          <w:color w:val="000000"/>
          <w:lang w:eastAsia="es-ES"/>
        </w:rPr>
        <w:t>ADEM</w:t>
      </w:r>
      <w:r w:rsidR="00814FE7">
        <w:rPr>
          <w:rFonts w:ascii="Calibri" w:eastAsia="Times New Roman" w:hAnsi="Calibri" w:cs="Calibri"/>
          <w:b/>
          <w:color w:val="000000"/>
          <w:lang w:eastAsia="es-ES"/>
        </w:rPr>
        <w:t>Á</w:t>
      </w:r>
      <w:r w:rsidRPr="001646C6">
        <w:rPr>
          <w:rFonts w:ascii="Calibri" w:eastAsia="Times New Roman" w:hAnsi="Calibri" w:cs="Calibri"/>
          <w:b/>
          <w:color w:val="000000"/>
          <w:lang w:eastAsia="es-ES"/>
        </w:rPr>
        <w:t xml:space="preserve">S DE </w:t>
      </w:r>
      <w:r w:rsidRPr="001646C6">
        <w:rPr>
          <w:rFonts w:ascii="Calibri" w:eastAsia="Times New Roman" w:hAnsi="Calibri" w:cs="Calibri"/>
          <w:b/>
          <w:color w:val="000000"/>
          <w:u w:val="single"/>
          <w:lang w:eastAsia="es-ES"/>
        </w:rPr>
        <w:t>OBTENER</w:t>
      </w:r>
      <w:r w:rsidRPr="001646C6">
        <w:rPr>
          <w:rFonts w:ascii="Calibri" w:eastAsia="Times New Roman" w:hAnsi="Calibri" w:cs="Calibri"/>
          <w:color w:val="000000"/>
          <w:lang w:eastAsia="es-ES"/>
        </w:rPr>
        <w:t xml:space="preserve"> </w:t>
      </w:r>
      <w:r w:rsidRPr="001646C6">
        <w:rPr>
          <w:rFonts w:ascii="Calibri" w:eastAsia="Times New Roman" w:hAnsi="Calibri" w:cs="Calibri"/>
          <w:b/>
          <w:color w:val="000000"/>
          <w:lang w:eastAsia="es-ES"/>
        </w:rPr>
        <w:t>MISMA INFORMACIÓN E</w:t>
      </w:r>
      <w:r w:rsidR="005B7725" w:rsidRPr="001646C6">
        <w:rPr>
          <w:rFonts w:ascii="Calibri" w:eastAsia="Times New Roman" w:hAnsi="Calibri" w:cs="Calibri"/>
          <w:b/>
          <w:color w:val="000000"/>
          <w:lang w:eastAsia="es-ES"/>
        </w:rPr>
        <w:t>N PLATAFORMA ESTATAL DE TRANSPARENCIA</w:t>
      </w:r>
      <w:r w:rsidRPr="001646C6">
        <w:rPr>
          <w:rFonts w:ascii="Calibri" w:eastAsia="Times New Roman" w:hAnsi="Calibri" w:cs="Calibri"/>
          <w:b/>
          <w:color w:val="000000"/>
          <w:lang w:eastAsia="es-ES"/>
        </w:rPr>
        <w:t xml:space="preserve"> DE </w:t>
      </w:r>
      <w:r w:rsidR="00684AC0">
        <w:rPr>
          <w:rFonts w:ascii="Calibri" w:eastAsia="Times New Roman" w:hAnsi="Calibri" w:cs="Calibri"/>
          <w:b/>
          <w:color w:val="000000"/>
          <w:lang w:eastAsia="es-ES"/>
        </w:rPr>
        <w:t>ÚLTIMA PUBLICACIÓN (</w:t>
      </w:r>
      <w:r w:rsidR="008C0732">
        <w:rPr>
          <w:rFonts w:ascii="Calibri" w:eastAsia="Times New Roman" w:hAnsi="Calibri" w:cs="Calibri"/>
          <w:b/>
          <w:color w:val="000000"/>
          <w:lang w:eastAsia="es-ES"/>
        </w:rPr>
        <w:t>MA</w:t>
      </w:r>
      <w:r w:rsidR="007C6C05">
        <w:rPr>
          <w:rFonts w:ascii="Calibri" w:eastAsia="Times New Roman" w:hAnsi="Calibri" w:cs="Calibri"/>
          <w:b/>
          <w:color w:val="000000"/>
          <w:lang w:eastAsia="es-ES"/>
        </w:rPr>
        <w:t>YO</w:t>
      </w:r>
      <w:r w:rsidR="00ED6483" w:rsidRPr="001646C6">
        <w:rPr>
          <w:rFonts w:ascii="Calibri" w:eastAsia="Times New Roman" w:hAnsi="Calibri" w:cs="Calibri"/>
          <w:b/>
          <w:color w:val="000000"/>
          <w:lang w:eastAsia="es-ES"/>
        </w:rPr>
        <w:t xml:space="preserve"> 202</w:t>
      </w:r>
      <w:r w:rsidR="004E64BC">
        <w:rPr>
          <w:rFonts w:ascii="Calibri" w:eastAsia="Times New Roman" w:hAnsi="Calibri" w:cs="Calibri"/>
          <w:b/>
          <w:color w:val="000000"/>
          <w:lang w:eastAsia="es-ES"/>
        </w:rPr>
        <w:t>2</w:t>
      </w:r>
      <w:r w:rsidR="00ED6483" w:rsidRPr="001646C6">
        <w:rPr>
          <w:rFonts w:ascii="Calibri" w:eastAsia="Times New Roman" w:hAnsi="Calibri" w:cs="Calibri"/>
          <w:b/>
          <w:color w:val="000000"/>
          <w:lang w:eastAsia="es-ES"/>
        </w:rPr>
        <w:t>) DE</w:t>
      </w:r>
      <w:r w:rsidRPr="001646C6">
        <w:rPr>
          <w:rFonts w:ascii="Calibri" w:eastAsia="Times New Roman" w:hAnsi="Calibri" w:cs="Calibri"/>
          <w:b/>
          <w:color w:val="000000"/>
          <w:lang w:eastAsia="es-ES"/>
        </w:rPr>
        <w:t xml:space="preserve"> HOM</w:t>
      </w:r>
      <w:r w:rsidR="00814FE7">
        <w:rPr>
          <w:rFonts w:ascii="Calibri" w:eastAsia="Times New Roman" w:hAnsi="Calibri" w:cs="Calibri"/>
          <w:b/>
          <w:color w:val="000000"/>
          <w:lang w:eastAsia="es-ES"/>
        </w:rPr>
        <w:t>Ó</w:t>
      </w:r>
      <w:r w:rsidRPr="001646C6">
        <w:rPr>
          <w:rFonts w:ascii="Calibri" w:eastAsia="Times New Roman" w:hAnsi="Calibri" w:cs="Calibri"/>
          <w:b/>
          <w:color w:val="000000"/>
          <w:lang w:eastAsia="es-ES"/>
        </w:rPr>
        <w:t>LOGO JERÁRQUICO SUP</w:t>
      </w:r>
      <w:r w:rsidR="00ED6483" w:rsidRPr="001646C6">
        <w:rPr>
          <w:rFonts w:ascii="Calibri" w:eastAsia="Times New Roman" w:hAnsi="Calibri" w:cs="Calibri"/>
          <w:b/>
          <w:color w:val="000000"/>
          <w:lang w:eastAsia="es-ES"/>
        </w:rPr>
        <w:t>ERIOR, SUJETO OBLIGADO SECRETARÍA DE ECOLOGÍ</w:t>
      </w:r>
      <w:r w:rsidRPr="001646C6">
        <w:rPr>
          <w:rFonts w:ascii="Calibri" w:eastAsia="Times New Roman" w:hAnsi="Calibri" w:cs="Calibri"/>
          <w:b/>
          <w:color w:val="000000"/>
          <w:lang w:eastAsia="es-ES"/>
        </w:rPr>
        <w:t>A</w:t>
      </w:r>
      <w:r w:rsidR="00ED6483" w:rsidRPr="001646C6">
        <w:rPr>
          <w:rFonts w:ascii="Calibri" w:eastAsia="Times New Roman" w:hAnsi="Calibri" w:cs="Calibri"/>
          <w:b/>
          <w:color w:val="000000"/>
          <w:lang w:eastAsia="es-ES"/>
        </w:rPr>
        <w:t xml:space="preserve"> Y GESTIÓN AMBIENTAL</w:t>
      </w:r>
      <w:r w:rsidRPr="001646C6">
        <w:rPr>
          <w:rFonts w:ascii="Calibri" w:eastAsia="Times New Roman" w:hAnsi="Calibri" w:cs="Calibri"/>
          <w:b/>
          <w:color w:val="000000"/>
          <w:lang w:eastAsia="es-ES"/>
        </w:rPr>
        <w:t xml:space="preserve"> OBTENIENDO:</w:t>
      </w:r>
    </w:p>
    <w:p w14:paraId="64A81AFC" w14:textId="77777777" w:rsidR="00CB1AF1" w:rsidRPr="00ED6483" w:rsidRDefault="00CB1AF1" w:rsidP="00A202BA">
      <w:pPr>
        <w:rPr>
          <w:rFonts w:ascii="Calibri" w:eastAsia="Times New Roman" w:hAnsi="Calibri" w:cs="Calibri"/>
          <w:b/>
          <w:color w:val="000000"/>
          <w:sz w:val="22"/>
          <w:szCs w:val="22"/>
          <w:lang w:eastAsia="es-ES"/>
        </w:rPr>
      </w:pPr>
    </w:p>
    <w:p w14:paraId="0C175C08" w14:textId="47238733" w:rsidR="0029530B" w:rsidRDefault="007C6C05" w:rsidP="0029530B">
      <w:pPr>
        <w:rPr>
          <w:rFonts w:ascii="Calibri" w:eastAsia="Times New Roman" w:hAnsi="Calibri" w:cs="Calibri"/>
          <w:b/>
          <w:color w:val="000000"/>
          <w:sz w:val="28"/>
          <w:szCs w:val="28"/>
          <w:lang w:eastAsia="es-ES"/>
        </w:rPr>
      </w:pPr>
      <w:hyperlink r:id="rId8" w:history="1">
        <w:r w:rsidRPr="00750F6B">
          <w:rPr>
            <w:rStyle w:val="Hipervnculo"/>
            <w:rFonts w:ascii="Calibri" w:eastAsia="Times New Roman" w:hAnsi="Calibri" w:cs="Calibri"/>
            <w:b/>
            <w:sz w:val="28"/>
            <w:szCs w:val="28"/>
            <w:lang w:eastAsia="es-ES"/>
          </w:rPr>
          <w:t>http://www.cegaipslp.org.mx/webcegaip2022.nsf/nombre_de_la_vista/B8611DD2A25FCDDF862588590059E5EC/$File/LTAIPSLP85IM13.05.xlsx</w:t>
        </w:r>
      </w:hyperlink>
    </w:p>
    <w:p w14:paraId="045142A1" w14:textId="77777777" w:rsidR="007C6C05" w:rsidRDefault="007C6C05" w:rsidP="0029530B">
      <w:pPr>
        <w:rPr>
          <w:rFonts w:ascii="Calibri" w:eastAsia="Times New Roman" w:hAnsi="Calibri" w:cs="Calibri"/>
          <w:b/>
          <w:color w:val="000000"/>
          <w:sz w:val="28"/>
          <w:szCs w:val="28"/>
          <w:lang w:eastAsia="es-ES"/>
        </w:rPr>
      </w:pPr>
    </w:p>
    <w:p w14:paraId="63AE6752" w14:textId="77777777" w:rsidR="0029530B" w:rsidRDefault="0029530B" w:rsidP="00AC7FD2">
      <w:pPr>
        <w:jc w:val="center"/>
        <w:rPr>
          <w:rFonts w:ascii="Calibri" w:eastAsia="Times New Roman" w:hAnsi="Calibri" w:cs="Calibri"/>
          <w:b/>
          <w:color w:val="000000"/>
          <w:sz w:val="28"/>
          <w:szCs w:val="28"/>
          <w:lang w:eastAsia="es-ES"/>
        </w:rPr>
      </w:pPr>
    </w:p>
    <w:p w14:paraId="0E2A7FE3" w14:textId="77777777" w:rsidR="0029530B" w:rsidRDefault="0029530B" w:rsidP="00AC7FD2">
      <w:pPr>
        <w:jc w:val="center"/>
        <w:rPr>
          <w:rFonts w:ascii="Calibri" w:eastAsia="Times New Roman" w:hAnsi="Calibri" w:cs="Calibri"/>
          <w:b/>
          <w:color w:val="000000"/>
          <w:sz w:val="28"/>
          <w:szCs w:val="28"/>
          <w:lang w:eastAsia="es-ES"/>
        </w:rPr>
      </w:pPr>
    </w:p>
    <w:p w14:paraId="71AF09E0" w14:textId="34BE936D" w:rsidR="00ED6483" w:rsidRPr="00ED6483" w:rsidRDefault="00410CEB" w:rsidP="00AC7FD2">
      <w:pPr>
        <w:jc w:val="center"/>
        <w:rPr>
          <w:rFonts w:ascii="Calibri" w:eastAsia="Times New Roman" w:hAnsi="Calibri" w:cs="Calibri"/>
          <w:b/>
          <w:color w:val="000000"/>
          <w:sz w:val="28"/>
          <w:szCs w:val="28"/>
          <w:lang w:eastAsia="es-ES"/>
        </w:rPr>
      </w:pPr>
      <w:r w:rsidRPr="00ED6483">
        <w:rPr>
          <w:rFonts w:ascii="Calibri" w:eastAsia="Times New Roman" w:hAnsi="Calibri" w:cs="Calibri"/>
          <w:b/>
          <w:color w:val="000000"/>
          <w:sz w:val="28"/>
          <w:szCs w:val="28"/>
          <w:lang w:eastAsia="es-ES"/>
        </w:rPr>
        <w:t>DIRECCI</w:t>
      </w:r>
      <w:r w:rsidR="00814FE7">
        <w:rPr>
          <w:rFonts w:ascii="Calibri" w:eastAsia="Times New Roman" w:hAnsi="Calibri" w:cs="Calibri"/>
          <w:b/>
          <w:color w:val="000000"/>
          <w:sz w:val="28"/>
          <w:szCs w:val="28"/>
          <w:lang w:eastAsia="es-ES"/>
        </w:rPr>
        <w:t>Ó</w:t>
      </w:r>
      <w:r w:rsidRPr="00ED6483">
        <w:rPr>
          <w:rFonts w:ascii="Calibri" w:eastAsia="Times New Roman" w:hAnsi="Calibri" w:cs="Calibri"/>
          <w:b/>
          <w:color w:val="000000"/>
          <w:sz w:val="28"/>
          <w:szCs w:val="28"/>
          <w:lang w:eastAsia="es-ES"/>
        </w:rPr>
        <w:t xml:space="preserve">N DE </w:t>
      </w:r>
      <w:r w:rsidR="00980E53">
        <w:rPr>
          <w:rFonts w:ascii="Calibri" w:eastAsia="Times New Roman" w:hAnsi="Calibri" w:cs="Calibri"/>
          <w:b/>
          <w:color w:val="000000"/>
          <w:sz w:val="28"/>
          <w:szCs w:val="28"/>
          <w:lang w:eastAsia="es-ES"/>
        </w:rPr>
        <w:t>GESTIÓN ECOLÓGICA Y MANEJO DE RESIDUOS</w:t>
      </w:r>
    </w:p>
    <w:p w14:paraId="631ADCB8" w14:textId="77777777" w:rsidR="00410CEB" w:rsidRPr="00410CEB" w:rsidRDefault="00410CEB" w:rsidP="00C70AE9">
      <w:pPr>
        <w:rPr>
          <w:rFonts w:ascii="Verdana" w:hAnsi="Verdana" w:cs="Arial"/>
          <w:sz w:val="12"/>
          <w:szCs w:val="12"/>
        </w:rPr>
      </w:pPr>
    </w:p>
    <w:sectPr w:rsidR="00410CEB" w:rsidRPr="00410CEB" w:rsidSect="00000AA7">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5ACE8" w14:textId="77777777" w:rsidR="00342E9B" w:rsidRDefault="00342E9B" w:rsidP="0025483C">
      <w:r>
        <w:separator/>
      </w:r>
    </w:p>
  </w:endnote>
  <w:endnote w:type="continuationSeparator" w:id="0">
    <w:p w14:paraId="211FC5C2" w14:textId="77777777" w:rsidR="00342E9B" w:rsidRDefault="00342E9B" w:rsidP="00254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97C175" w14:textId="77777777" w:rsidR="00342E9B" w:rsidRDefault="00342E9B" w:rsidP="0025483C">
      <w:r>
        <w:separator/>
      </w:r>
    </w:p>
  </w:footnote>
  <w:footnote w:type="continuationSeparator" w:id="0">
    <w:p w14:paraId="4908EA88" w14:textId="77777777" w:rsidR="00342E9B" w:rsidRDefault="00342E9B" w:rsidP="0025483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1332E1"/>
    <w:multiLevelType w:val="hybridMultilevel"/>
    <w:tmpl w:val="169E2282"/>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0EB2D1F"/>
    <w:multiLevelType w:val="hybridMultilevel"/>
    <w:tmpl w:val="E020A824"/>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960456545">
    <w:abstractNumId w:val="1"/>
  </w:num>
  <w:num w:numId="2" w16cid:durableId="12476150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00AA7"/>
    <w:rsid w:val="00002F8B"/>
    <w:rsid w:val="000065CA"/>
    <w:rsid w:val="0000668B"/>
    <w:rsid w:val="0001426A"/>
    <w:rsid w:val="00016216"/>
    <w:rsid w:val="0003079F"/>
    <w:rsid w:val="00042483"/>
    <w:rsid w:val="00043006"/>
    <w:rsid w:val="00057824"/>
    <w:rsid w:val="0006080B"/>
    <w:rsid w:val="00060E7B"/>
    <w:rsid w:val="00061082"/>
    <w:rsid w:val="00073085"/>
    <w:rsid w:val="00086700"/>
    <w:rsid w:val="0009799F"/>
    <w:rsid w:val="000B5A16"/>
    <w:rsid w:val="000C0001"/>
    <w:rsid w:val="000C65A9"/>
    <w:rsid w:val="000C7FE2"/>
    <w:rsid w:val="000D5E57"/>
    <w:rsid w:val="000D662A"/>
    <w:rsid w:val="000F2FA7"/>
    <w:rsid w:val="000F44C5"/>
    <w:rsid w:val="00105EB5"/>
    <w:rsid w:val="00107BC3"/>
    <w:rsid w:val="00142558"/>
    <w:rsid w:val="00153748"/>
    <w:rsid w:val="001549CE"/>
    <w:rsid w:val="001646C6"/>
    <w:rsid w:val="00176104"/>
    <w:rsid w:val="001847CB"/>
    <w:rsid w:val="00191EFF"/>
    <w:rsid w:val="001964A5"/>
    <w:rsid w:val="001A3646"/>
    <w:rsid w:val="001B48F8"/>
    <w:rsid w:val="001B502E"/>
    <w:rsid w:val="001B640A"/>
    <w:rsid w:val="001B675B"/>
    <w:rsid w:val="001B73C3"/>
    <w:rsid w:val="001C419D"/>
    <w:rsid w:val="001F320A"/>
    <w:rsid w:val="001F4836"/>
    <w:rsid w:val="00200702"/>
    <w:rsid w:val="00207A7E"/>
    <w:rsid w:val="00224427"/>
    <w:rsid w:val="002352D0"/>
    <w:rsid w:val="002449F4"/>
    <w:rsid w:val="002460E9"/>
    <w:rsid w:val="0025483C"/>
    <w:rsid w:val="002637CF"/>
    <w:rsid w:val="00264E22"/>
    <w:rsid w:val="00264FA6"/>
    <w:rsid w:val="002823C2"/>
    <w:rsid w:val="00294C88"/>
    <w:rsid w:val="0029530B"/>
    <w:rsid w:val="002A1771"/>
    <w:rsid w:val="002C161F"/>
    <w:rsid w:val="002D2FE3"/>
    <w:rsid w:val="002E479D"/>
    <w:rsid w:val="002F04E6"/>
    <w:rsid w:val="003023C1"/>
    <w:rsid w:val="00320A03"/>
    <w:rsid w:val="00322816"/>
    <w:rsid w:val="003346C0"/>
    <w:rsid w:val="00342E9B"/>
    <w:rsid w:val="00353CCF"/>
    <w:rsid w:val="00382BD7"/>
    <w:rsid w:val="003839E0"/>
    <w:rsid w:val="00386E62"/>
    <w:rsid w:val="00392308"/>
    <w:rsid w:val="00394F93"/>
    <w:rsid w:val="003A603D"/>
    <w:rsid w:val="003B51C1"/>
    <w:rsid w:val="003B5E6B"/>
    <w:rsid w:val="003D2763"/>
    <w:rsid w:val="003E0407"/>
    <w:rsid w:val="003E2180"/>
    <w:rsid w:val="003E4D22"/>
    <w:rsid w:val="003E594D"/>
    <w:rsid w:val="003F0DE0"/>
    <w:rsid w:val="003F5C4C"/>
    <w:rsid w:val="003F7F97"/>
    <w:rsid w:val="004025E3"/>
    <w:rsid w:val="00410CEB"/>
    <w:rsid w:val="004140CC"/>
    <w:rsid w:val="004301E2"/>
    <w:rsid w:val="004417FB"/>
    <w:rsid w:val="00441A2B"/>
    <w:rsid w:val="00445319"/>
    <w:rsid w:val="00452224"/>
    <w:rsid w:val="00454D8B"/>
    <w:rsid w:val="00477189"/>
    <w:rsid w:val="004910FB"/>
    <w:rsid w:val="004B3670"/>
    <w:rsid w:val="004C1228"/>
    <w:rsid w:val="004E64BC"/>
    <w:rsid w:val="004E7EB3"/>
    <w:rsid w:val="004F1543"/>
    <w:rsid w:val="00505429"/>
    <w:rsid w:val="00522B5E"/>
    <w:rsid w:val="005345FA"/>
    <w:rsid w:val="00536B7C"/>
    <w:rsid w:val="005411C4"/>
    <w:rsid w:val="00576115"/>
    <w:rsid w:val="00581E09"/>
    <w:rsid w:val="0058601C"/>
    <w:rsid w:val="00590FAB"/>
    <w:rsid w:val="005B064D"/>
    <w:rsid w:val="005B1F99"/>
    <w:rsid w:val="005B34CA"/>
    <w:rsid w:val="005B7725"/>
    <w:rsid w:val="005C1DD5"/>
    <w:rsid w:val="005D304C"/>
    <w:rsid w:val="005E5F2A"/>
    <w:rsid w:val="005E66ED"/>
    <w:rsid w:val="005F01B5"/>
    <w:rsid w:val="006164B9"/>
    <w:rsid w:val="00617684"/>
    <w:rsid w:val="006277F3"/>
    <w:rsid w:val="006369C5"/>
    <w:rsid w:val="00641DE8"/>
    <w:rsid w:val="006463E5"/>
    <w:rsid w:val="00652B3D"/>
    <w:rsid w:val="00652E2E"/>
    <w:rsid w:val="00660DDC"/>
    <w:rsid w:val="0066589B"/>
    <w:rsid w:val="00677437"/>
    <w:rsid w:val="00684164"/>
    <w:rsid w:val="00684AC0"/>
    <w:rsid w:val="0069764C"/>
    <w:rsid w:val="006A21AB"/>
    <w:rsid w:val="006A783A"/>
    <w:rsid w:val="006B328E"/>
    <w:rsid w:val="006B6595"/>
    <w:rsid w:val="006C309B"/>
    <w:rsid w:val="006D3E2D"/>
    <w:rsid w:val="006D6AA7"/>
    <w:rsid w:val="006D7B9D"/>
    <w:rsid w:val="006F31F5"/>
    <w:rsid w:val="006F54C6"/>
    <w:rsid w:val="00702611"/>
    <w:rsid w:val="00725229"/>
    <w:rsid w:val="00737652"/>
    <w:rsid w:val="00740262"/>
    <w:rsid w:val="00747DD9"/>
    <w:rsid w:val="00754DFA"/>
    <w:rsid w:val="007568E9"/>
    <w:rsid w:val="00757A00"/>
    <w:rsid w:val="00764F77"/>
    <w:rsid w:val="007813A6"/>
    <w:rsid w:val="00781906"/>
    <w:rsid w:val="0078235C"/>
    <w:rsid w:val="007848C5"/>
    <w:rsid w:val="007B0FD2"/>
    <w:rsid w:val="007B1961"/>
    <w:rsid w:val="007C6C05"/>
    <w:rsid w:val="007E4BC7"/>
    <w:rsid w:val="0080796C"/>
    <w:rsid w:val="00812C4F"/>
    <w:rsid w:val="00814459"/>
    <w:rsid w:val="00814AE4"/>
    <w:rsid w:val="00814FE7"/>
    <w:rsid w:val="00816FA6"/>
    <w:rsid w:val="0083035B"/>
    <w:rsid w:val="00837277"/>
    <w:rsid w:val="00844DF0"/>
    <w:rsid w:val="00847228"/>
    <w:rsid w:val="00851465"/>
    <w:rsid w:val="0085376D"/>
    <w:rsid w:val="00875A74"/>
    <w:rsid w:val="008769E6"/>
    <w:rsid w:val="00886810"/>
    <w:rsid w:val="0089138D"/>
    <w:rsid w:val="008A7074"/>
    <w:rsid w:val="008B4704"/>
    <w:rsid w:val="008C0732"/>
    <w:rsid w:val="008C6035"/>
    <w:rsid w:val="008C642C"/>
    <w:rsid w:val="008D0BD0"/>
    <w:rsid w:val="008F06A4"/>
    <w:rsid w:val="008F2CCB"/>
    <w:rsid w:val="00903D96"/>
    <w:rsid w:val="00904106"/>
    <w:rsid w:val="0090790B"/>
    <w:rsid w:val="0091037F"/>
    <w:rsid w:val="00913E8F"/>
    <w:rsid w:val="00927E0E"/>
    <w:rsid w:val="00934B02"/>
    <w:rsid w:val="00950711"/>
    <w:rsid w:val="00951072"/>
    <w:rsid w:val="009514E8"/>
    <w:rsid w:val="00952C8E"/>
    <w:rsid w:val="00953C57"/>
    <w:rsid w:val="0095481E"/>
    <w:rsid w:val="00961F3B"/>
    <w:rsid w:val="00970A12"/>
    <w:rsid w:val="009729E0"/>
    <w:rsid w:val="0097355E"/>
    <w:rsid w:val="00980E53"/>
    <w:rsid w:val="009815D1"/>
    <w:rsid w:val="009842A1"/>
    <w:rsid w:val="00984D17"/>
    <w:rsid w:val="009B1C7A"/>
    <w:rsid w:val="009B1EBB"/>
    <w:rsid w:val="009B71EC"/>
    <w:rsid w:val="009B763D"/>
    <w:rsid w:val="009E19F9"/>
    <w:rsid w:val="009F1D7D"/>
    <w:rsid w:val="00A00156"/>
    <w:rsid w:val="00A06490"/>
    <w:rsid w:val="00A06AA2"/>
    <w:rsid w:val="00A11B9A"/>
    <w:rsid w:val="00A202BA"/>
    <w:rsid w:val="00A314A5"/>
    <w:rsid w:val="00A332B7"/>
    <w:rsid w:val="00A35E64"/>
    <w:rsid w:val="00A66A50"/>
    <w:rsid w:val="00A75E6A"/>
    <w:rsid w:val="00A81926"/>
    <w:rsid w:val="00A902A8"/>
    <w:rsid w:val="00AB2944"/>
    <w:rsid w:val="00AC7FD2"/>
    <w:rsid w:val="00AD0FA8"/>
    <w:rsid w:val="00B11D67"/>
    <w:rsid w:val="00B22CDE"/>
    <w:rsid w:val="00B52130"/>
    <w:rsid w:val="00B53D53"/>
    <w:rsid w:val="00B6333D"/>
    <w:rsid w:val="00B71E74"/>
    <w:rsid w:val="00B733D3"/>
    <w:rsid w:val="00B83FFE"/>
    <w:rsid w:val="00B92713"/>
    <w:rsid w:val="00B92F34"/>
    <w:rsid w:val="00B94F3A"/>
    <w:rsid w:val="00B951E0"/>
    <w:rsid w:val="00BB0552"/>
    <w:rsid w:val="00BB547A"/>
    <w:rsid w:val="00BD0B63"/>
    <w:rsid w:val="00BD1CF9"/>
    <w:rsid w:val="00BF4445"/>
    <w:rsid w:val="00C05724"/>
    <w:rsid w:val="00C3287E"/>
    <w:rsid w:val="00C33362"/>
    <w:rsid w:val="00C374EA"/>
    <w:rsid w:val="00C44F91"/>
    <w:rsid w:val="00C50FAD"/>
    <w:rsid w:val="00C519FF"/>
    <w:rsid w:val="00C52491"/>
    <w:rsid w:val="00C54AC9"/>
    <w:rsid w:val="00C54B95"/>
    <w:rsid w:val="00C70AE9"/>
    <w:rsid w:val="00C7282E"/>
    <w:rsid w:val="00C75A62"/>
    <w:rsid w:val="00C76644"/>
    <w:rsid w:val="00C81CD5"/>
    <w:rsid w:val="00C904AE"/>
    <w:rsid w:val="00C920FF"/>
    <w:rsid w:val="00C936BC"/>
    <w:rsid w:val="00C963D1"/>
    <w:rsid w:val="00CA2EFB"/>
    <w:rsid w:val="00CB1AF1"/>
    <w:rsid w:val="00CC40AC"/>
    <w:rsid w:val="00CF1B82"/>
    <w:rsid w:val="00CF3448"/>
    <w:rsid w:val="00D26217"/>
    <w:rsid w:val="00D42595"/>
    <w:rsid w:val="00D4360B"/>
    <w:rsid w:val="00D6003F"/>
    <w:rsid w:val="00D61B19"/>
    <w:rsid w:val="00D65198"/>
    <w:rsid w:val="00D77936"/>
    <w:rsid w:val="00D864B3"/>
    <w:rsid w:val="00D91C7B"/>
    <w:rsid w:val="00D949A4"/>
    <w:rsid w:val="00DA065C"/>
    <w:rsid w:val="00DB00E9"/>
    <w:rsid w:val="00DB7B36"/>
    <w:rsid w:val="00DD38EC"/>
    <w:rsid w:val="00DD6942"/>
    <w:rsid w:val="00DE7A18"/>
    <w:rsid w:val="00DF3740"/>
    <w:rsid w:val="00E32A94"/>
    <w:rsid w:val="00E46795"/>
    <w:rsid w:val="00E6791E"/>
    <w:rsid w:val="00E7636D"/>
    <w:rsid w:val="00E76EA6"/>
    <w:rsid w:val="00E80303"/>
    <w:rsid w:val="00E8199A"/>
    <w:rsid w:val="00E83855"/>
    <w:rsid w:val="00E8607C"/>
    <w:rsid w:val="00E90F25"/>
    <w:rsid w:val="00EB6952"/>
    <w:rsid w:val="00ED178A"/>
    <w:rsid w:val="00ED6483"/>
    <w:rsid w:val="00EF461C"/>
    <w:rsid w:val="00F4379C"/>
    <w:rsid w:val="00F4752D"/>
    <w:rsid w:val="00F57476"/>
    <w:rsid w:val="00F727D6"/>
    <w:rsid w:val="00F76D09"/>
    <w:rsid w:val="00F77605"/>
    <w:rsid w:val="00F77FDE"/>
    <w:rsid w:val="00F8144F"/>
    <w:rsid w:val="00F90EAA"/>
    <w:rsid w:val="00F939CF"/>
    <w:rsid w:val="00F96641"/>
    <w:rsid w:val="00FC0AED"/>
    <w:rsid w:val="00FC100C"/>
    <w:rsid w:val="00FC1A5D"/>
    <w:rsid w:val="00FC1C78"/>
    <w:rsid w:val="00FC7A9C"/>
    <w:rsid w:val="00FD0E3E"/>
    <w:rsid w:val="00FD535B"/>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FBDBEA"/>
  <w15:docId w15:val="{90F01FE9-C220-425C-A630-25478A70C2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3D53"/>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984D17"/>
    <w:rPr>
      <w:color w:val="0000FF"/>
      <w:u w:val="single"/>
    </w:rPr>
  </w:style>
  <w:style w:type="paragraph" w:styleId="Textodeglobo">
    <w:name w:val="Balloon Text"/>
    <w:basedOn w:val="Normal"/>
    <w:link w:val="TextodegloboCar"/>
    <w:uiPriority w:val="99"/>
    <w:semiHidden/>
    <w:unhideWhenUsed/>
    <w:rsid w:val="00984D17"/>
    <w:rPr>
      <w:rFonts w:ascii="Tahoma" w:hAnsi="Tahoma" w:cs="Tahoma"/>
      <w:sz w:val="16"/>
      <w:szCs w:val="16"/>
    </w:rPr>
  </w:style>
  <w:style w:type="character" w:customStyle="1" w:styleId="TextodegloboCar">
    <w:name w:val="Texto de globo Car"/>
    <w:basedOn w:val="Fuentedeprrafopredeter"/>
    <w:link w:val="Textodeglobo"/>
    <w:uiPriority w:val="99"/>
    <w:semiHidden/>
    <w:rsid w:val="00984D17"/>
    <w:rPr>
      <w:rFonts w:ascii="Tahoma" w:hAnsi="Tahoma" w:cs="Tahoma"/>
      <w:sz w:val="16"/>
      <w:szCs w:val="16"/>
      <w:lang w:val="es-ES"/>
    </w:rPr>
  </w:style>
  <w:style w:type="character" w:styleId="Hipervnculovisitado">
    <w:name w:val="FollowedHyperlink"/>
    <w:basedOn w:val="Fuentedeprrafopredeter"/>
    <w:uiPriority w:val="99"/>
    <w:semiHidden/>
    <w:unhideWhenUsed/>
    <w:rsid w:val="00A06AA2"/>
    <w:rPr>
      <w:color w:val="954F72" w:themeColor="followedHyperlink"/>
      <w:u w:val="single"/>
    </w:rPr>
  </w:style>
  <w:style w:type="paragraph" w:styleId="Prrafodelista">
    <w:name w:val="List Paragraph"/>
    <w:basedOn w:val="Normal"/>
    <w:uiPriority w:val="34"/>
    <w:qFormat/>
    <w:rsid w:val="006F31F5"/>
    <w:pPr>
      <w:ind w:left="720"/>
      <w:contextualSpacing/>
    </w:pPr>
  </w:style>
  <w:style w:type="paragraph" w:styleId="Encabezado">
    <w:name w:val="header"/>
    <w:basedOn w:val="Normal"/>
    <w:link w:val="EncabezadoCar"/>
    <w:uiPriority w:val="99"/>
    <w:unhideWhenUsed/>
    <w:rsid w:val="0025483C"/>
    <w:pPr>
      <w:tabs>
        <w:tab w:val="center" w:pos="4419"/>
        <w:tab w:val="right" w:pos="8838"/>
      </w:tabs>
    </w:pPr>
  </w:style>
  <w:style w:type="character" w:customStyle="1" w:styleId="EncabezadoCar">
    <w:name w:val="Encabezado Car"/>
    <w:basedOn w:val="Fuentedeprrafopredeter"/>
    <w:link w:val="Encabezado"/>
    <w:uiPriority w:val="99"/>
    <w:rsid w:val="0025483C"/>
    <w:rPr>
      <w:lang w:val="es-ES"/>
    </w:rPr>
  </w:style>
  <w:style w:type="paragraph" w:styleId="Piedepgina">
    <w:name w:val="footer"/>
    <w:basedOn w:val="Normal"/>
    <w:link w:val="PiedepginaCar"/>
    <w:uiPriority w:val="99"/>
    <w:unhideWhenUsed/>
    <w:rsid w:val="0025483C"/>
    <w:pPr>
      <w:tabs>
        <w:tab w:val="center" w:pos="4419"/>
        <w:tab w:val="right" w:pos="8838"/>
      </w:tabs>
    </w:pPr>
  </w:style>
  <w:style w:type="character" w:customStyle="1" w:styleId="PiedepginaCar">
    <w:name w:val="Pie de página Car"/>
    <w:basedOn w:val="Fuentedeprrafopredeter"/>
    <w:link w:val="Piedepgina"/>
    <w:uiPriority w:val="99"/>
    <w:rsid w:val="0025483C"/>
    <w:rPr>
      <w:lang w:val="es-ES"/>
    </w:rPr>
  </w:style>
  <w:style w:type="paragraph" w:styleId="Sinespaciado">
    <w:name w:val="No Spacing"/>
    <w:uiPriority w:val="1"/>
    <w:qFormat/>
    <w:rsid w:val="000F44C5"/>
    <w:rPr>
      <w:lang w:val="es-ES"/>
    </w:rPr>
  </w:style>
  <w:style w:type="character" w:customStyle="1" w:styleId="Mencinsinresolver1">
    <w:name w:val="Mención sin resolver1"/>
    <w:basedOn w:val="Fuentedeprrafopredeter"/>
    <w:uiPriority w:val="99"/>
    <w:semiHidden/>
    <w:unhideWhenUsed/>
    <w:rsid w:val="00904106"/>
    <w:rPr>
      <w:color w:val="605E5C"/>
      <w:shd w:val="clear" w:color="auto" w:fill="E1DFDD"/>
    </w:rPr>
  </w:style>
  <w:style w:type="paragraph" w:customStyle="1" w:styleId="Default">
    <w:name w:val="Default"/>
    <w:rsid w:val="00C50FAD"/>
    <w:pPr>
      <w:autoSpaceDE w:val="0"/>
      <w:autoSpaceDN w:val="0"/>
      <w:adjustRightInd w:val="0"/>
    </w:pPr>
    <w:rPr>
      <w:rFonts w:ascii="Arial" w:hAnsi="Arial" w:cs="Arial"/>
      <w:color w:val="000000"/>
      <w:lang w:val="es-MX"/>
    </w:rPr>
  </w:style>
  <w:style w:type="character" w:styleId="Mencinsinresolver">
    <w:name w:val="Unresolved Mention"/>
    <w:basedOn w:val="Fuentedeprrafopredeter"/>
    <w:uiPriority w:val="99"/>
    <w:semiHidden/>
    <w:unhideWhenUsed/>
    <w:rsid w:val="00980E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183958">
      <w:bodyDiv w:val="1"/>
      <w:marLeft w:val="0"/>
      <w:marRight w:val="0"/>
      <w:marTop w:val="0"/>
      <w:marBottom w:val="0"/>
      <w:divBdr>
        <w:top w:val="none" w:sz="0" w:space="0" w:color="auto"/>
        <w:left w:val="none" w:sz="0" w:space="0" w:color="auto"/>
        <w:bottom w:val="none" w:sz="0" w:space="0" w:color="auto"/>
        <w:right w:val="none" w:sz="0" w:space="0" w:color="auto"/>
      </w:divBdr>
    </w:div>
    <w:div w:id="671490569">
      <w:bodyDiv w:val="1"/>
      <w:marLeft w:val="0"/>
      <w:marRight w:val="0"/>
      <w:marTop w:val="0"/>
      <w:marBottom w:val="0"/>
      <w:divBdr>
        <w:top w:val="none" w:sz="0" w:space="0" w:color="auto"/>
        <w:left w:val="none" w:sz="0" w:space="0" w:color="auto"/>
        <w:bottom w:val="none" w:sz="0" w:space="0" w:color="auto"/>
        <w:right w:val="none" w:sz="0" w:space="0" w:color="auto"/>
      </w:divBdr>
    </w:div>
    <w:div w:id="758404841">
      <w:bodyDiv w:val="1"/>
      <w:marLeft w:val="0"/>
      <w:marRight w:val="0"/>
      <w:marTop w:val="0"/>
      <w:marBottom w:val="0"/>
      <w:divBdr>
        <w:top w:val="none" w:sz="0" w:space="0" w:color="auto"/>
        <w:left w:val="none" w:sz="0" w:space="0" w:color="auto"/>
        <w:bottom w:val="none" w:sz="0" w:space="0" w:color="auto"/>
        <w:right w:val="none" w:sz="0" w:space="0" w:color="auto"/>
      </w:divBdr>
    </w:div>
    <w:div w:id="1170683028">
      <w:bodyDiv w:val="1"/>
      <w:marLeft w:val="0"/>
      <w:marRight w:val="0"/>
      <w:marTop w:val="0"/>
      <w:marBottom w:val="0"/>
      <w:divBdr>
        <w:top w:val="none" w:sz="0" w:space="0" w:color="auto"/>
        <w:left w:val="none" w:sz="0" w:space="0" w:color="auto"/>
        <w:bottom w:val="none" w:sz="0" w:space="0" w:color="auto"/>
        <w:right w:val="none" w:sz="0" w:space="0" w:color="auto"/>
      </w:divBdr>
    </w:div>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 w:id="1767117964">
      <w:bodyDiv w:val="1"/>
      <w:marLeft w:val="0"/>
      <w:marRight w:val="0"/>
      <w:marTop w:val="0"/>
      <w:marBottom w:val="0"/>
      <w:divBdr>
        <w:top w:val="none" w:sz="0" w:space="0" w:color="auto"/>
        <w:left w:val="none" w:sz="0" w:space="0" w:color="auto"/>
        <w:bottom w:val="none" w:sz="0" w:space="0" w:color="auto"/>
        <w:right w:val="none" w:sz="0" w:space="0" w:color="auto"/>
      </w:divBdr>
    </w:div>
    <w:div w:id="1939563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egaipslp.org.mx/webcegaip2022.nsf/nombre_de_la_vista/B8611DD2A25FCDDF862588590059E5EC/$File/LTAIPSLP85IM13.05.xlsx" TargetMode="External"/><Relationship Id="rId3" Type="http://schemas.openxmlformats.org/officeDocument/2006/relationships/settings" Target="settings.xml"/><Relationship Id="rId7" Type="http://schemas.openxmlformats.org/officeDocument/2006/relationships/hyperlink" Target="https://tinyurl.com/2pw7eyw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378</Words>
  <Characters>2084</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iu</Company>
  <LinksUpToDate>false</LinksUpToDate>
  <CharactersWithSpaces>2458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JimenezA</cp:lastModifiedBy>
  <cp:revision>2</cp:revision>
  <cp:lastPrinted>2019-07-03T20:24:00Z</cp:lastPrinted>
  <dcterms:created xsi:type="dcterms:W3CDTF">2022-06-08T17:36:00Z</dcterms:created>
  <dcterms:modified xsi:type="dcterms:W3CDTF">2022-06-08T17:36:00Z</dcterms:modified>
</cp:coreProperties>
</file>