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E33AAF" w14:textId="532AB7F9" w:rsidR="00EE2AB2" w:rsidRPr="00053722" w:rsidRDefault="00EE2AB2" w:rsidP="001F7332">
      <w:pPr>
        <w:spacing w:line="276" w:lineRule="auto"/>
        <w:jc w:val="both"/>
        <w:rPr>
          <w:rFonts w:ascii="Arial" w:hAnsi="Arial" w:cs="Arial"/>
          <w:lang w:val="es-MX"/>
        </w:rPr>
      </w:pPr>
      <w:r w:rsidRPr="00053722">
        <w:rPr>
          <w:rFonts w:ascii="Arial" w:hAnsi="Arial" w:cs="Arial"/>
          <w:lang w:val="es-MX"/>
        </w:rPr>
        <w:t xml:space="preserve">En cumplimiento al acuerdo emitido por el Comité de Transparencia de la Fiscalía General del Estado –FGE, en el </w:t>
      </w:r>
      <w:r w:rsidR="00D14C84" w:rsidRPr="00053722">
        <w:rPr>
          <w:rFonts w:ascii="Arial" w:hAnsi="Arial" w:cs="Arial"/>
          <w:b/>
          <w:lang w:val="es-MX"/>
        </w:rPr>
        <w:t>tercer</w:t>
      </w:r>
      <w:r w:rsidRPr="00053722">
        <w:rPr>
          <w:rFonts w:ascii="Arial" w:hAnsi="Arial" w:cs="Arial"/>
          <w:lang w:val="es-MX"/>
        </w:rPr>
        <w:t xml:space="preserve"> </w:t>
      </w:r>
      <w:r w:rsidR="00C90D83" w:rsidRPr="00053722">
        <w:rPr>
          <w:rFonts w:ascii="Arial" w:hAnsi="Arial" w:cs="Arial"/>
          <w:lang w:val="es-MX"/>
        </w:rPr>
        <w:t xml:space="preserve">punto </w:t>
      </w:r>
      <w:r w:rsidRPr="00053722">
        <w:rPr>
          <w:rFonts w:ascii="Arial" w:hAnsi="Arial" w:cs="Arial"/>
          <w:lang w:val="es-MX"/>
        </w:rPr>
        <w:t xml:space="preserve">del orden del día, de la </w:t>
      </w:r>
      <w:r w:rsidR="00C90D83" w:rsidRPr="00053722">
        <w:rPr>
          <w:rFonts w:ascii="Arial" w:hAnsi="Arial" w:cs="Arial"/>
          <w:b/>
          <w:lang w:val="es-MX"/>
        </w:rPr>
        <w:t>décima</w:t>
      </w:r>
      <w:r w:rsidRPr="00053722">
        <w:rPr>
          <w:rFonts w:ascii="Arial" w:hAnsi="Arial" w:cs="Arial"/>
          <w:b/>
          <w:lang w:val="es-MX"/>
        </w:rPr>
        <w:t xml:space="preserve"> </w:t>
      </w:r>
      <w:r w:rsidRPr="00053722">
        <w:rPr>
          <w:rFonts w:ascii="Arial" w:hAnsi="Arial" w:cs="Arial"/>
          <w:lang w:val="es-MX"/>
        </w:rPr>
        <w:t xml:space="preserve">sesión ordinaria, en términos de lo dispuesto por los artículos 51, 52 fracción II, 127 de la Ley de Transparencia y Acceso a la Información Pública del Estado de San Luis Potosí -LTAIPSLP- (publicada en el Periódico Oficial del Estado el 9 de mayo del año 2016, se procede a emitir la siguiente Resolución.  </w:t>
      </w:r>
    </w:p>
    <w:p w14:paraId="0FF721B2" w14:textId="77777777" w:rsidR="00EE2AB2" w:rsidRPr="00053722" w:rsidRDefault="00EE2AB2" w:rsidP="001F7332">
      <w:pPr>
        <w:spacing w:line="276" w:lineRule="auto"/>
        <w:jc w:val="both"/>
        <w:rPr>
          <w:rFonts w:ascii="Arial" w:hAnsi="Arial" w:cs="Arial"/>
          <w:lang w:val="es-MX"/>
        </w:rPr>
      </w:pPr>
    </w:p>
    <w:p w14:paraId="51BE0F5F" w14:textId="77777777" w:rsidR="003A0D63" w:rsidRPr="00053722" w:rsidRDefault="003A0D63" w:rsidP="001F7332">
      <w:pPr>
        <w:spacing w:line="276" w:lineRule="auto"/>
        <w:jc w:val="both"/>
        <w:rPr>
          <w:rFonts w:ascii="Arial" w:hAnsi="Arial" w:cs="Arial"/>
          <w:lang w:val="es-MX"/>
        </w:rPr>
      </w:pPr>
    </w:p>
    <w:p w14:paraId="69A8C248" w14:textId="0A4B24AD" w:rsidR="004F640E" w:rsidRPr="00053722" w:rsidRDefault="004F640E" w:rsidP="001F7332">
      <w:pPr>
        <w:spacing w:line="276" w:lineRule="auto"/>
        <w:jc w:val="center"/>
        <w:rPr>
          <w:rFonts w:ascii="Arial" w:hAnsi="Arial" w:cs="Arial"/>
          <w:b/>
          <w:lang w:val="es-MX"/>
        </w:rPr>
      </w:pPr>
      <w:r w:rsidRPr="00053722">
        <w:rPr>
          <w:rFonts w:ascii="Arial" w:hAnsi="Arial" w:cs="Arial"/>
          <w:b/>
          <w:lang w:val="es-MX"/>
        </w:rPr>
        <w:t>RESULTANDO</w:t>
      </w:r>
    </w:p>
    <w:p w14:paraId="1FE1DF16" w14:textId="77777777" w:rsidR="00342CCD" w:rsidRPr="00053722" w:rsidRDefault="00342CCD" w:rsidP="001F7332">
      <w:pPr>
        <w:spacing w:line="276" w:lineRule="auto"/>
        <w:jc w:val="both"/>
        <w:rPr>
          <w:rFonts w:ascii="Arial" w:hAnsi="Arial" w:cs="Arial"/>
          <w:b/>
          <w:lang w:val="es-MX"/>
        </w:rPr>
      </w:pPr>
    </w:p>
    <w:p w14:paraId="1E8F2047" w14:textId="2473AAE9" w:rsidR="00BB6845" w:rsidRPr="00053722" w:rsidRDefault="00BB6845" w:rsidP="001F7332">
      <w:pPr>
        <w:spacing w:line="276" w:lineRule="auto"/>
        <w:rPr>
          <w:rFonts w:ascii="Arial" w:hAnsi="Arial" w:cs="Arial"/>
          <w:b/>
          <w:lang w:val="es-MX"/>
        </w:rPr>
      </w:pPr>
      <w:r w:rsidRPr="00053722">
        <w:rPr>
          <w:rFonts w:ascii="Arial" w:hAnsi="Arial" w:cs="Arial"/>
          <w:b/>
          <w:lang w:val="es-MX"/>
        </w:rPr>
        <w:t>ANTECEDENTES</w:t>
      </w:r>
    </w:p>
    <w:p w14:paraId="2FBF486D" w14:textId="77777777" w:rsidR="00804391" w:rsidRDefault="00804391" w:rsidP="001F7332">
      <w:pPr>
        <w:spacing w:line="276" w:lineRule="auto"/>
        <w:jc w:val="both"/>
        <w:rPr>
          <w:rFonts w:ascii="Arial" w:hAnsi="Arial" w:cs="Arial"/>
          <w:b/>
          <w:lang w:val="es-MX"/>
        </w:rPr>
      </w:pPr>
    </w:p>
    <w:p w14:paraId="41731D43" w14:textId="6D744D22" w:rsidR="004F640E" w:rsidRPr="00053722" w:rsidRDefault="004F640E" w:rsidP="001F7332">
      <w:pPr>
        <w:spacing w:line="276" w:lineRule="auto"/>
        <w:jc w:val="both"/>
        <w:rPr>
          <w:rFonts w:ascii="Arial" w:hAnsi="Arial" w:cs="Arial"/>
          <w:lang w:val="es-MX"/>
        </w:rPr>
      </w:pPr>
      <w:r w:rsidRPr="00053722">
        <w:rPr>
          <w:rFonts w:ascii="Arial" w:hAnsi="Arial" w:cs="Arial"/>
          <w:b/>
          <w:lang w:val="es-MX"/>
        </w:rPr>
        <w:t>I</w:t>
      </w:r>
      <w:r w:rsidR="00137B6F" w:rsidRPr="00053722">
        <w:rPr>
          <w:rFonts w:ascii="Arial" w:hAnsi="Arial" w:cs="Arial"/>
          <w:lang w:val="es-MX"/>
        </w:rPr>
        <w:t>.</w:t>
      </w:r>
      <w:r w:rsidRPr="00053722">
        <w:rPr>
          <w:rFonts w:ascii="Arial" w:hAnsi="Arial" w:cs="Arial"/>
          <w:lang w:val="es-MX"/>
        </w:rPr>
        <w:t xml:space="preserve"> Con fundamento en lo dispue</w:t>
      </w:r>
      <w:r w:rsidR="00D14C84" w:rsidRPr="00053722">
        <w:rPr>
          <w:rFonts w:ascii="Arial" w:hAnsi="Arial" w:cs="Arial"/>
          <w:lang w:val="es-MX"/>
        </w:rPr>
        <w:t>sto por el artículo 129, fracció</w:t>
      </w:r>
      <w:r w:rsidRPr="00053722">
        <w:rPr>
          <w:rFonts w:ascii="Arial" w:hAnsi="Arial" w:cs="Arial"/>
          <w:lang w:val="es-MX"/>
        </w:rPr>
        <w:t>n</w:t>
      </w:r>
      <w:r w:rsidR="00D14C84" w:rsidRPr="00053722">
        <w:rPr>
          <w:rFonts w:ascii="Arial" w:hAnsi="Arial" w:cs="Arial"/>
          <w:lang w:val="es-MX"/>
        </w:rPr>
        <w:t xml:space="preserve"> </w:t>
      </w:r>
      <w:r w:rsidR="007F0778" w:rsidRPr="00053722">
        <w:rPr>
          <w:rFonts w:ascii="Arial" w:hAnsi="Arial" w:cs="Arial"/>
          <w:lang w:val="es-MX"/>
        </w:rPr>
        <w:t xml:space="preserve">XII </w:t>
      </w:r>
      <w:r w:rsidRPr="00053722">
        <w:rPr>
          <w:rFonts w:ascii="Arial" w:hAnsi="Arial" w:cs="Arial"/>
          <w:lang w:val="es-MX"/>
        </w:rPr>
        <w:t>de</w:t>
      </w:r>
      <w:r w:rsidR="00EE2AB2" w:rsidRPr="00053722">
        <w:rPr>
          <w:rFonts w:ascii="Arial" w:hAnsi="Arial" w:cs="Arial"/>
          <w:lang w:val="es-MX"/>
        </w:rPr>
        <w:t xml:space="preserve"> la</w:t>
      </w:r>
      <w:r w:rsidR="00C90D83" w:rsidRPr="00053722">
        <w:rPr>
          <w:rFonts w:ascii="Arial" w:hAnsi="Arial" w:cs="Arial"/>
          <w:lang w:val="es-MX"/>
        </w:rPr>
        <w:t xml:space="preserve"> </w:t>
      </w:r>
      <w:r w:rsidR="00262F6F" w:rsidRPr="00053722">
        <w:rPr>
          <w:rFonts w:ascii="Arial" w:hAnsi="Arial" w:cs="Arial"/>
          <w:lang w:val="es-MX"/>
        </w:rPr>
        <w:t>-LTAIPSLP-</w:t>
      </w:r>
      <w:r w:rsidR="0006789D" w:rsidRPr="00053722">
        <w:rPr>
          <w:rFonts w:ascii="Arial" w:hAnsi="Arial" w:cs="Arial"/>
          <w:lang w:val="es-MX"/>
        </w:rPr>
        <w:t xml:space="preserve">, </w:t>
      </w:r>
      <w:r w:rsidR="00EE2AB2" w:rsidRPr="00053722">
        <w:rPr>
          <w:rFonts w:ascii="Arial" w:hAnsi="Arial" w:cs="Arial"/>
          <w:lang w:val="es-MX"/>
        </w:rPr>
        <w:t xml:space="preserve">el </w:t>
      </w:r>
      <w:r w:rsidR="00D14C84" w:rsidRPr="00053722">
        <w:rPr>
          <w:rFonts w:ascii="Arial" w:hAnsi="Arial" w:cs="Arial"/>
          <w:lang w:val="es-MX"/>
        </w:rPr>
        <w:t>Licenciado Carlos Alberto Ramos Ramí</w:t>
      </w:r>
      <w:r w:rsidR="00053722">
        <w:rPr>
          <w:rFonts w:ascii="Arial" w:hAnsi="Arial" w:cs="Arial"/>
          <w:lang w:val="es-MX"/>
        </w:rPr>
        <w:t>rez, Director de Desarrollo de S</w:t>
      </w:r>
      <w:r w:rsidR="00D14C84" w:rsidRPr="00053722">
        <w:rPr>
          <w:rFonts w:ascii="Arial" w:hAnsi="Arial" w:cs="Arial"/>
          <w:lang w:val="es-MX"/>
        </w:rPr>
        <w:t>istemas y Tecnología</w:t>
      </w:r>
      <w:r w:rsidR="00E8769E" w:rsidRPr="00053722">
        <w:rPr>
          <w:rFonts w:ascii="Arial" w:hAnsi="Arial" w:cs="Arial"/>
          <w:lang w:val="es-MX"/>
        </w:rPr>
        <w:t>, turnó</w:t>
      </w:r>
      <w:r w:rsidRPr="00053722">
        <w:rPr>
          <w:rFonts w:ascii="Arial" w:hAnsi="Arial" w:cs="Arial"/>
          <w:lang w:val="es-MX"/>
        </w:rPr>
        <w:t xml:space="preserve"> mediante oficio </w:t>
      </w:r>
      <w:r w:rsidR="00D14C84" w:rsidRPr="00053722">
        <w:rPr>
          <w:rFonts w:ascii="Arial" w:hAnsi="Arial" w:cs="Arial"/>
          <w:b/>
          <w:lang w:val="es-MX"/>
        </w:rPr>
        <w:t>FGE/DDST/2938/2022</w:t>
      </w:r>
      <w:r w:rsidR="003C17BE" w:rsidRPr="00053722">
        <w:rPr>
          <w:rFonts w:ascii="Arial" w:hAnsi="Arial" w:cs="Arial"/>
          <w:lang w:val="es-MX"/>
        </w:rPr>
        <w:t xml:space="preserve"> </w:t>
      </w:r>
      <w:r w:rsidR="001F71C9" w:rsidRPr="00053722">
        <w:rPr>
          <w:rFonts w:ascii="Arial" w:hAnsi="Arial" w:cs="Arial"/>
          <w:lang w:val="es-MX"/>
        </w:rPr>
        <w:t>el</w:t>
      </w:r>
      <w:r w:rsidR="009C36F2" w:rsidRPr="00053722">
        <w:rPr>
          <w:rFonts w:ascii="Arial" w:hAnsi="Arial" w:cs="Arial"/>
          <w:lang w:val="es-MX"/>
        </w:rPr>
        <w:t xml:space="preserve"> </w:t>
      </w:r>
      <w:r w:rsidR="00E1239C" w:rsidRPr="00053722">
        <w:rPr>
          <w:rFonts w:ascii="Arial" w:hAnsi="Arial" w:cs="Arial"/>
          <w:b/>
          <w:lang w:val="es-MX"/>
        </w:rPr>
        <w:t>0</w:t>
      </w:r>
      <w:r w:rsidR="00C90D83" w:rsidRPr="00053722">
        <w:rPr>
          <w:rFonts w:ascii="Arial" w:hAnsi="Arial" w:cs="Arial"/>
          <w:b/>
          <w:lang w:val="es-MX"/>
        </w:rPr>
        <w:t>3</w:t>
      </w:r>
      <w:r w:rsidR="009F7723" w:rsidRPr="00053722">
        <w:rPr>
          <w:rFonts w:ascii="Arial" w:hAnsi="Arial" w:cs="Arial"/>
          <w:b/>
          <w:lang w:val="es-MX"/>
        </w:rPr>
        <w:t xml:space="preserve"> de </w:t>
      </w:r>
      <w:r w:rsidR="00C90D83" w:rsidRPr="00053722">
        <w:rPr>
          <w:rFonts w:ascii="Arial" w:hAnsi="Arial" w:cs="Arial"/>
          <w:b/>
          <w:lang w:val="es-MX"/>
        </w:rPr>
        <w:t>octubre</w:t>
      </w:r>
      <w:r w:rsidR="00342CCD" w:rsidRPr="00053722">
        <w:rPr>
          <w:rFonts w:ascii="Arial" w:hAnsi="Arial" w:cs="Arial"/>
          <w:b/>
          <w:lang w:val="es-MX"/>
        </w:rPr>
        <w:t xml:space="preserve"> </w:t>
      </w:r>
      <w:r w:rsidR="007F0778" w:rsidRPr="00053722">
        <w:rPr>
          <w:rFonts w:ascii="Arial" w:hAnsi="Arial" w:cs="Arial"/>
          <w:b/>
          <w:lang w:val="es-MX"/>
        </w:rPr>
        <w:t>202</w:t>
      </w:r>
      <w:r w:rsidR="00554106" w:rsidRPr="00053722">
        <w:rPr>
          <w:rFonts w:ascii="Arial" w:hAnsi="Arial" w:cs="Arial"/>
          <w:b/>
          <w:lang w:val="es-MX"/>
        </w:rPr>
        <w:t>2</w:t>
      </w:r>
      <w:r w:rsidR="00122709" w:rsidRPr="00053722">
        <w:rPr>
          <w:rFonts w:ascii="Arial" w:hAnsi="Arial" w:cs="Arial"/>
          <w:lang w:val="es-MX"/>
        </w:rPr>
        <w:t xml:space="preserve"> el acuerdo de reserva p</w:t>
      </w:r>
      <w:r w:rsidRPr="00053722">
        <w:rPr>
          <w:rFonts w:ascii="Arial" w:hAnsi="Arial" w:cs="Arial"/>
          <w:lang w:val="es-MX"/>
        </w:rPr>
        <w:t xml:space="preserve">arcial </w:t>
      </w:r>
      <w:r w:rsidR="00D14C84" w:rsidRPr="00053722">
        <w:rPr>
          <w:rFonts w:ascii="Arial" w:hAnsi="Arial" w:cs="Arial"/>
          <w:b/>
          <w:lang w:val="es-MX"/>
        </w:rPr>
        <w:t>FGE/DDST/AR/05/2022</w:t>
      </w:r>
      <w:r w:rsidRPr="00053722">
        <w:rPr>
          <w:rFonts w:ascii="Arial" w:hAnsi="Arial" w:cs="Arial"/>
          <w:lang w:val="es-MX"/>
        </w:rPr>
        <w:t xml:space="preserve">, emitido </w:t>
      </w:r>
      <w:r w:rsidR="00053722">
        <w:rPr>
          <w:rFonts w:ascii="Arial" w:hAnsi="Arial" w:cs="Arial"/>
          <w:lang w:val="es-MX"/>
        </w:rPr>
        <w:t xml:space="preserve">el </w:t>
      </w:r>
      <w:r w:rsidR="00053722" w:rsidRPr="00053722">
        <w:rPr>
          <w:rFonts w:ascii="Arial" w:hAnsi="Arial" w:cs="Arial"/>
          <w:b/>
          <w:lang w:val="es-MX"/>
        </w:rPr>
        <w:t>29 de septiembre 2022</w:t>
      </w:r>
      <w:r w:rsidR="00053722">
        <w:rPr>
          <w:rFonts w:ascii="Arial" w:hAnsi="Arial" w:cs="Arial"/>
          <w:lang w:val="es-MX"/>
        </w:rPr>
        <w:t xml:space="preserve"> </w:t>
      </w:r>
      <w:r w:rsidRPr="00053722">
        <w:rPr>
          <w:rFonts w:ascii="Arial" w:hAnsi="Arial" w:cs="Arial"/>
          <w:lang w:val="es-MX"/>
        </w:rPr>
        <w:t>con motivo de la</w:t>
      </w:r>
      <w:r w:rsidR="007F0778" w:rsidRPr="00053722">
        <w:rPr>
          <w:rFonts w:ascii="Arial" w:hAnsi="Arial" w:cs="Arial"/>
          <w:lang w:val="es-MX"/>
        </w:rPr>
        <w:t xml:space="preserve"> </w:t>
      </w:r>
      <w:r w:rsidR="00D14C84" w:rsidRPr="00053722">
        <w:rPr>
          <w:rFonts w:ascii="Arial" w:hAnsi="Arial" w:cs="Arial"/>
          <w:lang w:val="es-MX"/>
        </w:rPr>
        <w:t xml:space="preserve">recepción de la solicitud UT-SI-506-240469822000494-2022. </w:t>
      </w:r>
    </w:p>
    <w:p w14:paraId="48B1293A" w14:textId="77777777" w:rsidR="00DB2030" w:rsidRPr="00053722" w:rsidRDefault="00DB2030" w:rsidP="001F7332">
      <w:pPr>
        <w:spacing w:line="276" w:lineRule="auto"/>
        <w:jc w:val="both"/>
        <w:rPr>
          <w:rFonts w:ascii="Arial" w:hAnsi="Arial" w:cs="Arial"/>
          <w:lang w:val="es-MX"/>
        </w:rPr>
      </w:pPr>
    </w:p>
    <w:p w14:paraId="63B9DB00" w14:textId="0812C002" w:rsidR="00E974C6" w:rsidRPr="00053722" w:rsidRDefault="00E974C6" w:rsidP="001F7332">
      <w:pPr>
        <w:spacing w:line="276" w:lineRule="auto"/>
        <w:jc w:val="both"/>
        <w:rPr>
          <w:rFonts w:ascii="Arial" w:hAnsi="Arial" w:cs="Arial"/>
          <w:lang w:val="es-MX"/>
        </w:rPr>
      </w:pPr>
      <w:r w:rsidRPr="00053722">
        <w:rPr>
          <w:rFonts w:ascii="Arial" w:hAnsi="Arial" w:cs="Arial"/>
          <w:b/>
          <w:lang w:val="es-MX"/>
        </w:rPr>
        <w:t>II.</w:t>
      </w:r>
      <w:r w:rsidRPr="00053722">
        <w:rPr>
          <w:rFonts w:ascii="Arial" w:hAnsi="Arial" w:cs="Arial"/>
          <w:lang w:val="es-MX"/>
        </w:rPr>
        <w:t xml:space="preserve"> Se procedió a su desahogo en la </w:t>
      </w:r>
      <w:r w:rsidR="00C90D83" w:rsidRPr="00053722">
        <w:rPr>
          <w:rFonts w:ascii="Arial" w:hAnsi="Arial" w:cs="Arial"/>
          <w:b/>
          <w:lang w:val="es-MX"/>
        </w:rPr>
        <w:t>décima</w:t>
      </w:r>
      <w:r w:rsidRPr="00053722">
        <w:rPr>
          <w:rFonts w:ascii="Arial" w:hAnsi="Arial" w:cs="Arial"/>
          <w:b/>
          <w:lang w:val="es-MX"/>
        </w:rPr>
        <w:t xml:space="preserve"> </w:t>
      </w:r>
      <w:r w:rsidRPr="00053722">
        <w:rPr>
          <w:rFonts w:ascii="Arial" w:hAnsi="Arial" w:cs="Arial"/>
          <w:lang w:val="es-MX"/>
        </w:rPr>
        <w:t xml:space="preserve">sesión ordinaria </w:t>
      </w:r>
      <w:r w:rsidRPr="00053722">
        <w:rPr>
          <w:rFonts w:ascii="Arial" w:hAnsi="Arial" w:cs="Arial"/>
          <w:b/>
          <w:lang w:val="es-MX"/>
        </w:rPr>
        <w:t>2022</w:t>
      </w:r>
      <w:r w:rsidRPr="00053722">
        <w:rPr>
          <w:rFonts w:ascii="Arial" w:hAnsi="Arial" w:cs="Arial"/>
          <w:lang w:val="es-MX"/>
        </w:rPr>
        <w:t xml:space="preserve"> programada por el Comité de Transparencia a efecto de proceder a emitir su determinación sobre la confirmación,</w:t>
      </w:r>
      <w:r w:rsidR="00122709" w:rsidRPr="00053722">
        <w:rPr>
          <w:rFonts w:ascii="Arial" w:hAnsi="Arial" w:cs="Arial"/>
          <w:lang w:val="es-MX"/>
        </w:rPr>
        <w:t xml:space="preserve"> modificación o revocación del acuerdo de reserva p</w:t>
      </w:r>
      <w:r w:rsidRPr="00053722">
        <w:rPr>
          <w:rFonts w:ascii="Arial" w:hAnsi="Arial" w:cs="Arial"/>
          <w:lang w:val="es-MX"/>
        </w:rPr>
        <w:t xml:space="preserve">arcial </w:t>
      </w:r>
      <w:r w:rsidR="00D14C84" w:rsidRPr="00053722">
        <w:rPr>
          <w:rFonts w:ascii="Arial" w:hAnsi="Arial" w:cs="Arial"/>
          <w:b/>
          <w:lang w:val="es-MX"/>
        </w:rPr>
        <w:t>FGE/DDST/AR/05/2022</w:t>
      </w:r>
      <w:r w:rsidRPr="00053722">
        <w:rPr>
          <w:rFonts w:ascii="Arial" w:hAnsi="Arial" w:cs="Arial"/>
          <w:lang w:val="es-MX"/>
        </w:rPr>
        <w:t>.</w:t>
      </w:r>
    </w:p>
    <w:p w14:paraId="535D94BC" w14:textId="27901BFA" w:rsidR="00A21527" w:rsidRPr="00053722" w:rsidRDefault="00A21527" w:rsidP="001F7332">
      <w:pPr>
        <w:spacing w:line="276" w:lineRule="auto"/>
        <w:jc w:val="both"/>
        <w:rPr>
          <w:rFonts w:ascii="Arial" w:hAnsi="Arial" w:cs="Arial"/>
          <w:lang w:val="es-MX"/>
        </w:rPr>
      </w:pPr>
    </w:p>
    <w:p w14:paraId="5E8DFE77" w14:textId="77777777" w:rsidR="003D6E37" w:rsidRPr="00053722" w:rsidRDefault="003D6E37" w:rsidP="001F7332">
      <w:pPr>
        <w:spacing w:line="276" w:lineRule="auto"/>
        <w:jc w:val="both"/>
        <w:rPr>
          <w:rFonts w:ascii="Arial" w:hAnsi="Arial" w:cs="Arial"/>
          <w:lang w:val="es-MX"/>
        </w:rPr>
      </w:pPr>
    </w:p>
    <w:p w14:paraId="14086073" w14:textId="0C6B4ED4" w:rsidR="004F640E" w:rsidRPr="00053722" w:rsidRDefault="00885156" w:rsidP="001F7332">
      <w:pPr>
        <w:spacing w:line="276" w:lineRule="auto"/>
        <w:rPr>
          <w:rFonts w:ascii="Arial" w:hAnsi="Arial" w:cs="Arial"/>
          <w:b/>
          <w:lang w:val="es-MX"/>
        </w:rPr>
      </w:pPr>
      <w:r w:rsidRPr="00053722">
        <w:rPr>
          <w:rFonts w:ascii="Arial" w:hAnsi="Arial" w:cs="Arial"/>
          <w:b/>
          <w:lang w:val="es-MX"/>
        </w:rPr>
        <w:t>CONSIDERANDO</w:t>
      </w:r>
    </w:p>
    <w:p w14:paraId="3619B2EF" w14:textId="77777777" w:rsidR="00342CCD" w:rsidRPr="00053722" w:rsidRDefault="00342CCD" w:rsidP="001F7332">
      <w:pPr>
        <w:spacing w:line="276" w:lineRule="auto"/>
        <w:jc w:val="both"/>
        <w:rPr>
          <w:rFonts w:ascii="Arial" w:hAnsi="Arial" w:cs="Arial"/>
          <w:lang w:val="es-MX"/>
        </w:rPr>
      </w:pPr>
    </w:p>
    <w:p w14:paraId="355A15D9" w14:textId="77777777" w:rsidR="006C0831" w:rsidRPr="00053722" w:rsidRDefault="00885156" w:rsidP="001F7332">
      <w:pPr>
        <w:spacing w:line="276" w:lineRule="auto"/>
        <w:jc w:val="both"/>
        <w:rPr>
          <w:rFonts w:ascii="Arial" w:hAnsi="Arial" w:cs="Arial"/>
          <w:lang w:val="es-MX"/>
        </w:rPr>
      </w:pPr>
      <w:r w:rsidRPr="00053722">
        <w:rPr>
          <w:rFonts w:ascii="Arial" w:hAnsi="Arial" w:cs="Arial"/>
          <w:b/>
          <w:lang w:val="es-MX"/>
        </w:rPr>
        <w:t>PRIMERO.</w:t>
      </w:r>
      <w:r w:rsidR="00BB6845" w:rsidRPr="00053722">
        <w:rPr>
          <w:rFonts w:ascii="Arial" w:hAnsi="Arial" w:cs="Arial"/>
          <w:lang w:val="es-MX"/>
        </w:rPr>
        <w:t xml:space="preserve"> </w:t>
      </w:r>
      <w:r w:rsidR="00BB6845" w:rsidRPr="00053722">
        <w:rPr>
          <w:rFonts w:ascii="Arial" w:hAnsi="Arial" w:cs="Arial"/>
          <w:b/>
          <w:lang w:val="es-MX"/>
        </w:rPr>
        <w:t>Competencia.</w:t>
      </w:r>
      <w:r w:rsidR="004F640E" w:rsidRPr="00053722">
        <w:rPr>
          <w:rFonts w:ascii="Arial" w:hAnsi="Arial" w:cs="Arial"/>
          <w:lang w:val="es-MX"/>
        </w:rPr>
        <w:t xml:space="preserve"> </w:t>
      </w:r>
    </w:p>
    <w:p w14:paraId="311ECE90" w14:textId="4CB08C44" w:rsidR="006C25A9" w:rsidRPr="00053722" w:rsidRDefault="00BB6845" w:rsidP="001F7332">
      <w:pPr>
        <w:spacing w:line="276" w:lineRule="auto"/>
        <w:jc w:val="both"/>
        <w:rPr>
          <w:rFonts w:ascii="Arial" w:hAnsi="Arial" w:cs="Arial"/>
          <w:lang w:val="es-MX"/>
        </w:rPr>
      </w:pPr>
      <w:r w:rsidRPr="00053722">
        <w:rPr>
          <w:rFonts w:ascii="Arial" w:hAnsi="Arial" w:cs="Arial"/>
          <w:lang w:val="es-MX"/>
        </w:rPr>
        <w:t>E</w:t>
      </w:r>
      <w:r w:rsidR="004F640E" w:rsidRPr="00053722">
        <w:rPr>
          <w:rFonts w:ascii="Arial" w:hAnsi="Arial" w:cs="Arial"/>
          <w:lang w:val="es-MX"/>
        </w:rPr>
        <w:t xml:space="preserve">ste Comité de Transparencia de la </w:t>
      </w:r>
      <w:r w:rsidR="00FF0343" w:rsidRPr="00053722">
        <w:rPr>
          <w:rFonts w:ascii="Arial" w:hAnsi="Arial" w:cs="Arial"/>
          <w:lang w:val="es-MX"/>
        </w:rPr>
        <w:t xml:space="preserve">Fiscalía General del Estado </w:t>
      </w:r>
      <w:r w:rsidR="004F640E" w:rsidRPr="00053722">
        <w:rPr>
          <w:rFonts w:ascii="Arial" w:hAnsi="Arial" w:cs="Arial"/>
          <w:lang w:val="es-MX"/>
        </w:rPr>
        <w:t xml:space="preserve">de San Luis Potosí; es competente para determinar sobre la confirmación, modificación o </w:t>
      </w:r>
      <w:r w:rsidR="009F7723" w:rsidRPr="00053722">
        <w:rPr>
          <w:rFonts w:ascii="Arial" w:hAnsi="Arial" w:cs="Arial"/>
          <w:lang w:val="es-MX"/>
        </w:rPr>
        <w:t>revocación</w:t>
      </w:r>
      <w:r w:rsidR="00122709" w:rsidRPr="00053722">
        <w:rPr>
          <w:rFonts w:ascii="Arial" w:hAnsi="Arial" w:cs="Arial"/>
          <w:lang w:val="es-MX"/>
        </w:rPr>
        <w:t xml:space="preserve"> del acuerdo de reserva p</w:t>
      </w:r>
      <w:r w:rsidR="004F640E" w:rsidRPr="00053722">
        <w:rPr>
          <w:rFonts w:ascii="Arial" w:hAnsi="Arial" w:cs="Arial"/>
          <w:lang w:val="es-MX"/>
        </w:rPr>
        <w:t xml:space="preserve">arcial </w:t>
      </w:r>
      <w:r w:rsidR="00D14C84" w:rsidRPr="00053722">
        <w:rPr>
          <w:rFonts w:ascii="Arial" w:hAnsi="Arial" w:cs="Arial"/>
          <w:b/>
          <w:lang w:val="es-MX"/>
        </w:rPr>
        <w:t>FGE/DDST/AR/05/2022</w:t>
      </w:r>
      <w:r w:rsidR="004F640E" w:rsidRPr="00053722">
        <w:rPr>
          <w:rFonts w:ascii="Arial" w:hAnsi="Arial" w:cs="Arial"/>
          <w:lang w:val="es-MX"/>
        </w:rPr>
        <w:t xml:space="preserve">, que se somete a consideración en términos de lo </w:t>
      </w:r>
      <w:r w:rsidR="004F640E" w:rsidRPr="00053722">
        <w:rPr>
          <w:rFonts w:ascii="Arial" w:hAnsi="Arial" w:cs="Arial"/>
          <w:lang w:val="es-MX"/>
        </w:rPr>
        <w:lastRenderedPageBreak/>
        <w:t xml:space="preserve">dispuesto por los artículos 51, 52, fracción II de la </w:t>
      </w:r>
      <w:r w:rsidRPr="00053722">
        <w:rPr>
          <w:rFonts w:ascii="Arial" w:hAnsi="Arial" w:cs="Arial"/>
          <w:lang w:val="es-MX"/>
        </w:rPr>
        <w:t xml:space="preserve">-LTAIPSLP-, </w:t>
      </w:r>
      <w:r w:rsidR="004F640E" w:rsidRPr="00053722">
        <w:rPr>
          <w:rFonts w:ascii="Arial" w:hAnsi="Arial" w:cs="Arial"/>
          <w:lang w:val="es-MX"/>
        </w:rPr>
        <w:t xml:space="preserve">y el artículo </w:t>
      </w:r>
      <w:r w:rsidR="00440E63" w:rsidRPr="00053722">
        <w:rPr>
          <w:rFonts w:ascii="Arial" w:hAnsi="Arial" w:cs="Arial"/>
          <w:lang w:val="es-MX"/>
        </w:rPr>
        <w:t xml:space="preserve">Tercero del </w:t>
      </w:r>
      <w:r w:rsidR="00440E63" w:rsidRPr="00053722">
        <w:rPr>
          <w:rFonts w:ascii="Arial" w:hAnsi="Arial" w:cs="Arial"/>
          <w:b/>
        </w:rPr>
        <w:t>“</w:t>
      </w:r>
      <w:r w:rsidR="00440E63" w:rsidRPr="00053722">
        <w:rPr>
          <w:rFonts w:ascii="Arial" w:hAnsi="Arial" w:cs="Arial"/>
        </w:rPr>
        <w:t>Acuerdo General número AG/011/2020 del Fiscal General del Estado de San Luis Potosí</w:t>
      </w:r>
      <w:r w:rsidR="003003C1" w:rsidRPr="00053722">
        <w:rPr>
          <w:rFonts w:ascii="Arial" w:hAnsi="Arial" w:cs="Arial"/>
        </w:rPr>
        <w:t>”</w:t>
      </w:r>
      <w:r w:rsidR="00440E63" w:rsidRPr="00053722">
        <w:rPr>
          <w:rFonts w:ascii="Arial" w:hAnsi="Arial" w:cs="Arial"/>
        </w:rPr>
        <w:t xml:space="preserve">, </w:t>
      </w:r>
      <w:r w:rsidR="003003C1" w:rsidRPr="00053722">
        <w:rPr>
          <w:rFonts w:ascii="Arial" w:hAnsi="Arial" w:cs="Arial"/>
        </w:rPr>
        <w:t>por el que se crea el Comité de Transparencia de la Fiscalía General del Estado de San Luis Potosí, así como los lineamientos para su funcionamiento.</w:t>
      </w:r>
    </w:p>
    <w:p w14:paraId="012DCBBB" w14:textId="77777777" w:rsidR="00DB2030" w:rsidRPr="00053722" w:rsidRDefault="00DB2030" w:rsidP="001F7332">
      <w:pPr>
        <w:spacing w:line="276" w:lineRule="auto"/>
        <w:jc w:val="both"/>
        <w:rPr>
          <w:rFonts w:ascii="Arial" w:hAnsi="Arial" w:cs="Arial"/>
          <w:b/>
          <w:lang w:val="es-MX"/>
        </w:rPr>
      </w:pPr>
    </w:p>
    <w:p w14:paraId="03E745D3" w14:textId="59406D25" w:rsidR="00134A88" w:rsidRPr="00053722" w:rsidRDefault="00885156" w:rsidP="001F7332">
      <w:pPr>
        <w:spacing w:line="276" w:lineRule="auto"/>
        <w:jc w:val="both"/>
        <w:rPr>
          <w:rFonts w:ascii="Arial" w:hAnsi="Arial" w:cs="Arial"/>
          <w:lang w:val="es-MX"/>
        </w:rPr>
      </w:pPr>
      <w:r w:rsidRPr="00053722">
        <w:rPr>
          <w:rFonts w:ascii="Arial" w:hAnsi="Arial" w:cs="Arial"/>
          <w:b/>
          <w:lang w:val="es-MX"/>
        </w:rPr>
        <w:t>SEGUNDO.</w:t>
      </w:r>
      <w:r w:rsidR="00BB6845" w:rsidRPr="00053722">
        <w:rPr>
          <w:rFonts w:ascii="Arial" w:hAnsi="Arial" w:cs="Arial"/>
          <w:b/>
          <w:lang w:val="es-MX"/>
        </w:rPr>
        <w:t xml:space="preserve"> Análisis de fondo. </w:t>
      </w:r>
    </w:p>
    <w:p w14:paraId="29C9F291" w14:textId="6291162A" w:rsidR="00814012" w:rsidRPr="00053722" w:rsidRDefault="00A80CA3" w:rsidP="001F7332">
      <w:pPr>
        <w:spacing w:line="276" w:lineRule="auto"/>
        <w:jc w:val="both"/>
        <w:rPr>
          <w:rFonts w:ascii="Arial" w:hAnsi="Arial" w:cs="Arial"/>
          <w:lang w:val="es-MX"/>
        </w:rPr>
      </w:pPr>
      <w:r w:rsidRPr="00053722">
        <w:rPr>
          <w:rFonts w:ascii="Arial" w:hAnsi="Arial" w:cs="Arial"/>
          <w:lang w:val="es-MX"/>
        </w:rPr>
        <w:t xml:space="preserve">Del </w:t>
      </w:r>
      <w:r w:rsidR="004B475C" w:rsidRPr="00053722">
        <w:rPr>
          <w:rFonts w:ascii="Arial" w:hAnsi="Arial" w:cs="Arial"/>
          <w:lang w:val="es-MX"/>
        </w:rPr>
        <w:t>acuerdo de reserva p</w:t>
      </w:r>
      <w:r w:rsidR="004F640E" w:rsidRPr="00053722">
        <w:rPr>
          <w:rFonts w:ascii="Arial" w:hAnsi="Arial" w:cs="Arial"/>
          <w:lang w:val="es-MX"/>
        </w:rPr>
        <w:t xml:space="preserve">arcial </w:t>
      </w:r>
      <w:r w:rsidR="00D14C84" w:rsidRPr="00053722">
        <w:rPr>
          <w:rFonts w:ascii="Arial" w:hAnsi="Arial" w:cs="Arial"/>
          <w:b/>
          <w:lang w:val="es-MX"/>
        </w:rPr>
        <w:t>FGE/DDST/AR/05/2022</w:t>
      </w:r>
      <w:r w:rsidR="004F640E" w:rsidRPr="00053722">
        <w:rPr>
          <w:rFonts w:ascii="Arial" w:hAnsi="Arial" w:cs="Arial"/>
          <w:lang w:val="es-MX"/>
        </w:rPr>
        <w:t xml:space="preserve">, se advierte que el mismo contiene los requisitos mínimos establecidos por el artículo 128 de </w:t>
      </w:r>
      <w:r w:rsidR="00EE2AB2" w:rsidRPr="00053722">
        <w:rPr>
          <w:rFonts w:ascii="Arial" w:hAnsi="Arial" w:cs="Arial"/>
          <w:lang w:val="es-MX"/>
        </w:rPr>
        <w:t>–LTAIPSLP-,</w:t>
      </w:r>
      <w:r w:rsidR="004F640E" w:rsidRPr="00053722">
        <w:rPr>
          <w:rFonts w:ascii="Arial" w:hAnsi="Arial" w:cs="Arial"/>
          <w:lang w:val="es-MX"/>
        </w:rPr>
        <w:t xml:space="preserve"> y que a sabed son: </w:t>
      </w:r>
    </w:p>
    <w:p w14:paraId="68BF92D9" w14:textId="77777777" w:rsidR="00814012" w:rsidRPr="00053722" w:rsidRDefault="00814012" w:rsidP="001F7332">
      <w:pPr>
        <w:spacing w:line="276" w:lineRule="auto"/>
        <w:jc w:val="both"/>
        <w:rPr>
          <w:rFonts w:ascii="Arial" w:hAnsi="Arial" w:cs="Arial"/>
          <w:lang w:val="es-MX"/>
        </w:rPr>
      </w:pPr>
    </w:p>
    <w:p w14:paraId="4095B24F" w14:textId="26349AE2" w:rsidR="00814012" w:rsidRPr="00053722" w:rsidRDefault="004F640E" w:rsidP="001F7332">
      <w:pPr>
        <w:pStyle w:val="Prrafodelista"/>
        <w:numPr>
          <w:ilvl w:val="0"/>
          <w:numId w:val="5"/>
        </w:numPr>
        <w:spacing w:line="276" w:lineRule="auto"/>
        <w:jc w:val="both"/>
        <w:rPr>
          <w:rFonts w:ascii="Arial" w:hAnsi="Arial" w:cs="Arial"/>
          <w:lang w:val="es-MX"/>
        </w:rPr>
      </w:pPr>
      <w:r w:rsidRPr="00053722">
        <w:rPr>
          <w:rFonts w:ascii="Arial" w:hAnsi="Arial" w:cs="Arial"/>
          <w:lang w:val="es-MX"/>
        </w:rPr>
        <w:t>La fuente y el archivo donde se encuentra la información;</w:t>
      </w:r>
    </w:p>
    <w:p w14:paraId="6E50761A" w14:textId="00F2F318" w:rsidR="00814012" w:rsidRPr="00053722" w:rsidRDefault="004F640E" w:rsidP="001F7332">
      <w:pPr>
        <w:pStyle w:val="Prrafodelista"/>
        <w:numPr>
          <w:ilvl w:val="0"/>
          <w:numId w:val="5"/>
        </w:numPr>
        <w:spacing w:line="276" w:lineRule="auto"/>
        <w:jc w:val="both"/>
        <w:rPr>
          <w:rFonts w:ascii="Arial" w:hAnsi="Arial" w:cs="Arial"/>
          <w:lang w:val="es-MX"/>
        </w:rPr>
      </w:pPr>
      <w:r w:rsidRPr="00053722">
        <w:rPr>
          <w:rFonts w:ascii="Arial" w:hAnsi="Arial" w:cs="Arial"/>
          <w:lang w:val="es-MX"/>
        </w:rPr>
        <w:t>La fundamentación y motivación del acuerdo;</w:t>
      </w:r>
    </w:p>
    <w:p w14:paraId="49AFF3BA" w14:textId="535A59F2" w:rsidR="00814012" w:rsidRPr="00053722" w:rsidRDefault="004F640E" w:rsidP="001F7332">
      <w:pPr>
        <w:pStyle w:val="Prrafodelista"/>
        <w:numPr>
          <w:ilvl w:val="0"/>
          <w:numId w:val="5"/>
        </w:numPr>
        <w:spacing w:line="276" w:lineRule="auto"/>
        <w:jc w:val="both"/>
        <w:rPr>
          <w:rFonts w:ascii="Arial" w:hAnsi="Arial" w:cs="Arial"/>
          <w:lang w:val="es-MX"/>
        </w:rPr>
      </w:pPr>
      <w:r w:rsidRPr="00053722">
        <w:rPr>
          <w:rFonts w:ascii="Arial" w:hAnsi="Arial" w:cs="Arial"/>
          <w:lang w:val="es-MX"/>
        </w:rPr>
        <w:t xml:space="preserve">El documento, la parte o las partes de los mismos, que se reservan; </w:t>
      </w:r>
    </w:p>
    <w:p w14:paraId="1D8DA5AE" w14:textId="602902EE" w:rsidR="00814012" w:rsidRPr="00053722" w:rsidRDefault="004F640E" w:rsidP="001F7332">
      <w:pPr>
        <w:pStyle w:val="Prrafodelista"/>
        <w:numPr>
          <w:ilvl w:val="0"/>
          <w:numId w:val="5"/>
        </w:numPr>
        <w:spacing w:line="276" w:lineRule="auto"/>
        <w:jc w:val="both"/>
        <w:rPr>
          <w:rFonts w:ascii="Arial" w:hAnsi="Arial" w:cs="Arial"/>
          <w:lang w:val="es-MX"/>
        </w:rPr>
      </w:pPr>
      <w:r w:rsidRPr="00053722">
        <w:rPr>
          <w:rFonts w:ascii="Arial" w:hAnsi="Arial" w:cs="Arial"/>
          <w:lang w:val="es-MX"/>
        </w:rPr>
        <w:t xml:space="preserve">El plazo por el que se reserva la información; </w:t>
      </w:r>
    </w:p>
    <w:p w14:paraId="16BD088E" w14:textId="24119C76" w:rsidR="00814012" w:rsidRPr="00053722" w:rsidRDefault="004F640E" w:rsidP="001F7332">
      <w:pPr>
        <w:pStyle w:val="Prrafodelista"/>
        <w:numPr>
          <w:ilvl w:val="0"/>
          <w:numId w:val="5"/>
        </w:numPr>
        <w:spacing w:line="276" w:lineRule="auto"/>
        <w:jc w:val="both"/>
        <w:rPr>
          <w:rFonts w:ascii="Arial" w:hAnsi="Arial" w:cs="Arial"/>
          <w:lang w:val="es-MX"/>
        </w:rPr>
      </w:pPr>
      <w:r w:rsidRPr="00053722">
        <w:rPr>
          <w:rFonts w:ascii="Arial" w:hAnsi="Arial" w:cs="Arial"/>
          <w:lang w:val="es-MX"/>
        </w:rPr>
        <w:t>La designación de la autoridad responsable de su protección;</w:t>
      </w:r>
    </w:p>
    <w:p w14:paraId="26947860" w14:textId="278CAF6D" w:rsidR="00814012" w:rsidRPr="00053722" w:rsidRDefault="004F640E" w:rsidP="001F7332">
      <w:pPr>
        <w:pStyle w:val="Prrafodelista"/>
        <w:numPr>
          <w:ilvl w:val="0"/>
          <w:numId w:val="5"/>
        </w:numPr>
        <w:spacing w:line="276" w:lineRule="auto"/>
        <w:jc w:val="both"/>
        <w:rPr>
          <w:rFonts w:ascii="Arial" w:hAnsi="Arial" w:cs="Arial"/>
          <w:lang w:val="es-MX"/>
        </w:rPr>
      </w:pPr>
      <w:r w:rsidRPr="00053722">
        <w:rPr>
          <w:rFonts w:ascii="Arial" w:hAnsi="Arial" w:cs="Arial"/>
          <w:lang w:val="es-MX"/>
        </w:rPr>
        <w:t xml:space="preserve">Número de identificación del acuerdo de reserva; </w:t>
      </w:r>
    </w:p>
    <w:p w14:paraId="5C5877EA" w14:textId="1D930E28" w:rsidR="00814012" w:rsidRPr="00053722" w:rsidRDefault="004F640E" w:rsidP="001F7332">
      <w:pPr>
        <w:pStyle w:val="Prrafodelista"/>
        <w:numPr>
          <w:ilvl w:val="0"/>
          <w:numId w:val="5"/>
        </w:numPr>
        <w:spacing w:line="276" w:lineRule="auto"/>
        <w:jc w:val="both"/>
        <w:rPr>
          <w:rFonts w:ascii="Arial" w:hAnsi="Arial" w:cs="Arial"/>
          <w:lang w:val="es-MX"/>
        </w:rPr>
      </w:pPr>
      <w:r w:rsidRPr="00053722">
        <w:rPr>
          <w:rFonts w:ascii="Arial" w:hAnsi="Arial" w:cs="Arial"/>
          <w:lang w:val="es-MX"/>
        </w:rPr>
        <w:t xml:space="preserve">La aplicación de la prueba del daño; </w:t>
      </w:r>
    </w:p>
    <w:p w14:paraId="6BEB46DC" w14:textId="04E5F236" w:rsidR="004F640E" w:rsidRPr="00053722" w:rsidRDefault="004F640E" w:rsidP="001F7332">
      <w:pPr>
        <w:pStyle w:val="Prrafodelista"/>
        <w:numPr>
          <w:ilvl w:val="0"/>
          <w:numId w:val="5"/>
        </w:numPr>
        <w:spacing w:line="276" w:lineRule="auto"/>
        <w:jc w:val="both"/>
        <w:rPr>
          <w:rFonts w:ascii="Arial" w:hAnsi="Arial" w:cs="Arial"/>
          <w:lang w:val="es-MX"/>
        </w:rPr>
      </w:pPr>
      <w:r w:rsidRPr="00053722">
        <w:rPr>
          <w:rFonts w:ascii="Arial" w:hAnsi="Arial" w:cs="Arial"/>
          <w:lang w:val="es-MX"/>
        </w:rPr>
        <w:t>Fecha del acuerdo de clasificación.</w:t>
      </w:r>
    </w:p>
    <w:p w14:paraId="526E007F" w14:textId="1DFAAB79" w:rsidR="00DB2030" w:rsidRPr="00053722" w:rsidRDefault="00DB2030" w:rsidP="001F7332">
      <w:pPr>
        <w:spacing w:line="276" w:lineRule="auto"/>
        <w:jc w:val="both"/>
        <w:rPr>
          <w:rFonts w:ascii="Arial" w:hAnsi="Arial" w:cs="Arial"/>
          <w:lang w:val="es-MX"/>
        </w:rPr>
      </w:pPr>
    </w:p>
    <w:p w14:paraId="3490FA34" w14:textId="34074DAC" w:rsidR="00B5198B" w:rsidRPr="00053722" w:rsidRDefault="00B5198B" w:rsidP="001F7332">
      <w:pPr>
        <w:spacing w:line="276" w:lineRule="auto"/>
        <w:jc w:val="both"/>
        <w:rPr>
          <w:rFonts w:ascii="Arial" w:hAnsi="Arial" w:cs="Arial"/>
          <w:lang w:val="es-MX"/>
        </w:rPr>
      </w:pPr>
      <w:r w:rsidRPr="00053722">
        <w:rPr>
          <w:rFonts w:ascii="Arial" w:hAnsi="Arial" w:cs="Arial"/>
          <w:lang w:val="es-MX"/>
        </w:rPr>
        <w:t xml:space="preserve">Por lo que se entra al estudio de los requisitos señalados con antelación en los siguientes términos: </w:t>
      </w:r>
    </w:p>
    <w:p w14:paraId="03E80E0A" w14:textId="77777777" w:rsidR="003A0D63" w:rsidRPr="00053722" w:rsidRDefault="003A0D63" w:rsidP="001F7332">
      <w:pPr>
        <w:spacing w:line="276" w:lineRule="auto"/>
        <w:jc w:val="both"/>
        <w:rPr>
          <w:rFonts w:ascii="Arial" w:hAnsi="Arial" w:cs="Arial"/>
          <w:lang w:val="es-MX"/>
        </w:rPr>
      </w:pPr>
    </w:p>
    <w:p w14:paraId="2E4679D2" w14:textId="070E5338" w:rsidR="004F640E" w:rsidRPr="00053722" w:rsidRDefault="004F640E" w:rsidP="001F7332">
      <w:pPr>
        <w:spacing w:line="276" w:lineRule="auto"/>
        <w:jc w:val="both"/>
        <w:rPr>
          <w:rFonts w:ascii="Arial" w:hAnsi="Arial" w:cs="Arial"/>
          <w:b/>
          <w:lang w:val="es-MX"/>
        </w:rPr>
      </w:pPr>
      <w:r w:rsidRPr="00053722">
        <w:rPr>
          <w:rFonts w:ascii="Arial" w:hAnsi="Arial" w:cs="Arial"/>
          <w:b/>
          <w:lang w:val="es-MX"/>
        </w:rPr>
        <w:t>I.</w:t>
      </w:r>
      <w:r w:rsidRPr="00053722">
        <w:rPr>
          <w:rFonts w:ascii="Arial" w:hAnsi="Arial" w:cs="Arial"/>
          <w:b/>
          <w:lang w:val="es-MX"/>
        </w:rPr>
        <w:tab/>
        <w:t>La fuente y el archivo donde se encuentra la información:</w:t>
      </w:r>
    </w:p>
    <w:p w14:paraId="34CA70FD" w14:textId="77777777" w:rsidR="00C1092F" w:rsidRPr="00053722" w:rsidRDefault="00C1092F" w:rsidP="00C1092F">
      <w:pPr>
        <w:jc w:val="both"/>
        <w:rPr>
          <w:rFonts w:ascii="Arial" w:hAnsi="Arial" w:cs="Arial"/>
        </w:rPr>
      </w:pPr>
    </w:p>
    <w:p w14:paraId="4D58CFE4" w14:textId="45C86EA3" w:rsidR="00C1092F" w:rsidRPr="00053722" w:rsidRDefault="00C1092F" w:rsidP="00C1092F">
      <w:pPr>
        <w:jc w:val="both"/>
        <w:rPr>
          <w:rFonts w:ascii="Arial" w:hAnsi="Arial" w:cs="Arial"/>
        </w:rPr>
      </w:pPr>
      <w:r w:rsidRPr="00053722">
        <w:rPr>
          <w:rFonts w:ascii="Arial" w:hAnsi="Arial" w:cs="Arial"/>
          <w:b/>
        </w:rPr>
        <w:t>La Fuente</w:t>
      </w:r>
      <w:r w:rsidRPr="00053722">
        <w:rPr>
          <w:rFonts w:ascii="Arial" w:hAnsi="Arial" w:cs="Arial"/>
        </w:rPr>
        <w:t xml:space="preserve">. Es la información reportada por los Agentes del Ministerio Público del Fuero Común Investigador, los cuales suministran la información estadística contenida en sus carpetas de Investigación y/o Averiguaciones Previas. </w:t>
      </w:r>
    </w:p>
    <w:p w14:paraId="555D6FA1" w14:textId="77777777" w:rsidR="00C1092F" w:rsidRPr="00053722" w:rsidRDefault="00C1092F" w:rsidP="00C1092F">
      <w:pPr>
        <w:jc w:val="both"/>
        <w:rPr>
          <w:rFonts w:ascii="Arial" w:hAnsi="Arial" w:cs="Arial"/>
        </w:rPr>
      </w:pPr>
    </w:p>
    <w:p w14:paraId="632C47C6" w14:textId="77777777" w:rsidR="00C1092F" w:rsidRPr="00053722" w:rsidRDefault="00C1092F" w:rsidP="00C1092F">
      <w:pPr>
        <w:jc w:val="both"/>
        <w:rPr>
          <w:rFonts w:ascii="Arial" w:hAnsi="Arial" w:cs="Arial"/>
        </w:rPr>
      </w:pPr>
      <w:r w:rsidRPr="00053722">
        <w:rPr>
          <w:rFonts w:ascii="Arial" w:hAnsi="Arial" w:cs="Arial"/>
          <w:b/>
        </w:rPr>
        <w:t>El archivo</w:t>
      </w:r>
      <w:r w:rsidRPr="00053722">
        <w:rPr>
          <w:rFonts w:ascii="Arial" w:hAnsi="Arial" w:cs="Arial"/>
        </w:rPr>
        <w:t>. Las Bases de Datos de la Plataforma Estratégica Interinstitucional, en las cuales se resguardan los datos suministrados por los Agentes del Ministerio Público del Fuero Común Investigador.</w:t>
      </w:r>
    </w:p>
    <w:p w14:paraId="0BBBE341" w14:textId="2102C4FE" w:rsidR="004F640E" w:rsidRPr="00053722" w:rsidRDefault="004F640E" w:rsidP="001F7332">
      <w:pPr>
        <w:spacing w:line="276" w:lineRule="auto"/>
        <w:jc w:val="both"/>
        <w:rPr>
          <w:rFonts w:ascii="Arial" w:hAnsi="Arial" w:cs="Arial"/>
          <w:b/>
          <w:lang w:val="es-MX"/>
        </w:rPr>
      </w:pPr>
      <w:r w:rsidRPr="00053722">
        <w:rPr>
          <w:rFonts w:ascii="Arial" w:hAnsi="Arial" w:cs="Arial"/>
          <w:b/>
          <w:lang w:val="es-MX"/>
        </w:rPr>
        <w:lastRenderedPageBreak/>
        <w:t>II.</w:t>
      </w:r>
      <w:r w:rsidRPr="00053722">
        <w:rPr>
          <w:rFonts w:ascii="Arial" w:hAnsi="Arial" w:cs="Arial"/>
          <w:b/>
          <w:lang w:val="es-MX"/>
        </w:rPr>
        <w:tab/>
        <w:t>La fundamentación y motivación del acuerdo</w:t>
      </w:r>
      <w:r w:rsidR="00581A7F" w:rsidRPr="00053722">
        <w:rPr>
          <w:rFonts w:ascii="Arial" w:hAnsi="Arial" w:cs="Arial"/>
          <w:b/>
          <w:lang w:val="es-MX"/>
        </w:rPr>
        <w:t>.</w:t>
      </w:r>
    </w:p>
    <w:p w14:paraId="15973ECD" w14:textId="6A7C2041" w:rsidR="00C1092F" w:rsidRPr="00053722" w:rsidRDefault="00B502A7" w:rsidP="001F7332">
      <w:pPr>
        <w:spacing w:line="276" w:lineRule="auto"/>
        <w:jc w:val="both"/>
        <w:rPr>
          <w:rFonts w:ascii="Arial" w:hAnsi="Arial" w:cs="Arial"/>
        </w:rPr>
      </w:pPr>
      <w:r w:rsidRPr="00053722">
        <w:rPr>
          <w:rFonts w:ascii="Arial" w:hAnsi="Arial" w:cs="Arial"/>
        </w:rPr>
        <w:t>Es correcta la fundamenta</w:t>
      </w:r>
      <w:r w:rsidR="00EE2AB2" w:rsidRPr="00053722">
        <w:rPr>
          <w:rFonts w:ascii="Arial" w:hAnsi="Arial" w:cs="Arial"/>
        </w:rPr>
        <w:t>ción y motivación que realiza el Director</w:t>
      </w:r>
      <w:r w:rsidR="00C1092F" w:rsidRPr="00053722">
        <w:rPr>
          <w:rFonts w:ascii="Arial" w:hAnsi="Arial" w:cs="Arial"/>
        </w:rPr>
        <w:t xml:space="preserve"> de Desarrollo de Sistemas y Tecnología</w:t>
      </w:r>
      <w:r w:rsidRPr="00053722">
        <w:rPr>
          <w:rFonts w:ascii="Arial" w:hAnsi="Arial" w:cs="Arial"/>
        </w:rPr>
        <w:t>, al sustentar su acuerdo</w:t>
      </w:r>
      <w:r w:rsidR="007D6D72" w:rsidRPr="00053722">
        <w:rPr>
          <w:rFonts w:ascii="Arial" w:hAnsi="Arial" w:cs="Arial"/>
        </w:rPr>
        <w:t xml:space="preserve"> en </w:t>
      </w:r>
      <w:r w:rsidR="00311032" w:rsidRPr="00053722">
        <w:rPr>
          <w:rFonts w:ascii="Arial" w:hAnsi="Arial" w:cs="Arial"/>
        </w:rPr>
        <w:t>los</w:t>
      </w:r>
      <w:r w:rsidR="007D6D72" w:rsidRPr="00053722">
        <w:rPr>
          <w:rFonts w:ascii="Arial" w:hAnsi="Arial" w:cs="Arial"/>
        </w:rPr>
        <w:t xml:space="preserve"> artículo</w:t>
      </w:r>
      <w:r w:rsidR="00311032" w:rsidRPr="00053722">
        <w:rPr>
          <w:rFonts w:ascii="Arial" w:hAnsi="Arial" w:cs="Arial"/>
        </w:rPr>
        <w:t>s</w:t>
      </w:r>
      <w:r w:rsidR="007D6D72" w:rsidRPr="00053722">
        <w:rPr>
          <w:rFonts w:ascii="Arial" w:hAnsi="Arial" w:cs="Arial"/>
        </w:rPr>
        <w:t xml:space="preserve"> </w:t>
      </w:r>
      <w:r w:rsidR="007D6D72" w:rsidRPr="00053722">
        <w:rPr>
          <w:rFonts w:ascii="Arial" w:hAnsi="Arial" w:cs="Arial"/>
          <w:lang w:val="es-ES"/>
        </w:rPr>
        <w:t xml:space="preserve">120 fracción I, </w:t>
      </w:r>
      <w:r w:rsidR="007D6D72" w:rsidRPr="00053722">
        <w:rPr>
          <w:rFonts w:ascii="Arial" w:hAnsi="Arial" w:cs="Arial"/>
        </w:rPr>
        <w:t>129 fracci</w:t>
      </w:r>
      <w:r w:rsidR="00C1092F" w:rsidRPr="00053722">
        <w:rPr>
          <w:rFonts w:ascii="Arial" w:hAnsi="Arial" w:cs="Arial"/>
        </w:rPr>
        <w:t xml:space="preserve">ón </w:t>
      </w:r>
      <w:r w:rsidR="007D6D72" w:rsidRPr="00053722">
        <w:rPr>
          <w:rFonts w:ascii="Arial" w:hAnsi="Arial" w:cs="Arial"/>
          <w:lang w:val="es-MX"/>
        </w:rPr>
        <w:t>XII</w:t>
      </w:r>
      <w:r w:rsidR="007D6D72" w:rsidRPr="00053722">
        <w:rPr>
          <w:rFonts w:ascii="Arial" w:hAnsi="Arial" w:cs="Arial"/>
        </w:rPr>
        <w:t xml:space="preserve"> de la </w:t>
      </w:r>
      <w:r w:rsidR="00B5198B" w:rsidRPr="00053722">
        <w:rPr>
          <w:rFonts w:ascii="Arial" w:hAnsi="Arial" w:cs="Arial"/>
        </w:rPr>
        <w:t>–LTAIPSLP-</w:t>
      </w:r>
      <w:r w:rsidR="007D6D72" w:rsidRPr="00053722">
        <w:rPr>
          <w:rFonts w:ascii="Arial" w:hAnsi="Arial" w:cs="Arial"/>
        </w:rPr>
        <w:t xml:space="preserve">, </w:t>
      </w:r>
      <w:r w:rsidR="00C1092F" w:rsidRPr="00053722">
        <w:rPr>
          <w:rFonts w:ascii="Arial" w:hAnsi="Arial" w:cs="Arial"/>
        </w:rPr>
        <w:t>concatenado al Lineamiento Trigésimo segundo</w:t>
      </w:r>
      <w:r w:rsidR="00053722">
        <w:rPr>
          <w:rFonts w:ascii="Arial" w:hAnsi="Arial" w:cs="Arial"/>
        </w:rPr>
        <w:t>,</w:t>
      </w:r>
      <w:r w:rsidR="00C1092F" w:rsidRPr="00053722">
        <w:rPr>
          <w:rFonts w:ascii="Arial" w:hAnsi="Arial" w:cs="Arial"/>
        </w:rPr>
        <w:t xml:space="preserve"> de los Lineamientos Generales en Materia de Clasificación y Desclasificación de Información, así como para la Elaboración de Versiones Pública, y artículos 105, 106, y 218 del Código Nacional de Procedimientos Penales</w:t>
      </w:r>
      <w:r w:rsidR="00053722">
        <w:rPr>
          <w:rFonts w:ascii="Arial" w:hAnsi="Arial" w:cs="Arial"/>
        </w:rPr>
        <w:t>.</w:t>
      </w:r>
      <w:r w:rsidR="00C1092F" w:rsidRPr="00053722">
        <w:rPr>
          <w:rFonts w:ascii="Arial" w:hAnsi="Arial" w:cs="Arial"/>
        </w:rPr>
        <w:t xml:space="preserve"> </w:t>
      </w:r>
    </w:p>
    <w:p w14:paraId="49D1EF49" w14:textId="77777777" w:rsidR="00C1092F" w:rsidRPr="00053722" w:rsidRDefault="00C1092F" w:rsidP="001F7332">
      <w:pPr>
        <w:spacing w:line="276" w:lineRule="auto"/>
        <w:jc w:val="both"/>
        <w:rPr>
          <w:rFonts w:ascii="Arial" w:hAnsi="Arial" w:cs="Arial"/>
        </w:rPr>
      </w:pPr>
    </w:p>
    <w:p w14:paraId="638AA69F" w14:textId="77777777" w:rsidR="001F60B7" w:rsidRPr="00053722" w:rsidRDefault="001F60B7" w:rsidP="001F60B7">
      <w:pPr>
        <w:pStyle w:val="Texto"/>
        <w:spacing w:after="0" w:line="276" w:lineRule="auto"/>
        <w:ind w:firstLine="0"/>
        <w:rPr>
          <w:sz w:val="24"/>
          <w:szCs w:val="24"/>
        </w:rPr>
      </w:pPr>
      <w:r w:rsidRPr="00053722">
        <w:rPr>
          <w:sz w:val="24"/>
          <w:szCs w:val="24"/>
        </w:rPr>
        <w:t>Existiendo una relación causal entre la entrega de la información y la afectación a la seguridad pública, pues los grupos criminales estarían en posibilidades de obstaculizar o bloquear actividades de inteligencia y contrainteligencia en el combate a la delincuencia y a la investigación de los delitos del fuero común.</w:t>
      </w:r>
    </w:p>
    <w:p w14:paraId="7BAA53CB" w14:textId="77777777" w:rsidR="001F60B7" w:rsidRPr="00053722" w:rsidRDefault="001F60B7" w:rsidP="001F7332">
      <w:pPr>
        <w:spacing w:line="276" w:lineRule="auto"/>
        <w:jc w:val="both"/>
        <w:rPr>
          <w:rFonts w:ascii="Arial" w:hAnsi="Arial" w:cs="Arial"/>
          <w:lang w:val="es-MX"/>
        </w:rPr>
      </w:pPr>
    </w:p>
    <w:p w14:paraId="408F16F3" w14:textId="36EE5008" w:rsidR="005F1893" w:rsidRPr="00053722" w:rsidRDefault="005F1893" w:rsidP="005F1893">
      <w:pPr>
        <w:spacing w:line="276" w:lineRule="auto"/>
        <w:jc w:val="both"/>
        <w:rPr>
          <w:rFonts w:ascii="Arial" w:hAnsi="Arial" w:cs="Arial"/>
        </w:rPr>
      </w:pPr>
      <w:r w:rsidRPr="00053722">
        <w:rPr>
          <w:rFonts w:ascii="Arial" w:hAnsi="Arial" w:cs="Arial"/>
          <w:lang w:val="es-MX"/>
        </w:rPr>
        <w:t>El Director de Desarrollo de Sistemas y Tecnologías</w:t>
      </w:r>
      <w:r w:rsidR="007D6D72" w:rsidRPr="00053722">
        <w:rPr>
          <w:rFonts w:ascii="Arial" w:hAnsi="Arial" w:cs="Arial"/>
          <w:lang w:val="es-MX"/>
        </w:rPr>
        <w:t xml:space="preserve">, previo análisis de caso por caso, </w:t>
      </w:r>
      <w:r w:rsidR="006B0801" w:rsidRPr="00053722">
        <w:rPr>
          <w:rFonts w:ascii="Arial" w:hAnsi="Arial" w:cs="Arial"/>
          <w:lang w:val="es-MX"/>
        </w:rPr>
        <w:t xml:space="preserve">procedió a realizar el acuerdo </w:t>
      </w:r>
      <w:r w:rsidR="00D14C84" w:rsidRPr="00053722">
        <w:rPr>
          <w:rFonts w:ascii="Arial" w:hAnsi="Arial" w:cs="Arial"/>
          <w:b/>
          <w:lang w:val="es-MX"/>
        </w:rPr>
        <w:t xml:space="preserve">FGE/DDST/AR/05/2022 </w:t>
      </w:r>
      <w:r w:rsidR="006B0801" w:rsidRPr="00053722">
        <w:rPr>
          <w:rFonts w:ascii="Arial" w:hAnsi="Arial" w:cs="Arial"/>
          <w:lang w:val="es-MX"/>
        </w:rPr>
        <w:t>a efec</w:t>
      </w:r>
      <w:r w:rsidR="00B5198B" w:rsidRPr="00053722">
        <w:rPr>
          <w:rFonts w:ascii="Arial" w:hAnsi="Arial" w:cs="Arial"/>
          <w:lang w:val="es-MX"/>
        </w:rPr>
        <w:t xml:space="preserve">to de estar en posibilidades </w:t>
      </w:r>
      <w:r w:rsidRPr="00053722">
        <w:rPr>
          <w:rFonts w:ascii="Arial" w:hAnsi="Arial" w:cs="Arial"/>
          <w:lang w:val="es-MX"/>
        </w:rPr>
        <w:t>dar atención a la solicitud UT-SI-506-240469822000494-2022, determinando que:</w:t>
      </w:r>
      <w:r w:rsidR="00053722">
        <w:rPr>
          <w:rFonts w:ascii="Arial" w:hAnsi="Arial" w:cs="Arial"/>
          <w:lang w:val="es-MX"/>
        </w:rPr>
        <w:t xml:space="preserve"> </w:t>
      </w:r>
      <w:r w:rsidRPr="00053722">
        <w:rPr>
          <w:rFonts w:ascii="Arial" w:hAnsi="Arial" w:cs="Arial"/>
        </w:rPr>
        <w:t xml:space="preserve">Los imputados detenidos y vinculados encuadran en el supuesto de información reservada. </w:t>
      </w:r>
    </w:p>
    <w:p w14:paraId="4C703A79" w14:textId="77777777" w:rsidR="005F1893" w:rsidRPr="00053722" w:rsidRDefault="005F1893" w:rsidP="005F1893">
      <w:pPr>
        <w:autoSpaceDE w:val="0"/>
        <w:autoSpaceDN w:val="0"/>
        <w:adjustRightInd w:val="0"/>
        <w:ind w:firstLine="360"/>
        <w:jc w:val="both"/>
        <w:rPr>
          <w:rFonts w:ascii="Arial" w:hAnsi="Arial" w:cs="Arial"/>
        </w:rPr>
      </w:pPr>
    </w:p>
    <w:p w14:paraId="088017C4" w14:textId="77777777" w:rsidR="005F1893" w:rsidRPr="00053722" w:rsidRDefault="005F1893" w:rsidP="00053722">
      <w:pPr>
        <w:autoSpaceDE w:val="0"/>
        <w:autoSpaceDN w:val="0"/>
        <w:adjustRightInd w:val="0"/>
        <w:jc w:val="both"/>
        <w:rPr>
          <w:rFonts w:ascii="Arial" w:hAnsi="Arial" w:cs="Arial"/>
        </w:rPr>
      </w:pPr>
      <w:r w:rsidRPr="00053722">
        <w:rPr>
          <w:rFonts w:ascii="Arial" w:hAnsi="Arial" w:cs="Arial"/>
        </w:rPr>
        <w:t xml:space="preserve">Así mismo, la divulgación de </w:t>
      </w:r>
      <w:proofErr w:type="gramStart"/>
      <w:r w:rsidRPr="00053722">
        <w:rPr>
          <w:rFonts w:ascii="Arial" w:hAnsi="Arial" w:cs="Arial"/>
        </w:rPr>
        <w:t>la información que nos ocupa, por ejemplo, la cantidad de los imputados detenidos y vinculados</w:t>
      </w:r>
      <w:proofErr w:type="gramEnd"/>
      <w:r w:rsidRPr="00053722">
        <w:rPr>
          <w:rFonts w:ascii="Arial" w:hAnsi="Arial" w:cs="Arial"/>
        </w:rPr>
        <w:t xml:space="preserve">, se considera un registro de información dentro del proceso, consecuentemente forma parte de los actos de investigación, y a la cual solamente pueden acceder las personas legitimadas para ello, es decir, los sujetos del procedimiento penal. </w:t>
      </w:r>
    </w:p>
    <w:p w14:paraId="351C6B95" w14:textId="77777777" w:rsidR="005F1893" w:rsidRPr="00053722" w:rsidRDefault="005F1893" w:rsidP="005F1893">
      <w:pPr>
        <w:autoSpaceDE w:val="0"/>
        <w:autoSpaceDN w:val="0"/>
        <w:adjustRightInd w:val="0"/>
        <w:ind w:firstLine="360"/>
        <w:jc w:val="both"/>
        <w:rPr>
          <w:rFonts w:ascii="Arial" w:hAnsi="Arial" w:cs="Arial"/>
        </w:rPr>
      </w:pPr>
    </w:p>
    <w:p w14:paraId="1E580182" w14:textId="77777777" w:rsidR="005F1893" w:rsidRPr="00053722" w:rsidRDefault="005F1893" w:rsidP="00804391">
      <w:pPr>
        <w:autoSpaceDE w:val="0"/>
        <w:autoSpaceDN w:val="0"/>
        <w:adjustRightInd w:val="0"/>
        <w:jc w:val="both"/>
        <w:rPr>
          <w:rFonts w:ascii="Arial" w:hAnsi="Arial" w:cs="Arial"/>
        </w:rPr>
      </w:pPr>
      <w:r w:rsidRPr="00053722">
        <w:rPr>
          <w:rFonts w:ascii="Arial" w:hAnsi="Arial" w:cs="Arial"/>
        </w:rPr>
        <w:t>Resulta preciso señalar la definición de Estadística. Estudio que reúne, clasifica y recuenta todos los hechos que tienen una determinada característica en común, para poder llegar a conclusiones a partir de los datos numéricos extraídos.</w:t>
      </w:r>
    </w:p>
    <w:p w14:paraId="313E8B8E" w14:textId="77777777" w:rsidR="005F1893" w:rsidRPr="00053722" w:rsidRDefault="005F1893" w:rsidP="005F1893">
      <w:pPr>
        <w:autoSpaceDE w:val="0"/>
        <w:autoSpaceDN w:val="0"/>
        <w:adjustRightInd w:val="0"/>
        <w:ind w:firstLine="360"/>
        <w:jc w:val="both"/>
        <w:rPr>
          <w:rFonts w:ascii="Arial" w:hAnsi="Arial" w:cs="Arial"/>
        </w:rPr>
      </w:pPr>
    </w:p>
    <w:p w14:paraId="477C8A52" w14:textId="77777777" w:rsidR="005F1893" w:rsidRPr="00053722" w:rsidRDefault="005F1893" w:rsidP="00804391">
      <w:pPr>
        <w:autoSpaceDE w:val="0"/>
        <w:autoSpaceDN w:val="0"/>
        <w:adjustRightInd w:val="0"/>
        <w:jc w:val="both"/>
        <w:rPr>
          <w:rFonts w:ascii="Arial" w:hAnsi="Arial" w:cs="Arial"/>
        </w:rPr>
      </w:pPr>
      <w:r w:rsidRPr="00053722">
        <w:rPr>
          <w:rFonts w:ascii="Arial" w:hAnsi="Arial" w:cs="Arial"/>
        </w:rPr>
        <w:t xml:space="preserve">Por lo que la Ley del Sistema Nacional de Información Estadística y Geográfica, el Subsistema Nacional de Información de Gobierno, Seguridad Pública e Impartición de </w:t>
      </w:r>
      <w:r w:rsidRPr="00053722">
        <w:rPr>
          <w:rFonts w:ascii="Arial" w:hAnsi="Arial" w:cs="Arial"/>
        </w:rPr>
        <w:lastRenderedPageBreak/>
        <w:t xml:space="preserve">Justicia tiene como </w:t>
      </w:r>
      <w:r w:rsidRPr="00804391">
        <w:rPr>
          <w:rFonts w:ascii="Arial" w:hAnsi="Arial" w:cs="Arial"/>
        </w:rPr>
        <w:t xml:space="preserve">objetivo institucionalizar y operar un esquema coordinado para la producción, integración, conservación y difusión de información estadística y geográfica de interés nacional, de calidad, pertinente, veraz y oportuna que permita conocer la situación que guardan la gestión y el desempeño de las instituciones públicas que conforman el Estado </w:t>
      </w:r>
      <w:r w:rsidRPr="00053722">
        <w:rPr>
          <w:rFonts w:ascii="Arial" w:hAnsi="Arial" w:cs="Arial"/>
        </w:rPr>
        <w:t>y sus respectivos poderes en las funciones de gobierno, seguridad pública e impartición de justicia, para apoyar los procesos de diseño, implementación, monitoreo y evaluación de las políticas públicas en estas materias.</w:t>
      </w:r>
    </w:p>
    <w:p w14:paraId="0FD34D6D" w14:textId="77777777" w:rsidR="005F1893" w:rsidRPr="00053722" w:rsidRDefault="005F1893" w:rsidP="005F1893">
      <w:pPr>
        <w:autoSpaceDE w:val="0"/>
        <w:autoSpaceDN w:val="0"/>
        <w:adjustRightInd w:val="0"/>
        <w:ind w:firstLine="360"/>
        <w:jc w:val="both"/>
        <w:rPr>
          <w:rFonts w:ascii="Arial" w:hAnsi="Arial" w:cs="Arial"/>
        </w:rPr>
      </w:pPr>
    </w:p>
    <w:p w14:paraId="301931C5" w14:textId="07FDCD99" w:rsidR="005F1893" w:rsidRPr="00053722" w:rsidRDefault="005F1893" w:rsidP="005F1893">
      <w:pPr>
        <w:autoSpaceDE w:val="0"/>
        <w:autoSpaceDN w:val="0"/>
        <w:adjustRightInd w:val="0"/>
        <w:jc w:val="both"/>
        <w:rPr>
          <w:rFonts w:ascii="Arial" w:hAnsi="Arial" w:cs="Arial"/>
        </w:rPr>
      </w:pPr>
      <w:r w:rsidRPr="00053722">
        <w:rPr>
          <w:rFonts w:ascii="Arial" w:hAnsi="Arial" w:cs="Arial"/>
        </w:rPr>
        <w:t xml:space="preserve">Consecuentemente se advierte que aun y cuando la solicitud versa en </w:t>
      </w:r>
      <w:r w:rsidRPr="00804391">
        <w:rPr>
          <w:rFonts w:ascii="Arial" w:hAnsi="Arial" w:cs="Arial"/>
          <w:i/>
        </w:rPr>
        <w:t xml:space="preserve">“Cuantos detenidos y vinculados a proceso que existe por el </w:t>
      </w:r>
      <w:proofErr w:type="spellStart"/>
      <w:r w:rsidRPr="00804391">
        <w:rPr>
          <w:rFonts w:ascii="Arial" w:hAnsi="Arial" w:cs="Arial"/>
          <w:i/>
        </w:rPr>
        <w:t>feminicidio</w:t>
      </w:r>
      <w:proofErr w:type="spellEnd"/>
      <w:r w:rsidRPr="00804391">
        <w:rPr>
          <w:rFonts w:ascii="Arial" w:hAnsi="Arial" w:cs="Arial"/>
          <w:i/>
        </w:rPr>
        <w:t xml:space="preserve"> de la joven </w:t>
      </w:r>
      <w:proofErr w:type="spellStart"/>
      <w:r w:rsidRPr="00804391">
        <w:rPr>
          <w:rFonts w:ascii="Arial" w:hAnsi="Arial" w:cs="Arial"/>
          <w:i/>
        </w:rPr>
        <w:t>Chuyita</w:t>
      </w:r>
      <w:proofErr w:type="spellEnd"/>
      <w:r w:rsidRPr="00804391">
        <w:rPr>
          <w:rFonts w:ascii="Arial" w:hAnsi="Arial" w:cs="Arial"/>
          <w:i/>
        </w:rPr>
        <w:t xml:space="preserve"> Rodríguez ocurrido el 15 de septiembre en San Luis Potosí</w:t>
      </w:r>
      <w:r w:rsidRPr="00053722">
        <w:rPr>
          <w:rFonts w:ascii="Arial" w:hAnsi="Arial" w:cs="Arial"/>
        </w:rPr>
        <w:t xml:space="preserve">”, dicha información </w:t>
      </w:r>
      <w:r w:rsidRPr="00804391">
        <w:rPr>
          <w:rFonts w:ascii="Arial" w:hAnsi="Arial" w:cs="Arial"/>
          <w:b/>
        </w:rPr>
        <w:t>no se considera un dato estadístico</w:t>
      </w:r>
      <w:r w:rsidRPr="00053722">
        <w:rPr>
          <w:rFonts w:ascii="Arial" w:hAnsi="Arial" w:cs="Arial"/>
        </w:rPr>
        <w:t>, sino que, pretende acceder de manera particular a información de un asunto plenamente identificable, y que al acceder a ella causaría un daño al debido proceso, al no ser parte del proceso al que desea acceder.</w:t>
      </w:r>
    </w:p>
    <w:p w14:paraId="51BB0A59" w14:textId="77777777" w:rsidR="00DB2030" w:rsidRPr="00053722" w:rsidRDefault="00DB2030" w:rsidP="001F7332">
      <w:pPr>
        <w:spacing w:line="276" w:lineRule="auto"/>
        <w:jc w:val="both"/>
        <w:rPr>
          <w:rFonts w:ascii="Arial" w:hAnsi="Arial" w:cs="Arial"/>
          <w:lang w:val="es-ES"/>
        </w:rPr>
      </w:pPr>
    </w:p>
    <w:p w14:paraId="7BD56008" w14:textId="7B76699B" w:rsidR="007D6D72" w:rsidRPr="00053722" w:rsidRDefault="007D6D72" w:rsidP="001F7332">
      <w:pPr>
        <w:spacing w:line="276" w:lineRule="auto"/>
        <w:jc w:val="both"/>
        <w:rPr>
          <w:rFonts w:ascii="Arial" w:hAnsi="Arial" w:cs="Arial"/>
          <w:b/>
          <w:lang w:val="es-MX"/>
        </w:rPr>
      </w:pPr>
      <w:r w:rsidRPr="00053722">
        <w:rPr>
          <w:rFonts w:ascii="Arial" w:hAnsi="Arial" w:cs="Arial"/>
          <w:b/>
          <w:lang w:val="es-MX"/>
        </w:rPr>
        <w:t>III.</w:t>
      </w:r>
      <w:r w:rsidRPr="00053722">
        <w:rPr>
          <w:rFonts w:ascii="Arial" w:hAnsi="Arial" w:cs="Arial"/>
          <w:b/>
          <w:lang w:val="es-MX"/>
        </w:rPr>
        <w:tab/>
        <w:t>El documento, la parte o las partes de los mismos, que se reservan.</w:t>
      </w:r>
    </w:p>
    <w:p w14:paraId="6E318BED" w14:textId="77777777" w:rsidR="00B66D2F" w:rsidRPr="00053722" w:rsidRDefault="00B66D2F" w:rsidP="005F1893">
      <w:pPr>
        <w:pStyle w:val="Default"/>
        <w:spacing w:line="276" w:lineRule="auto"/>
        <w:jc w:val="both"/>
      </w:pPr>
    </w:p>
    <w:p w14:paraId="5479A575" w14:textId="374225C7" w:rsidR="005F1893" w:rsidRPr="00053722" w:rsidRDefault="005F1893" w:rsidP="00804391">
      <w:pPr>
        <w:autoSpaceDE w:val="0"/>
        <w:autoSpaceDN w:val="0"/>
        <w:adjustRightInd w:val="0"/>
        <w:jc w:val="both"/>
        <w:rPr>
          <w:rFonts w:ascii="Arial" w:hAnsi="Arial" w:cs="Arial"/>
        </w:rPr>
      </w:pPr>
      <w:r w:rsidRPr="00053722">
        <w:rPr>
          <w:rFonts w:ascii="Arial" w:hAnsi="Arial" w:cs="Arial"/>
        </w:rPr>
        <w:t xml:space="preserve">El Director de Desarrollo de Sistemas y Tecnología detalla que la información que reserva es; </w:t>
      </w:r>
      <w:r w:rsidRPr="00804391">
        <w:rPr>
          <w:rFonts w:ascii="Arial" w:hAnsi="Arial" w:cs="Arial"/>
          <w:i/>
        </w:rPr>
        <w:t xml:space="preserve">La cantidad de detenidos y vinculados a proceso por el </w:t>
      </w:r>
      <w:proofErr w:type="spellStart"/>
      <w:r w:rsidRPr="00804391">
        <w:rPr>
          <w:rFonts w:ascii="Arial" w:hAnsi="Arial" w:cs="Arial"/>
          <w:i/>
        </w:rPr>
        <w:t>feminicidio</w:t>
      </w:r>
      <w:proofErr w:type="spellEnd"/>
      <w:r w:rsidRPr="00804391">
        <w:rPr>
          <w:rFonts w:ascii="Arial" w:hAnsi="Arial" w:cs="Arial"/>
          <w:i/>
        </w:rPr>
        <w:t xml:space="preserve"> de la joven </w:t>
      </w:r>
      <w:proofErr w:type="spellStart"/>
      <w:r w:rsidRPr="00804391">
        <w:rPr>
          <w:rFonts w:ascii="Arial" w:hAnsi="Arial" w:cs="Arial"/>
          <w:i/>
        </w:rPr>
        <w:t>Chuyita</w:t>
      </w:r>
      <w:proofErr w:type="spellEnd"/>
      <w:r w:rsidRPr="00804391">
        <w:rPr>
          <w:rFonts w:ascii="Arial" w:hAnsi="Arial" w:cs="Arial"/>
          <w:i/>
        </w:rPr>
        <w:t xml:space="preserve"> Rodríguez, que se encuentran en las bases de Datos de la Plataforma Estratégica Interinstitucional</w:t>
      </w:r>
      <w:r w:rsidRPr="00053722">
        <w:rPr>
          <w:rFonts w:ascii="Arial" w:hAnsi="Arial" w:cs="Arial"/>
        </w:rPr>
        <w:t xml:space="preserve">. </w:t>
      </w:r>
    </w:p>
    <w:p w14:paraId="59CD6254" w14:textId="77777777" w:rsidR="005F1893" w:rsidRPr="00053722" w:rsidRDefault="005F1893" w:rsidP="005F1893">
      <w:pPr>
        <w:autoSpaceDE w:val="0"/>
        <w:autoSpaceDN w:val="0"/>
        <w:adjustRightInd w:val="0"/>
        <w:ind w:firstLine="360"/>
        <w:jc w:val="both"/>
        <w:rPr>
          <w:rFonts w:ascii="Arial" w:hAnsi="Arial" w:cs="Arial"/>
        </w:rPr>
      </w:pPr>
    </w:p>
    <w:p w14:paraId="3E85B709" w14:textId="77777777" w:rsidR="003A0D63" w:rsidRPr="00053722" w:rsidRDefault="003A0D63" w:rsidP="00B66D2F">
      <w:pPr>
        <w:pStyle w:val="Default"/>
        <w:spacing w:line="276" w:lineRule="auto"/>
        <w:ind w:left="720"/>
        <w:jc w:val="both"/>
      </w:pPr>
    </w:p>
    <w:p w14:paraId="4E817D4E" w14:textId="5999622C" w:rsidR="004F640E" w:rsidRPr="00053722" w:rsidRDefault="004F640E" w:rsidP="001F7332">
      <w:pPr>
        <w:spacing w:line="276" w:lineRule="auto"/>
        <w:jc w:val="both"/>
        <w:rPr>
          <w:rFonts w:ascii="Arial" w:hAnsi="Arial" w:cs="Arial"/>
          <w:b/>
          <w:lang w:val="es-MX"/>
        </w:rPr>
      </w:pPr>
      <w:r w:rsidRPr="00053722">
        <w:rPr>
          <w:rFonts w:ascii="Arial" w:hAnsi="Arial" w:cs="Arial"/>
          <w:b/>
          <w:lang w:val="es-MX"/>
        </w:rPr>
        <w:t>IV. El plazo por el que se reserva la información:</w:t>
      </w:r>
    </w:p>
    <w:p w14:paraId="148E0B6D" w14:textId="77777777" w:rsidR="005F1893" w:rsidRPr="00053722" w:rsidRDefault="005F1893" w:rsidP="00804391">
      <w:pPr>
        <w:autoSpaceDE w:val="0"/>
        <w:autoSpaceDN w:val="0"/>
        <w:adjustRightInd w:val="0"/>
        <w:jc w:val="both"/>
        <w:rPr>
          <w:rFonts w:ascii="Arial" w:hAnsi="Arial" w:cs="Arial"/>
        </w:rPr>
      </w:pPr>
      <w:r w:rsidRPr="00053722">
        <w:rPr>
          <w:rFonts w:ascii="Arial" w:hAnsi="Arial" w:cs="Arial"/>
        </w:rPr>
        <w:t>Se podrá dar acceso a la información reservada, en el momento de la emisión de la resolución definitiva que causa estado, como acto decisorio donde se plasma el contenido de las reflexiones y criterios del órgano colegiado en su plenitud, en congruencia con el cúmulo de constancias procesales, y no necesariamente con actos de mera propuesta.</w:t>
      </w:r>
    </w:p>
    <w:p w14:paraId="28590035" w14:textId="77777777" w:rsidR="005F1893" w:rsidRPr="00053722" w:rsidRDefault="005F1893" w:rsidP="005F1893">
      <w:pPr>
        <w:autoSpaceDE w:val="0"/>
        <w:autoSpaceDN w:val="0"/>
        <w:adjustRightInd w:val="0"/>
        <w:ind w:firstLine="708"/>
        <w:jc w:val="both"/>
        <w:rPr>
          <w:rFonts w:ascii="Arial" w:hAnsi="Arial" w:cs="Arial"/>
        </w:rPr>
      </w:pPr>
    </w:p>
    <w:p w14:paraId="7969C026" w14:textId="77777777" w:rsidR="005F1893" w:rsidRPr="00053722" w:rsidRDefault="005F1893" w:rsidP="00804391">
      <w:pPr>
        <w:autoSpaceDE w:val="0"/>
        <w:autoSpaceDN w:val="0"/>
        <w:adjustRightInd w:val="0"/>
        <w:jc w:val="both"/>
        <w:rPr>
          <w:rFonts w:ascii="Arial" w:hAnsi="Arial" w:cs="Arial"/>
        </w:rPr>
      </w:pPr>
      <w:r w:rsidRPr="00053722">
        <w:rPr>
          <w:rFonts w:ascii="Arial" w:hAnsi="Arial" w:cs="Arial"/>
        </w:rPr>
        <w:t>Por lo que, su naturaleza no permite señalar o fijar un periodo concreto, toda vez que será pública, una vez que causé estado la resolución que se llegué a emitir, circunstancia que no puede establecerse con precisión.</w:t>
      </w:r>
    </w:p>
    <w:p w14:paraId="5F9556AE" w14:textId="528BFF97" w:rsidR="005F1893" w:rsidRPr="00053722" w:rsidRDefault="005F1893" w:rsidP="00804391">
      <w:pPr>
        <w:autoSpaceDE w:val="0"/>
        <w:autoSpaceDN w:val="0"/>
        <w:adjustRightInd w:val="0"/>
        <w:jc w:val="both"/>
        <w:rPr>
          <w:rFonts w:ascii="Arial" w:hAnsi="Arial" w:cs="Arial"/>
        </w:rPr>
      </w:pPr>
      <w:r w:rsidRPr="00053722">
        <w:rPr>
          <w:rFonts w:ascii="Arial" w:hAnsi="Arial" w:cs="Arial"/>
        </w:rPr>
        <w:lastRenderedPageBreak/>
        <w:t xml:space="preserve">Dicho lo anterior, acorde a lo dispuesto por el artículo 115, antepenúltimo párrafo de la Ley de Transparencia del Estado el plazo por el que se acuerda la reserva parcial es por cinco años contados a partir del </w:t>
      </w:r>
      <w:r w:rsidR="00E04FB4">
        <w:rPr>
          <w:rFonts w:ascii="Arial" w:hAnsi="Arial" w:cs="Arial"/>
          <w:b/>
        </w:rPr>
        <w:t>día 29 de septiembre</w:t>
      </w:r>
      <w:r w:rsidRPr="00053722">
        <w:rPr>
          <w:rFonts w:ascii="Arial" w:hAnsi="Arial" w:cs="Arial"/>
          <w:b/>
        </w:rPr>
        <w:t xml:space="preserve"> 2022 el plazo concluye el 29 de septiembre 2027</w:t>
      </w:r>
      <w:r w:rsidRPr="00053722">
        <w:rPr>
          <w:rFonts w:ascii="Arial" w:hAnsi="Arial" w:cs="Arial"/>
        </w:rPr>
        <w:t xml:space="preserve"> y podrá reservarse por cinco años más, previa solicitud formulada por la autoridad generadora de la información.</w:t>
      </w:r>
    </w:p>
    <w:p w14:paraId="2ACBAFE9" w14:textId="77777777" w:rsidR="003A0D63" w:rsidRPr="00053722" w:rsidRDefault="003A0D63" w:rsidP="001F7332">
      <w:pPr>
        <w:spacing w:line="276" w:lineRule="auto"/>
        <w:jc w:val="both"/>
        <w:rPr>
          <w:rFonts w:ascii="Arial" w:hAnsi="Arial" w:cs="Arial"/>
        </w:rPr>
      </w:pPr>
    </w:p>
    <w:p w14:paraId="2E33D8F0" w14:textId="77777777" w:rsidR="004F640E" w:rsidRPr="00053722" w:rsidRDefault="004F640E" w:rsidP="001F7332">
      <w:pPr>
        <w:spacing w:line="276" w:lineRule="auto"/>
        <w:jc w:val="both"/>
        <w:rPr>
          <w:rFonts w:ascii="Arial" w:hAnsi="Arial" w:cs="Arial"/>
          <w:b/>
          <w:lang w:val="es-MX"/>
        </w:rPr>
      </w:pPr>
      <w:r w:rsidRPr="00053722">
        <w:rPr>
          <w:rFonts w:ascii="Arial" w:hAnsi="Arial" w:cs="Arial"/>
          <w:b/>
          <w:lang w:val="es-MX"/>
        </w:rPr>
        <w:t>V. La designación de la autoridad responsable de su protección:</w:t>
      </w:r>
    </w:p>
    <w:p w14:paraId="37AEF16B" w14:textId="77777777" w:rsidR="005F1893" w:rsidRPr="00053722" w:rsidRDefault="005F1893" w:rsidP="00804391">
      <w:pPr>
        <w:autoSpaceDE w:val="0"/>
        <w:autoSpaceDN w:val="0"/>
        <w:adjustRightInd w:val="0"/>
        <w:jc w:val="both"/>
        <w:rPr>
          <w:rFonts w:ascii="Arial" w:hAnsi="Arial" w:cs="Arial"/>
        </w:rPr>
      </w:pPr>
      <w:r w:rsidRPr="00053722">
        <w:rPr>
          <w:rFonts w:ascii="Arial" w:hAnsi="Arial" w:cs="Arial"/>
        </w:rPr>
        <w:t>La Dirección de Desarrollo de Sistemas y Tecnologías de la Fiscalía General del Estado de San Luis Potosí, la cual es la responsable de resguardar la información.</w:t>
      </w:r>
    </w:p>
    <w:p w14:paraId="28CE9926" w14:textId="77777777" w:rsidR="00C70971" w:rsidRPr="00053722" w:rsidRDefault="00C70971" w:rsidP="001F7332">
      <w:pPr>
        <w:spacing w:line="276" w:lineRule="auto"/>
        <w:jc w:val="both"/>
        <w:rPr>
          <w:rFonts w:ascii="Arial" w:hAnsi="Arial" w:cs="Arial"/>
          <w:b/>
        </w:rPr>
      </w:pPr>
    </w:p>
    <w:p w14:paraId="47CFE32C" w14:textId="77777777" w:rsidR="004F640E" w:rsidRPr="00053722" w:rsidRDefault="004F640E" w:rsidP="001F7332">
      <w:pPr>
        <w:spacing w:line="276" w:lineRule="auto"/>
        <w:jc w:val="both"/>
        <w:rPr>
          <w:rFonts w:ascii="Arial" w:hAnsi="Arial" w:cs="Arial"/>
          <w:b/>
          <w:lang w:val="es-MX"/>
        </w:rPr>
      </w:pPr>
      <w:r w:rsidRPr="00053722">
        <w:rPr>
          <w:rFonts w:ascii="Arial" w:hAnsi="Arial" w:cs="Arial"/>
          <w:b/>
          <w:lang w:val="es-MX"/>
        </w:rPr>
        <w:t>VI. Número de identificación del acuerdo de reserva;</w:t>
      </w:r>
    </w:p>
    <w:p w14:paraId="0C37AAD2" w14:textId="14F15D40" w:rsidR="004F640E" w:rsidRPr="00053722" w:rsidRDefault="00D843EF" w:rsidP="001F7332">
      <w:pPr>
        <w:spacing w:line="276" w:lineRule="auto"/>
        <w:jc w:val="both"/>
        <w:rPr>
          <w:rFonts w:ascii="Arial" w:hAnsi="Arial" w:cs="Arial"/>
          <w:b/>
          <w:lang w:val="es-MX"/>
        </w:rPr>
      </w:pPr>
      <w:r w:rsidRPr="00053722">
        <w:rPr>
          <w:rFonts w:ascii="Arial" w:hAnsi="Arial" w:cs="Arial"/>
          <w:lang w:val="es-MX"/>
        </w:rPr>
        <w:t>Respecto a la fracción VI d</w:t>
      </w:r>
      <w:r w:rsidR="004F640E" w:rsidRPr="00053722">
        <w:rPr>
          <w:rFonts w:ascii="Arial" w:hAnsi="Arial" w:cs="Arial"/>
          <w:lang w:val="es-MX"/>
        </w:rPr>
        <w:t xml:space="preserve">el artículo 128 de la </w:t>
      </w:r>
      <w:r w:rsidR="00E01F09" w:rsidRPr="00053722">
        <w:rPr>
          <w:rFonts w:ascii="Arial" w:hAnsi="Arial" w:cs="Arial"/>
          <w:lang w:val="es-MX"/>
        </w:rPr>
        <w:t>–LTAIPSLP-</w:t>
      </w:r>
      <w:r w:rsidR="004F640E" w:rsidRPr="00053722">
        <w:rPr>
          <w:rFonts w:ascii="Arial" w:hAnsi="Arial" w:cs="Arial"/>
          <w:lang w:val="es-MX"/>
        </w:rPr>
        <w:t>, se encuent</w:t>
      </w:r>
      <w:r w:rsidRPr="00053722">
        <w:rPr>
          <w:rFonts w:ascii="Arial" w:hAnsi="Arial" w:cs="Arial"/>
          <w:lang w:val="es-MX"/>
        </w:rPr>
        <w:t>ra debidamente identificado el A</w:t>
      </w:r>
      <w:r w:rsidR="004F640E" w:rsidRPr="00053722">
        <w:rPr>
          <w:rFonts w:ascii="Arial" w:hAnsi="Arial" w:cs="Arial"/>
          <w:lang w:val="es-MX"/>
        </w:rPr>
        <w:t xml:space="preserve">cuerdo de Reserva parcial con el número </w:t>
      </w:r>
      <w:r w:rsidR="00D14C84" w:rsidRPr="00053722">
        <w:rPr>
          <w:rFonts w:ascii="Arial" w:hAnsi="Arial" w:cs="Arial"/>
          <w:b/>
          <w:lang w:val="es-MX"/>
        </w:rPr>
        <w:t xml:space="preserve">FGE/DDST/AR/05/2022 </w:t>
      </w:r>
      <w:r w:rsidR="00E716B5" w:rsidRPr="00053722">
        <w:rPr>
          <w:rFonts w:ascii="Arial" w:hAnsi="Arial" w:cs="Arial"/>
          <w:lang w:val="es-MX"/>
        </w:rPr>
        <w:t>ante el área que</w:t>
      </w:r>
      <w:r w:rsidR="006214A7" w:rsidRPr="00053722">
        <w:rPr>
          <w:rFonts w:ascii="Arial" w:hAnsi="Arial" w:cs="Arial"/>
          <w:lang w:val="es-MX"/>
        </w:rPr>
        <w:t xml:space="preserve"> </w:t>
      </w:r>
      <w:r w:rsidR="00E716B5" w:rsidRPr="00053722">
        <w:rPr>
          <w:rFonts w:ascii="Arial" w:hAnsi="Arial" w:cs="Arial"/>
          <w:lang w:val="es-MX"/>
        </w:rPr>
        <w:t>lo emite</w:t>
      </w:r>
      <w:r w:rsidR="00622506" w:rsidRPr="00053722">
        <w:rPr>
          <w:rFonts w:ascii="Arial" w:hAnsi="Arial" w:cs="Arial"/>
          <w:lang w:val="es-MX"/>
        </w:rPr>
        <w:t xml:space="preserve">. </w:t>
      </w:r>
    </w:p>
    <w:p w14:paraId="18D61781" w14:textId="77777777" w:rsidR="00C70971" w:rsidRPr="00053722" w:rsidRDefault="00C70971" w:rsidP="001F7332">
      <w:pPr>
        <w:spacing w:line="276" w:lineRule="auto"/>
        <w:jc w:val="both"/>
        <w:rPr>
          <w:rFonts w:ascii="Arial" w:hAnsi="Arial" w:cs="Arial"/>
          <w:lang w:val="es-MX"/>
        </w:rPr>
      </w:pPr>
    </w:p>
    <w:p w14:paraId="10D0D2BB" w14:textId="77777777" w:rsidR="004F640E" w:rsidRPr="00053722" w:rsidRDefault="004F640E" w:rsidP="001F7332">
      <w:pPr>
        <w:spacing w:line="276" w:lineRule="auto"/>
        <w:jc w:val="both"/>
        <w:rPr>
          <w:rFonts w:ascii="Arial" w:hAnsi="Arial" w:cs="Arial"/>
          <w:b/>
          <w:lang w:val="es-MX"/>
        </w:rPr>
      </w:pPr>
      <w:r w:rsidRPr="00053722">
        <w:rPr>
          <w:rFonts w:ascii="Arial" w:hAnsi="Arial" w:cs="Arial"/>
          <w:b/>
          <w:lang w:val="es-MX"/>
        </w:rPr>
        <w:t>VII. La aplicación de la prueba del daño;</w:t>
      </w:r>
    </w:p>
    <w:p w14:paraId="0FFB14BA" w14:textId="038B6359" w:rsidR="004F640E" w:rsidRPr="00053722" w:rsidRDefault="004F640E" w:rsidP="001F7332">
      <w:pPr>
        <w:spacing w:line="276" w:lineRule="auto"/>
        <w:jc w:val="both"/>
        <w:rPr>
          <w:rFonts w:ascii="Arial" w:hAnsi="Arial" w:cs="Arial"/>
          <w:lang w:val="es-MX"/>
        </w:rPr>
      </w:pPr>
      <w:r w:rsidRPr="00053722">
        <w:rPr>
          <w:rFonts w:ascii="Arial" w:hAnsi="Arial" w:cs="Arial"/>
          <w:lang w:val="es-MX"/>
        </w:rPr>
        <w:t xml:space="preserve">En cuanto a la fracción VII del artículo 128 de la </w:t>
      </w:r>
      <w:r w:rsidR="00E01F09" w:rsidRPr="00053722">
        <w:rPr>
          <w:rFonts w:ascii="Arial" w:hAnsi="Arial" w:cs="Arial"/>
          <w:lang w:val="es-MX"/>
        </w:rPr>
        <w:t>–LTAIPSLP-</w:t>
      </w:r>
      <w:r w:rsidRPr="00053722">
        <w:rPr>
          <w:rFonts w:ascii="Arial" w:hAnsi="Arial" w:cs="Arial"/>
          <w:lang w:val="es-MX"/>
        </w:rPr>
        <w:t xml:space="preserve"> se considera que realizó la prueba de daño, adminiculándolo con lo establecido </w:t>
      </w:r>
      <w:r w:rsidR="006F6DCF" w:rsidRPr="00053722">
        <w:rPr>
          <w:rFonts w:ascii="Arial" w:hAnsi="Arial" w:cs="Arial"/>
          <w:lang w:val="es-MX"/>
        </w:rPr>
        <w:t>en la</w:t>
      </w:r>
      <w:r w:rsidRPr="00053722">
        <w:rPr>
          <w:rFonts w:ascii="Arial" w:hAnsi="Arial" w:cs="Arial"/>
          <w:lang w:val="es-MX"/>
        </w:rPr>
        <w:t xml:space="preserve"> fracci</w:t>
      </w:r>
      <w:r w:rsidR="006F6DCF" w:rsidRPr="00053722">
        <w:rPr>
          <w:rFonts w:ascii="Arial" w:hAnsi="Arial" w:cs="Arial"/>
          <w:lang w:val="es-MX"/>
        </w:rPr>
        <w:t>ón</w:t>
      </w:r>
      <w:r w:rsidR="000316F8" w:rsidRPr="00053722">
        <w:rPr>
          <w:rFonts w:ascii="Arial" w:hAnsi="Arial" w:cs="Arial"/>
          <w:lang w:val="es-MX"/>
        </w:rPr>
        <w:t>,</w:t>
      </w:r>
      <w:r w:rsidRPr="00053722">
        <w:rPr>
          <w:rFonts w:ascii="Arial" w:hAnsi="Arial" w:cs="Arial"/>
          <w:lang w:val="es-MX"/>
        </w:rPr>
        <w:t xml:space="preserve"> </w:t>
      </w:r>
      <w:r w:rsidR="00340F4C" w:rsidRPr="00053722">
        <w:rPr>
          <w:rFonts w:ascii="Arial" w:hAnsi="Arial" w:cs="Arial"/>
          <w:lang w:val="es-MX"/>
        </w:rPr>
        <w:t>XII</w:t>
      </w:r>
      <w:r w:rsidRPr="00053722">
        <w:rPr>
          <w:rFonts w:ascii="Arial" w:hAnsi="Arial" w:cs="Arial"/>
          <w:lang w:val="es-MX"/>
        </w:rPr>
        <w:t xml:space="preserve"> del artículo 129, y a lo señalado por el artículo 118 de la Ley en cita haciendo un análisis de caso por caso como se precisa a continuación:</w:t>
      </w:r>
    </w:p>
    <w:p w14:paraId="12A2D5AF" w14:textId="77777777" w:rsidR="00D07876" w:rsidRPr="00053722" w:rsidRDefault="00D07876" w:rsidP="001F7332">
      <w:pPr>
        <w:spacing w:line="276" w:lineRule="auto"/>
        <w:jc w:val="both"/>
        <w:rPr>
          <w:rFonts w:ascii="Arial" w:hAnsi="Arial" w:cs="Arial"/>
          <w:lang w:val="es-MX"/>
        </w:rPr>
      </w:pPr>
    </w:p>
    <w:p w14:paraId="55ACCBB6" w14:textId="5410B8BF" w:rsidR="004F640E" w:rsidRPr="00053722" w:rsidRDefault="004F640E" w:rsidP="001F7332">
      <w:pPr>
        <w:spacing w:line="276" w:lineRule="auto"/>
        <w:jc w:val="both"/>
        <w:rPr>
          <w:rFonts w:ascii="Arial" w:hAnsi="Arial" w:cs="Arial"/>
          <w:lang w:val="es-MX"/>
        </w:rPr>
      </w:pPr>
      <w:r w:rsidRPr="00053722">
        <w:rPr>
          <w:rFonts w:ascii="Arial" w:hAnsi="Arial" w:cs="Arial"/>
          <w:lang w:val="es-MX"/>
        </w:rPr>
        <w:t>ARTÍCULO 118. En la aplicación de la prueba de daño, el sujeto obligado deberá justificar que:</w:t>
      </w:r>
    </w:p>
    <w:p w14:paraId="610FDC08" w14:textId="32C83BDC" w:rsidR="004F640E" w:rsidRPr="00053722" w:rsidRDefault="004F640E" w:rsidP="001F7332">
      <w:pPr>
        <w:spacing w:line="276" w:lineRule="auto"/>
        <w:jc w:val="both"/>
        <w:rPr>
          <w:rFonts w:ascii="Arial" w:hAnsi="Arial" w:cs="Arial"/>
          <w:lang w:val="es-MX"/>
        </w:rPr>
      </w:pPr>
      <w:r w:rsidRPr="00053722">
        <w:rPr>
          <w:rFonts w:ascii="Arial" w:hAnsi="Arial" w:cs="Arial"/>
          <w:b/>
          <w:lang w:val="es-MX"/>
        </w:rPr>
        <w:t>I.</w:t>
      </w:r>
      <w:r w:rsidRPr="00053722">
        <w:rPr>
          <w:rFonts w:ascii="Arial" w:hAnsi="Arial" w:cs="Arial"/>
          <w:lang w:val="es-MX"/>
        </w:rPr>
        <w:t xml:space="preserve"> La divulgación de la información representa un riesgo real, demostrable e identificable de perjuicio significativo al interés público;</w:t>
      </w:r>
    </w:p>
    <w:p w14:paraId="387913B8" w14:textId="37441509" w:rsidR="004F640E" w:rsidRPr="00053722" w:rsidRDefault="004F640E" w:rsidP="001F7332">
      <w:pPr>
        <w:spacing w:line="276" w:lineRule="auto"/>
        <w:jc w:val="both"/>
        <w:rPr>
          <w:rFonts w:ascii="Arial" w:hAnsi="Arial" w:cs="Arial"/>
          <w:lang w:val="es-MX"/>
        </w:rPr>
      </w:pPr>
      <w:r w:rsidRPr="00053722">
        <w:rPr>
          <w:rFonts w:ascii="Arial" w:hAnsi="Arial" w:cs="Arial"/>
          <w:b/>
          <w:lang w:val="es-MX"/>
        </w:rPr>
        <w:t>II.</w:t>
      </w:r>
      <w:r w:rsidRPr="00053722">
        <w:rPr>
          <w:rFonts w:ascii="Arial" w:hAnsi="Arial" w:cs="Arial"/>
          <w:lang w:val="es-MX"/>
        </w:rPr>
        <w:t xml:space="preserve"> El riesgo de perjuicio que supondría la divulgación supera el interés público general de que se difunda, y</w:t>
      </w:r>
    </w:p>
    <w:p w14:paraId="17F65A81" w14:textId="0BEA1E00" w:rsidR="004F640E" w:rsidRPr="00053722" w:rsidRDefault="004F640E" w:rsidP="001F7332">
      <w:pPr>
        <w:spacing w:line="276" w:lineRule="auto"/>
        <w:jc w:val="both"/>
        <w:rPr>
          <w:rFonts w:ascii="Arial" w:hAnsi="Arial" w:cs="Arial"/>
          <w:lang w:val="es-MX"/>
        </w:rPr>
      </w:pPr>
      <w:r w:rsidRPr="00053722">
        <w:rPr>
          <w:rFonts w:ascii="Arial" w:hAnsi="Arial" w:cs="Arial"/>
          <w:b/>
          <w:lang w:val="es-MX"/>
        </w:rPr>
        <w:t>III.</w:t>
      </w:r>
      <w:r w:rsidRPr="00053722">
        <w:rPr>
          <w:rFonts w:ascii="Arial" w:hAnsi="Arial" w:cs="Arial"/>
          <w:lang w:val="es-MX"/>
        </w:rPr>
        <w:t xml:space="preserve"> La limitación se adecua al principio de proporcionalidad y representa el medio menos restrictivo dispo</w:t>
      </w:r>
      <w:r w:rsidR="0037773A" w:rsidRPr="00053722">
        <w:rPr>
          <w:rFonts w:ascii="Arial" w:hAnsi="Arial" w:cs="Arial"/>
          <w:lang w:val="es-MX"/>
        </w:rPr>
        <w:t>nible para evitar el perjuicio.</w:t>
      </w:r>
    </w:p>
    <w:p w14:paraId="57B101A5" w14:textId="2070266D" w:rsidR="00001804" w:rsidRPr="00053722" w:rsidRDefault="005D3E7F" w:rsidP="001F7332">
      <w:pPr>
        <w:spacing w:line="276" w:lineRule="auto"/>
        <w:jc w:val="both"/>
        <w:rPr>
          <w:rFonts w:ascii="Arial" w:hAnsi="Arial" w:cs="Arial"/>
          <w:lang w:val="es-MX"/>
        </w:rPr>
      </w:pPr>
      <w:r w:rsidRPr="00053722">
        <w:rPr>
          <w:rFonts w:ascii="Arial" w:hAnsi="Arial" w:cs="Arial"/>
          <w:lang w:val="es-MX"/>
        </w:rPr>
        <w:lastRenderedPageBreak/>
        <w:t>L</w:t>
      </w:r>
      <w:r w:rsidR="004F640E" w:rsidRPr="00053722">
        <w:rPr>
          <w:rFonts w:ascii="Arial" w:hAnsi="Arial" w:cs="Arial"/>
          <w:lang w:val="es-MX"/>
        </w:rPr>
        <w:t>a Dirección</w:t>
      </w:r>
      <w:r w:rsidR="001816A1" w:rsidRPr="00053722">
        <w:rPr>
          <w:rFonts w:ascii="Arial" w:hAnsi="Arial" w:cs="Arial"/>
          <w:lang w:val="es-MX"/>
        </w:rPr>
        <w:t xml:space="preserve"> </w:t>
      </w:r>
      <w:r w:rsidR="006F6DCF" w:rsidRPr="00053722">
        <w:rPr>
          <w:rFonts w:ascii="Arial" w:hAnsi="Arial" w:cs="Arial"/>
          <w:lang w:val="es-MX"/>
        </w:rPr>
        <w:t xml:space="preserve">de Desarrollo de sistemas y Tecnología, </w:t>
      </w:r>
      <w:r w:rsidR="004F640E" w:rsidRPr="00053722">
        <w:rPr>
          <w:rFonts w:ascii="Arial" w:hAnsi="Arial" w:cs="Arial"/>
          <w:lang w:val="es-MX"/>
        </w:rPr>
        <w:t>adminicula las causales de procedencia de la reserva con las justificaciones en la aplicación de la prueba de daño en las tres hipótesis</w:t>
      </w:r>
      <w:r w:rsidR="00D07876" w:rsidRPr="00053722">
        <w:rPr>
          <w:rFonts w:ascii="Arial" w:hAnsi="Arial" w:cs="Arial"/>
          <w:lang w:val="es-MX"/>
        </w:rPr>
        <w:t>.</w:t>
      </w:r>
    </w:p>
    <w:p w14:paraId="5B14B769" w14:textId="5DBF0636" w:rsidR="00001804" w:rsidRPr="00053722" w:rsidRDefault="00001804" w:rsidP="001F7332">
      <w:pPr>
        <w:spacing w:line="276" w:lineRule="auto"/>
        <w:jc w:val="both"/>
        <w:rPr>
          <w:rFonts w:ascii="Arial" w:hAnsi="Arial" w:cs="Arial"/>
          <w:lang w:val="es-MX"/>
        </w:rPr>
      </w:pPr>
    </w:p>
    <w:p w14:paraId="3B81A627" w14:textId="00B728C0" w:rsidR="006F6DCF" w:rsidRPr="00053722" w:rsidRDefault="00001804" w:rsidP="00804391">
      <w:pPr>
        <w:pStyle w:val="Texto"/>
        <w:spacing w:after="0" w:line="240" w:lineRule="auto"/>
        <w:ind w:firstLine="0"/>
        <w:rPr>
          <w:sz w:val="24"/>
          <w:szCs w:val="24"/>
        </w:rPr>
      </w:pPr>
      <w:r w:rsidRPr="00053722">
        <w:rPr>
          <w:b/>
          <w:sz w:val="24"/>
          <w:szCs w:val="24"/>
          <w:lang w:val="es-MX"/>
        </w:rPr>
        <w:t>La divulgación</w:t>
      </w:r>
      <w:r w:rsidRPr="00053722">
        <w:rPr>
          <w:sz w:val="24"/>
          <w:szCs w:val="24"/>
          <w:lang w:val="es-MX"/>
        </w:rPr>
        <w:t xml:space="preserve"> de la información representa un riesgo real, demostrable e identificable de perjuicio significativo al interés público, </w:t>
      </w:r>
      <w:r w:rsidR="004F640E" w:rsidRPr="00053722">
        <w:rPr>
          <w:sz w:val="24"/>
          <w:szCs w:val="24"/>
          <w:lang w:val="es-MX"/>
        </w:rPr>
        <w:t xml:space="preserve">ya que refiere que </w:t>
      </w:r>
      <w:r w:rsidR="006F6DCF" w:rsidRPr="00053722">
        <w:rPr>
          <w:sz w:val="24"/>
          <w:szCs w:val="24"/>
        </w:rPr>
        <w:t>al proporcionar la información que le solicitan, representa un riesgo real, demostrable e identificable de perjuicio significativo al interés público, debido a que se pondría en riesgo el debido proceso. Superando el riesgo que se tendría la divulgación a el interés público, siendo adecuada la medida tomada ya que es el medio menos restrictivo que se dispone para evitar el perjuicio, además de que la información que solicita en nada contribuye a la rendición de cuentas, sino que son hechos meramente de interés particular de los sujetos del procedimiento penal.</w:t>
      </w:r>
    </w:p>
    <w:p w14:paraId="201B9B4E" w14:textId="6238E3A2" w:rsidR="00D156E9" w:rsidRPr="00053722" w:rsidRDefault="00D156E9" w:rsidP="001F7332">
      <w:pPr>
        <w:spacing w:line="276" w:lineRule="auto"/>
        <w:jc w:val="both"/>
        <w:rPr>
          <w:rFonts w:ascii="Arial" w:hAnsi="Arial" w:cs="Arial"/>
          <w:lang w:val="es-ES"/>
        </w:rPr>
      </w:pPr>
    </w:p>
    <w:p w14:paraId="2E2E38FA" w14:textId="22B7F7B8" w:rsidR="006F6DCF" w:rsidRPr="00804391" w:rsidRDefault="006F6DCF" w:rsidP="00804391">
      <w:pPr>
        <w:spacing w:line="276" w:lineRule="auto"/>
        <w:jc w:val="both"/>
        <w:rPr>
          <w:rFonts w:ascii="Arial" w:eastAsia="Times New Roman" w:hAnsi="Arial" w:cs="Arial"/>
          <w:lang w:val="es-ES"/>
        </w:rPr>
      </w:pPr>
      <w:r w:rsidRPr="00053722">
        <w:rPr>
          <w:rFonts w:ascii="Arial" w:hAnsi="Arial" w:cs="Arial"/>
          <w:b/>
          <w:lang w:val="es-ES"/>
        </w:rPr>
        <w:t>El riesgo.</w:t>
      </w:r>
      <w:r w:rsidR="00804391">
        <w:rPr>
          <w:rFonts w:ascii="Arial" w:hAnsi="Arial" w:cs="Arial"/>
          <w:b/>
          <w:lang w:val="es-ES"/>
        </w:rPr>
        <w:t xml:space="preserve"> </w:t>
      </w:r>
      <w:r w:rsidRPr="00804391">
        <w:rPr>
          <w:rFonts w:ascii="Arial" w:eastAsia="Times New Roman" w:hAnsi="Arial" w:cs="Arial"/>
          <w:lang w:val="es-ES"/>
        </w:rPr>
        <w:t xml:space="preserve">Se prevé razonablemente que la divulgación de la información relacionada a “cuantos detenidos y vinculados a proceso hay por el </w:t>
      </w:r>
      <w:proofErr w:type="spellStart"/>
      <w:r w:rsidRPr="00804391">
        <w:rPr>
          <w:rFonts w:ascii="Arial" w:eastAsia="Times New Roman" w:hAnsi="Arial" w:cs="Arial"/>
          <w:lang w:val="es-ES"/>
        </w:rPr>
        <w:t>feminicidio</w:t>
      </w:r>
      <w:proofErr w:type="spellEnd"/>
      <w:r w:rsidRPr="00804391">
        <w:rPr>
          <w:rFonts w:ascii="Arial" w:eastAsia="Times New Roman" w:hAnsi="Arial" w:cs="Arial"/>
          <w:lang w:val="es-ES"/>
        </w:rPr>
        <w:t xml:space="preserve"> de la joven </w:t>
      </w:r>
      <w:proofErr w:type="spellStart"/>
      <w:r w:rsidRPr="00804391">
        <w:rPr>
          <w:rFonts w:ascii="Arial" w:eastAsia="Times New Roman" w:hAnsi="Arial" w:cs="Arial"/>
          <w:lang w:val="es-ES"/>
        </w:rPr>
        <w:t>Chuyita</w:t>
      </w:r>
      <w:proofErr w:type="spellEnd"/>
      <w:r w:rsidRPr="00804391">
        <w:rPr>
          <w:rFonts w:ascii="Arial" w:eastAsia="Times New Roman" w:hAnsi="Arial" w:cs="Arial"/>
          <w:lang w:val="es-ES"/>
        </w:rPr>
        <w:t xml:space="preserve"> Rodríguez ocurrido el 15 de septiembre en San Luis Potosí”, pone en riesgo la vida privada, intimidad y dignidad de la persona que son sujetas de procedimiento penal y que son asuntos que aún no han concluido, es decir, no cuentan con resoluciones ejecutoriadas, poniendo además en riesgo el debido proceso. </w:t>
      </w:r>
    </w:p>
    <w:p w14:paraId="3E4C93AE" w14:textId="77777777" w:rsidR="006F6DCF" w:rsidRPr="00053722" w:rsidRDefault="006F6DCF" w:rsidP="006F6DCF">
      <w:pPr>
        <w:pStyle w:val="Texto"/>
        <w:spacing w:after="0" w:line="240" w:lineRule="auto"/>
        <w:rPr>
          <w:sz w:val="24"/>
          <w:szCs w:val="24"/>
        </w:rPr>
      </w:pPr>
    </w:p>
    <w:p w14:paraId="1ACA5148" w14:textId="77777777" w:rsidR="006F6DCF" w:rsidRPr="00053722" w:rsidRDefault="006F6DCF" w:rsidP="00804391">
      <w:pPr>
        <w:pStyle w:val="Texto"/>
        <w:spacing w:after="0" w:line="240" w:lineRule="auto"/>
        <w:ind w:firstLine="0"/>
        <w:rPr>
          <w:sz w:val="24"/>
          <w:szCs w:val="24"/>
        </w:rPr>
      </w:pPr>
      <w:r w:rsidRPr="00053722">
        <w:rPr>
          <w:sz w:val="24"/>
          <w:szCs w:val="24"/>
        </w:rPr>
        <w:t>Si bien es cierto existe el derecho de acceso a la información también lo es que dicho derecho debe tener una utilidad pública, y en este caso no se detecta que la información solicitada lo sea, dado que el dar a conocer “cuantos detenidos</w:t>
      </w:r>
      <w:r w:rsidRPr="00053722">
        <w:rPr>
          <w:i/>
          <w:sz w:val="24"/>
          <w:szCs w:val="24"/>
        </w:rPr>
        <w:t xml:space="preserve"> y vinculados a proceso hay por el </w:t>
      </w:r>
      <w:proofErr w:type="spellStart"/>
      <w:r w:rsidRPr="00053722">
        <w:rPr>
          <w:i/>
          <w:sz w:val="24"/>
          <w:szCs w:val="24"/>
        </w:rPr>
        <w:t>feminicidio</w:t>
      </w:r>
      <w:proofErr w:type="spellEnd"/>
      <w:r w:rsidRPr="00053722">
        <w:rPr>
          <w:i/>
          <w:sz w:val="24"/>
          <w:szCs w:val="24"/>
        </w:rPr>
        <w:t xml:space="preserve"> de la joven </w:t>
      </w:r>
      <w:proofErr w:type="spellStart"/>
      <w:r w:rsidRPr="00053722">
        <w:rPr>
          <w:i/>
          <w:sz w:val="24"/>
          <w:szCs w:val="24"/>
        </w:rPr>
        <w:t>Chuyita</w:t>
      </w:r>
      <w:proofErr w:type="spellEnd"/>
      <w:r w:rsidRPr="00053722">
        <w:rPr>
          <w:i/>
          <w:sz w:val="24"/>
          <w:szCs w:val="24"/>
        </w:rPr>
        <w:t xml:space="preserve"> Rodríguez ocurrido el 15 de septiembre en San Luis Potosí”</w:t>
      </w:r>
      <w:r w:rsidRPr="00053722">
        <w:rPr>
          <w:sz w:val="24"/>
          <w:szCs w:val="24"/>
        </w:rPr>
        <w:t>, afectaría el debido proceso además de ser información que es de injerencia única de las partes.</w:t>
      </w:r>
    </w:p>
    <w:p w14:paraId="5E9CED2E" w14:textId="77777777" w:rsidR="006F6DCF" w:rsidRPr="00053722" w:rsidRDefault="006F6DCF" w:rsidP="006F6DCF">
      <w:pPr>
        <w:pStyle w:val="Texto"/>
        <w:spacing w:after="0" w:line="240" w:lineRule="auto"/>
        <w:ind w:firstLine="0"/>
        <w:rPr>
          <w:sz w:val="24"/>
          <w:szCs w:val="24"/>
        </w:rPr>
      </w:pPr>
    </w:p>
    <w:p w14:paraId="08F9EFA1" w14:textId="1307E4E1" w:rsidR="006F6DCF" w:rsidRPr="00804391" w:rsidRDefault="006F6DCF" w:rsidP="00804391">
      <w:pPr>
        <w:pStyle w:val="Texto"/>
        <w:spacing w:after="0" w:line="240" w:lineRule="auto"/>
        <w:ind w:firstLine="0"/>
        <w:rPr>
          <w:sz w:val="24"/>
          <w:szCs w:val="24"/>
        </w:rPr>
      </w:pPr>
      <w:r w:rsidRPr="00053722">
        <w:rPr>
          <w:b/>
          <w:sz w:val="24"/>
          <w:szCs w:val="24"/>
        </w:rPr>
        <w:t>Medio menos restrictivo</w:t>
      </w:r>
      <w:r w:rsidR="00804391">
        <w:rPr>
          <w:b/>
          <w:sz w:val="24"/>
          <w:szCs w:val="24"/>
        </w:rPr>
        <w:t xml:space="preserve">. </w:t>
      </w:r>
      <w:r w:rsidRPr="00804391">
        <w:rPr>
          <w:sz w:val="24"/>
          <w:szCs w:val="24"/>
        </w:rPr>
        <w:t>Se prevé razonablemente que la revelación de la información solicitada transgrede el debido proceso, el cual se encuentra protegido por el Código Nacional de Procedimientos Penales en su artículo 218, el cual establece que “los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14:paraId="64089E27" w14:textId="77777777" w:rsidR="006F6DCF" w:rsidRPr="00053722" w:rsidRDefault="006F6DCF" w:rsidP="006F6DCF">
      <w:pPr>
        <w:autoSpaceDE w:val="0"/>
        <w:autoSpaceDN w:val="0"/>
        <w:adjustRightInd w:val="0"/>
        <w:ind w:firstLine="708"/>
        <w:jc w:val="both"/>
        <w:rPr>
          <w:rFonts w:ascii="Arial" w:eastAsia="Times New Roman" w:hAnsi="Arial" w:cs="Arial"/>
          <w:iCs/>
        </w:rPr>
      </w:pPr>
    </w:p>
    <w:p w14:paraId="39A82605" w14:textId="77777777" w:rsidR="006F6DCF" w:rsidRPr="00053722" w:rsidRDefault="006F6DCF" w:rsidP="00804391">
      <w:pPr>
        <w:autoSpaceDE w:val="0"/>
        <w:autoSpaceDN w:val="0"/>
        <w:adjustRightInd w:val="0"/>
        <w:jc w:val="both"/>
        <w:rPr>
          <w:rFonts w:ascii="Arial" w:eastAsia="Times New Roman" w:hAnsi="Arial" w:cs="Arial"/>
          <w:iCs/>
        </w:rPr>
      </w:pPr>
      <w:r w:rsidRPr="00053722">
        <w:rPr>
          <w:rFonts w:ascii="Arial" w:eastAsia="Times New Roman" w:hAnsi="Arial" w:cs="Arial"/>
          <w:iCs/>
        </w:rPr>
        <w:t>Bajo este criterio la reserva de información se considera el medio menos restrictivo disponible para evitar un perjuicio significativo y de imposible reparación para el debido proceso.</w:t>
      </w:r>
    </w:p>
    <w:p w14:paraId="79D9A5FA" w14:textId="200D20AA" w:rsidR="00F9186B" w:rsidRPr="00053722" w:rsidRDefault="00F9186B" w:rsidP="001F7332">
      <w:pPr>
        <w:spacing w:line="276" w:lineRule="auto"/>
        <w:jc w:val="both"/>
        <w:rPr>
          <w:rFonts w:ascii="Arial" w:hAnsi="Arial" w:cs="Arial"/>
        </w:rPr>
      </w:pPr>
    </w:p>
    <w:p w14:paraId="34FBC863" w14:textId="6EAC3D45" w:rsidR="004F640E" w:rsidRPr="00053722" w:rsidRDefault="004F640E" w:rsidP="001F7332">
      <w:pPr>
        <w:spacing w:line="276" w:lineRule="auto"/>
        <w:jc w:val="both"/>
        <w:rPr>
          <w:rFonts w:ascii="Arial" w:hAnsi="Arial" w:cs="Arial"/>
          <w:b/>
          <w:lang w:val="es-MX"/>
        </w:rPr>
      </w:pPr>
      <w:r w:rsidRPr="00053722">
        <w:rPr>
          <w:rFonts w:ascii="Arial" w:hAnsi="Arial" w:cs="Arial"/>
          <w:b/>
          <w:lang w:val="es-MX"/>
        </w:rPr>
        <w:t xml:space="preserve">VIII. Fecha del acuerdo de clasificación, </w:t>
      </w:r>
    </w:p>
    <w:p w14:paraId="5A73B028" w14:textId="41AB23AA" w:rsidR="006F6DCF" w:rsidRPr="00053722" w:rsidRDefault="004F640E" w:rsidP="006F6DCF">
      <w:pPr>
        <w:autoSpaceDE w:val="0"/>
        <w:autoSpaceDN w:val="0"/>
        <w:adjustRightInd w:val="0"/>
        <w:jc w:val="both"/>
        <w:rPr>
          <w:rFonts w:ascii="Arial" w:hAnsi="Arial" w:cs="Arial"/>
        </w:rPr>
      </w:pPr>
      <w:r w:rsidRPr="00053722">
        <w:rPr>
          <w:rFonts w:ascii="Arial" w:hAnsi="Arial" w:cs="Arial"/>
          <w:lang w:val="es-MX"/>
        </w:rPr>
        <w:t xml:space="preserve">El Acuerdo de Reserva señala claramente su fecha de expedición que lo es el </w:t>
      </w:r>
      <w:r w:rsidR="006F6DCF" w:rsidRPr="00053722">
        <w:rPr>
          <w:rFonts w:ascii="Arial" w:hAnsi="Arial" w:cs="Arial"/>
        </w:rPr>
        <w:t xml:space="preserve">29 de septiembre de 2022. </w:t>
      </w:r>
    </w:p>
    <w:p w14:paraId="7D40CE7C" w14:textId="101A4271" w:rsidR="00D07876" w:rsidRPr="00053722" w:rsidRDefault="00D07876" w:rsidP="006F6DCF">
      <w:pPr>
        <w:spacing w:line="276" w:lineRule="auto"/>
        <w:jc w:val="both"/>
        <w:rPr>
          <w:rFonts w:ascii="Arial" w:hAnsi="Arial" w:cs="Arial"/>
        </w:rPr>
      </w:pPr>
    </w:p>
    <w:p w14:paraId="2EFFF882" w14:textId="21D18B98" w:rsidR="006C0831" w:rsidRPr="00053722" w:rsidRDefault="006C0831" w:rsidP="00D07876">
      <w:pPr>
        <w:autoSpaceDE w:val="0"/>
        <w:autoSpaceDN w:val="0"/>
        <w:adjustRightInd w:val="0"/>
        <w:spacing w:line="276" w:lineRule="auto"/>
        <w:jc w:val="both"/>
        <w:rPr>
          <w:rFonts w:ascii="Arial" w:hAnsi="Arial" w:cs="Arial"/>
        </w:rPr>
      </w:pPr>
      <w:r w:rsidRPr="00053722">
        <w:rPr>
          <w:rFonts w:ascii="Arial" w:hAnsi="Arial" w:cs="Arial"/>
          <w:lang w:val="es-MX"/>
        </w:rPr>
        <w:t xml:space="preserve">El Comité de Transparencia en Pleno determinó procedente confirmar el Acuerdo de Reserva Parcial </w:t>
      </w:r>
      <w:r w:rsidR="00D14C84" w:rsidRPr="00053722">
        <w:rPr>
          <w:rFonts w:ascii="Arial" w:hAnsi="Arial" w:cs="Arial"/>
          <w:b/>
          <w:lang w:val="es-MX"/>
        </w:rPr>
        <w:t>FGE/DDST/AR/05/2022</w:t>
      </w:r>
      <w:r w:rsidR="00545219" w:rsidRPr="00053722">
        <w:rPr>
          <w:rFonts w:ascii="Arial" w:hAnsi="Arial" w:cs="Arial"/>
          <w:lang w:val="es-MX"/>
        </w:rPr>
        <w:t>, emitido por el</w:t>
      </w:r>
      <w:r w:rsidRPr="00053722">
        <w:rPr>
          <w:rFonts w:ascii="Arial" w:hAnsi="Arial" w:cs="Arial"/>
          <w:lang w:val="es-MX"/>
        </w:rPr>
        <w:t xml:space="preserve"> </w:t>
      </w:r>
      <w:r w:rsidR="00545219" w:rsidRPr="00053722">
        <w:rPr>
          <w:rFonts w:ascii="Arial" w:hAnsi="Arial" w:cs="Arial"/>
          <w:lang w:val="es-MX"/>
        </w:rPr>
        <w:t xml:space="preserve">Director </w:t>
      </w:r>
      <w:r w:rsidR="006F6DCF" w:rsidRPr="00053722">
        <w:rPr>
          <w:rFonts w:ascii="Arial" w:hAnsi="Arial" w:cs="Arial"/>
          <w:lang w:val="es-MX"/>
        </w:rPr>
        <w:t xml:space="preserve">de Desarrollo de Sistemas y Tecnología </w:t>
      </w:r>
      <w:r w:rsidRPr="00053722">
        <w:rPr>
          <w:rFonts w:ascii="Arial" w:hAnsi="Arial" w:cs="Arial"/>
          <w:lang w:val="es-MX"/>
        </w:rPr>
        <w:t xml:space="preserve">de la Fiscalía General del Estado; de fecha </w:t>
      </w:r>
      <w:r w:rsidR="006F6DCF" w:rsidRPr="00053722">
        <w:rPr>
          <w:rFonts w:ascii="Arial" w:hAnsi="Arial" w:cs="Arial"/>
          <w:b/>
          <w:lang w:val="es-MX"/>
        </w:rPr>
        <w:t>29</w:t>
      </w:r>
      <w:r w:rsidRPr="00053722">
        <w:rPr>
          <w:rFonts w:ascii="Arial" w:hAnsi="Arial" w:cs="Arial"/>
          <w:b/>
          <w:lang w:val="es-MX"/>
        </w:rPr>
        <w:t xml:space="preserve"> de </w:t>
      </w:r>
      <w:r w:rsidR="006F6DCF" w:rsidRPr="00053722">
        <w:rPr>
          <w:rFonts w:ascii="Arial" w:hAnsi="Arial" w:cs="Arial"/>
          <w:b/>
          <w:lang w:val="es-MX"/>
        </w:rPr>
        <w:t>septiembre</w:t>
      </w:r>
      <w:r w:rsidRPr="00053722">
        <w:rPr>
          <w:rFonts w:ascii="Arial" w:hAnsi="Arial" w:cs="Arial"/>
          <w:b/>
          <w:lang w:val="es-MX"/>
        </w:rPr>
        <w:t xml:space="preserve"> 2022</w:t>
      </w:r>
      <w:r w:rsidRPr="00053722">
        <w:rPr>
          <w:rFonts w:ascii="Arial" w:hAnsi="Arial" w:cs="Arial"/>
          <w:lang w:val="es-MX"/>
        </w:rPr>
        <w:t xml:space="preserve">, donde se reserva parcialmente la información correspondiente a </w:t>
      </w:r>
      <w:r w:rsidR="006F6DCF" w:rsidRPr="00053722">
        <w:rPr>
          <w:rFonts w:ascii="Arial" w:hAnsi="Arial" w:cs="Arial"/>
          <w:b/>
          <w:lang w:val="es-MX"/>
        </w:rPr>
        <w:t>l</w:t>
      </w:r>
      <w:r w:rsidR="006F6DCF" w:rsidRPr="00053722">
        <w:rPr>
          <w:rFonts w:ascii="Arial" w:hAnsi="Arial" w:cs="Arial"/>
          <w:b/>
        </w:rPr>
        <w:t xml:space="preserve">a cantidad de detenidos y vinculados a proceso por el </w:t>
      </w:r>
      <w:proofErr w:type="spellStart"/>
      <w:r w:rsidR="006F6DCF" w:rsidRPr="00053722">
        <w:rPr>
          <w:rFonts w:ascii="Arial" w:hAnsi="Arial" w:cs="Arial"/>
          <w:b/>
        </w:rPr>
        <w:t>feminicidio</w:t>
      </w:r>
      <w:proofErr w:type="spellEnd"/>
      <w:r w:rsidR="006F6DCF" w:rsidRPr="00053722">
        <w:rPr>
          <w:rFonts w:ascii="Arial" w:hAnsi="Arial" w:cs="Arial"/>
          <w:b/>
        </w:rPr>
        <w:t xml:space="preserve"> de la joven </w:t>
      </w:r>
      <w:proofErr w:type="spellStart"/>
      <w:r w:rsidR="006F6DCF" w:rsidRPr="00053722">
        <w:rPr>
          <w:rFonts w:ascii="Arial" w:hAnsi="Arial" w:cs="Arial"/>
          <w:b/>
        </w:rPr>
        <w:t>Chuyita</w:t>
      </w:r>
      <w:proofErr w:type="spellEnd"/>
      <w:r w:rsidR="006F6DCF" w:rsidRPr="00053722">
        <w:rPr>
          <w:rFonts w:ascii="Arial" w:hAnsi="Arial" w:cs="Arial"/>
          <w:b/>
        </w:rPr>
        <w:t xml:space="preserve"> Rodríguez, que se encuentran en las bases de Datos de la Plataforma Estratégica Interinstitucional</w:t>
      </w:r>
      <w:r w:rsidR="006F6DCF" w:rsidRPr="00053722">
        <w:rPr>
          <w:rFonts w:ascii="Arial" w:hAnsi="Arial" w:cs="Arial"/>
        </w:rPr>
        <w:t xml:space="preserve">., </w:t>
      </w:r>
      <w:r w:rsidR="00545219" w:rsidRPr="00053722">
        <w:rPr>
          <w:rFonts w:ascii="Arial" w:hAnsi="Arial" w:cs="Arial"/>
        </w:rPr>
        <w:t xml:space="preserve">necesario para </w:t>
      </w:r>
      <w:r w:rsidR="006F6DCF" w:rsidRPr="00053722">
        <w:rPr>
          <w:rFonts w:ascii="Arial" w:hAnsi="Arial" w:cs="Arial"/>
        </w:rPr>
        <w:t xml:space="preserve">dar respuesta a la solicitud de información número UT-SI-506-240469822000494-2022. </w:t>
      </w:r>
    </w:p>
    <w:p w14:paraId="47622507" w14:textId="77777777" w:rsidR="00EF1BD7" w:rsidRPr="00053722" w:rsidRDefault="00EF1BD7" w:rsidP="001F7332">
      <w:pPr>
        <w:spacing w:line="276" w:lineRule="auto"/>
        <w:jc w:val="both"/>
        <w:rPr>
          <w:rFonts w:ascii="Arial" w:hAnsi="Arial" w:cs="Arial"/>
          <w:lang w:val="es-MX"/>
        </w:rPr>
      </w:pPr>
    </w:p>
    <w:p w14:paraId="069F51E5" w14:textId="2B5FD8C8" w:rsidR="0025149A" w:rsidRPr="00053722" w:rsidRDefault="0025149A" w:rsidP="001F7332">
      <w:pPr>
        <w:spacing w:line="276" w:lineRule="auto"/>
        <w:jc w:val="both"/>
        <w:rPr>
          <w:rFonts w:ascii="Arial" w:hAnsi="Arial" w:cs="Arial"/>
          <w:lang w:val="es-MX"/>
        </w:rPr>
      </w:pPr>
      <w:r w:rsidRPr="00053722">
        <w:rPr>
          <w:rFonts w:ascii="Arial" w:hAnsi="Arial" w:cs="Arial"/>
          <w:lang w:val="es-MX"/>
        </w:rPr>
        <w:t xml:space="preserve">Este Comité de Transparencia </w:t>
      </w:r>
      <w:r w:rsidR="00E4369B" w:rsidRPr="00053722">
        <w:rPr>
          <w:rFonts w:ascii="Arial" w:hAnsi="Arial" w:cs="Arial"/>
          <w:lang w:val="es-MX"/>
        </w:rPr>
        <w:t>instruye</w:t>
      </w:r>
      <w:r w:rsidRPr="00053722">
        <w:rPr>
          <w:rFonts w:ascii="Arial" w:hAnsi="Arial" w:cs="Arial"/>
          <w:lang w:val="es-MX"/>
        </w:rPr>
        <w:t xml:space="preserve"> a</w:t>
      </w:r>
      <w:r w:rsidR="00E4369B" w:rsidRPr="00053722">
        <w:rPr>
          <w:rFonts w:ascii="Arial" w:hAnsi="Arial" w:cs="Arial"/>
          <w:lang w:val="es-MX"/>
        </w:rPr>
        <w:t xml:space="preserve">l Director de Desarrollo de </w:t>
      </w:r>
      <w:r w:rsidR="00E04FB4">
        <w:rPr>
          <w:rFonts w:ascii="Arial" w:hAnsi="Arial" w:cs="Arial"/>
          <w:lang w:val="es-MX"/>
        </w:rPr>
        <w:t>S</w:t>
      </w:r>
      <w:r w:rsidR="00E4369B" w:rsidRPr="00053722">
        <w:rPr>
          <w:rFonts w:ascii="Arial" w:hAnsi="Arial" w:cs="Arial"/>
          <w:lang w:val="es-MX"/>
        </w:rPr>
        <w:t xml:space="preserve">istemas y Tecnología </w:t>
      </w:r>
      <w:r w:rsidRPr="00053722">
        <w:rPr>
          <w:rFonts w:ascii="Arial" w:hAnsi="Arial" w:cs="Arial"/>
          <w:lang w:val="es-MX"/>
        </w:rPr>
        <w:t xml:space="preserve"> notifique a los Titulares de las diversas áreas de la Institución; qu</w:t>
      </w:r>
      <w:r w:rsidR="008F508A" w:rsidRPr="00053722">
        <w:rPr>
          <w:rFonts w:ascii="Arial" w:hAnsi="Arial" w:cs="Arial"/>
          <w:lang w:val="es-MX"/>
        </w:rPr>
        <w:t>e</w:t>
      </w:r>
      <w:r w:rsidRPr="00053722">
        <w:rPr>
          <w:rFonts w:ascii="Arial" w:hAnsi="Arial" w:cs="Arial"/>
          <w:lang w:val="es-MX"/>
        </w:rPr>
        <w:t xml:space="preserve"> deberán de proporcionarle la información necesaria a efecto de que cuente con datos que permitan</w:t>
      </w:r>
      <w:r w:rsidR="002E6666" w:rsidRPr="00053722">
        <w:rPr>
          <w:rFonts w:ascii="Arial" w:hAnsi="Arial" w:cs="Arial"/>
          <w:lang w:val="es-MX"/>
        </w:rPr>
        <w:t xml:space="preserve"> </w:t>
      </w:r>
      <w:r w:rsidRPr="00053722">
        <w:rPr>
          <w:rFonts w:ascii="Arial" w:hAnsi="Arial" w:cs="Arial"/>
          <w:lang w:val="es-MX"/>
        </w:rPr>
        <w:t>establecer claramente si las acciones realizadas deviene</w:t>
      </w:r>
      <w:r w:rsidR="00256AE8" w:rsidRPr="00053722">
        <w:rPr>
          <w:rFonts w:ascii="Arial" w:hAnsi="Arial" w:cs="Arial"/>
          <w:lang w:val="es-MX"/>
        </w:rPr>
        <w:t>n</w:t>
      </w:r>
      <w:r w:rsidRPr="00053722">
        <w:rPr>
          <w:rFonts w:ascii="Arial" w:hAnsi="Arial" w:cs="Arial"/>
          <w:lang w:val="es-MX"/>
        </w:rPr>
        <w:t xml:space="preserve"> de actos de investigación; así mismo deberán de notificar cuando se trate de delitos que son considerados como de Lesa Humanidad acorde a lo establecido en los</w:t>
      </w:r>
      <w:r w:rsidR="00DA3298" w:rsidRPr="00053722">
        <w:rPr>
          <w:rFonts w:ascii="Arial" w:hAnsi="Arial" w:cs="Arial"/>
          <w:lang w:val="es-MX"/>
        </w:rPr>
        <w:t xml:space="preserve"> </w:t>
      </w:r>
      <w:r w:rsidR="002E6666" w:rsidRPr="00053722">
        <w:rPr>
          <w:rFonts w:ascii="Arial" w:hAnsi="Arial" w:cs="Arial"/>
          <w:lang w:val="es-MX"/>
        </w:rPr>
        <w:t>a</w:t>
      </w:r>
      <w:r w:rsidRPr="00053722">
        <w:rPr>
          <w:rFonts w:ascii="Arial" w:hAnsi="Arial" w:cs="Arial"/>
          <w:lang w:val="es-MX"/>
        </w:rPr>
        <w:t>partados primero y segundo incisos i) del artículo 7 del Estatuto de Roma de la Corte Penal Internacional.</w:t>
      </w:r>
    </w:p>
    <w:p w14:paraId="4D2141C0" w14:textId="77777777" w:rsidR="00E4369B" w:rsidRPr="00053722" w:rsidRDefault="00E4369B" w:rsidP="001F7332">
      <w:pPr>
        <w:spacing w:line="276" w:lineRule="auto"/>
        <w:jc w:val="both"/>
        <w:rPr>
          <w:rFonts w:ascii="Arial" w:hAnsi="Arial" w:cs="Arial"/>
          <w:lang w:val="es-MX"/>
        </w:rPr>
      </w:pPr>
    </w:p>
    <w:p w14:paraId="221CDA4A" w14:textId="671B787E" w:rsidR="0025149A" w:rsidRPr="00053722" w:rsidRDefault="0025149A" w:rsidP="001F7332">
      <w:pPr>
        <w:spacing w:line="276" w:lineRule="auto"/>
        <w:jc w:val="both"/>
        <w:rPr>
          <w:rFonts w:ascii="Arial" w:hAnsi="Arial" w:cs="Arial"/>
          <w:lang w:val="es-MX"/>
        </w:rPr>
      </w:pPr>
      <w:r w:rsidRPr="00053722">
        <w:rPr>
          <w:rFonts w:ascii="Arial" w:hAnsi="Arial" w:cs="Arial"/>
          <w:lang w:val="es-MX"/>
        </w:rPr>
        <w:t xml:space="preserve">A efecto de que se realice la reserva de la información cuando sea procedente y difundir cuando impliquen acciones de investigación o atención de expedientes donde se investigan hechos o ilícitos considerados como de lesa humanidad. </w:t>
      </w:r>
    </w:p>
    <w:p w14:paraId="02377824" w14:textId="77777777" w:rsidR="008C5A4E" w:rsidRPr="00053722" w:rsidRDefault="008C5A4E" w:rsidP="001F7332">
      <w:pPr>
        <w:spacing w:line="276" w:lineRule="auto"/>
        <w:jc w:val="both"/>
        <w:rPr>
          <w:rFonts w:ascii="Arial" w:hAnsi="Arial" w:cs="Arial"/>
          <w:lang w:val="es-MX"/>
        </w:rPr>
      </w:pPr>
    </w:p>
    <w:p w14:paraId="4C37897F" w14:textId="37B7B61A" w:rsidR="00E16530" w:rsidRPr="00053722" w:rsidRDefault="00E16530" w:rsidP="001F7332">
      <w:pPr>
        <w:widowControl w:val="0"/>
        <w:spacing w:line="276" w:lineRule="auto"/>
        <w:jc w:val="both"/>
        <w:rPr>
          <w:rFonts w:ascii="Arial" w:hAnsi="Arial" w:cs="Arial"/>
        </w:rPr>
      </w:pPr>
      <w:r w:rsidRPr="00053722">
        <w:rPr>
          <w:rFonts w:ascii="Arial" w:hAnsi="Arial" w:cs="Arial"/>
        </w:rPr>
        <w:t xml:space="preserve">Se instruye a la Dirección </w:t>
      </w:r>
      <w:r w:rsidR="00E4369B" w:rsidRPr="00053722">
        <w:rPr>
          <w:rFonts w:ascii="Arial" w:hAnsi="Arial" w:cs="Arial"/>
        </w:rPr>
        <w:t>de Desarrollo de Sistemas y Tecnología</w:t>
      </w:r>
      <w:r w:rsidRPr="00053722">
        <w:rPr>
          <w:rFonts w:ascii="Arial" w:hAnsi="Arial" w:cs="Arial"/>
        </w:rPr>
        <w:t xml:space="preserve"> para que realice las anotaciones corr</w:t>
      </w:r>
      <w:r w:rsidR="00433D8C" w:rsidRPr="00053722">
        <w:rPr>
          <w:rFonts w:ascii="Arial" w:hAnsi="Arial" w:cs="Arial"/>
        </w:rPr>
        <w:t>espondientes en los documentos c</w:t>
      </w:r>
      <w:r w:rsidRPr="00053722">
        <w:rPr>
          <w:rFonts w:ascii="Arial" w:hAnsi="Arial" w:cs="Arial"/>
        </w:rPr>
        <w:t xml:space="preserve">lasificados como </w:t>
      </w:r>
      <w:r w:rsidR="00E4369B" w:rsidRPr="00053722">
        <w:rPr>
          <w:rFonts w:ascii="Arial" w:hAnsi="Arial" w:cs="Arial"/>
        </w:rPr>
        <w:t>Reservados</w:t>
      </w:r>
      <w:r w:rsidRPr="00053722">
        <w:rPr>
          <w:rFonts w:ascii="Arial" w:hAnsi="Arial" w:cs="Arial"/>
        </w:rPr>
        <w:t>, de conformidad con el artículo 121 de la LTAIPSLP, concatenado con el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14:paraId="7C531C8F" w14:textId="77777777" w:rsidR="00E16530" w:rsidRPr="00053722" w:rsidRDefault="00E16530" w:rsidP="001F7332">
      <w:pPr>
        <w:spacing w:line="276" w:lineRule="auto"/>
        <w:jc w:val="both"/>
        <w:rPr>
          <w:rFonts w:ascii="Arial" w:hAnsi="Arial" w:cs="Arial"/>
          <w:lang w:val="es-MX"/>
        </w:rPr>
      </w:pPr>
    </w:p>
    <w:p w14:paraId="39A4894C" w14:textId="77777777" w:rsidR="00C70971" w:rsidRDefault="004F640E" w:rsidP="00C70971">
      <w:pPr>
        <w:spacing w:line="276" w:lineRule="auto"/>
        <w:jc w:val="both"/>
        <w:rPr>
          <w:rFonts w:ascii="Arial" w:hAnsi="Arial" w:cs="Arial"/>
          <w:lang w:val="es-MX"/>
        </w:rPr>
      </w:pPr>
      <w:r w:rsidRPr="00053722">
        <w:rPr>
          <w:rFonts w:ascii="Arial" w:hAnsi="Arial" w:cs="Arial"/>
          <w:lang w:val="es-MX"/>
        </w:rPr>
        <w:t xml:space="preserve">Por lo anteriormente expuesto y fundado por los artículos 51, 52, fracción II y demás relativos aplicables de la </w:t>
      </w:r>
      <w:r w:rsidR="008F508A" w:rsidRPr="00053722">
        <w:rPr>
          <w:rFonts w:ascii="Arial" w:hAnsi="Arial" w:cs="Arial"/>
          <w:lang w:val="es-MX"/>
        </w:rPr>
        <w:t xml:space="preserve">–LTAIPSLP- </w:t>
      </w:r>
      <w:r w:rsidRPr="00053722">
        <w:rPr>
          <w:rFonts w:ascii="Arial" w:hAnsi="Arial" w:cs="Arial"/>
          <w:lang w:val="es-MX"/>
        </w:rPr>
        <w:t xml:space="preserve">y el artículo </w:t>
      </w:r>
      <w:r w:rsidR="001816A1" w:rsidRPr="00053722">
        <w:rPr>
          <w:rFonts w:ascii="Arial" w:hAnsi="Arial" w:cs="Arial"/>
          <w:lang w:val="es-MX"/>
        </w:rPr>
        <w:t>tercero</w:t>
      </w:r>
      <w:r w:rsidRPr="00053722">
        <w:rPr>
          <w:rFonts w:ascii="Arial" w:hAnsi="Arial" w:cs="Arial"/>
          <w:lang w:val="es-MX"/>
        </w:rPr>
        <w:t xml:space="preserve"> del </w:t>
      </w:r>
      <w:r w:rsidR="00C71829" w:rsidRPr="00053722">
        <w:rPr>
          <w:rFonts w:ascii="Arial" w:hAnsi="Arial" w:cs="Arial"/>
          <w:b/>
        </w:rPr>
        <w:t>“</w:t>
      </w:r>
      <w:r w:rsidR="00C71829" w:rsidRPr="00053722">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053722">
        <w:rPr>
          <w:rFonts w:ascii="Arial" w:hAnsi="Arial" w:cs="Arial"/>
          <w:lang w:val="es-MX"/>
        </w:rPr>
        <w:t>se:</w:t>
      </w:r>
    </w:p>
    <w:p w14:paraId="5D8418FB" w14:textId="77777777" w:rsidR="00804391" w:rsidRDefault="00804391" w:rsidP="00C70971">
      <w:pPr>
        <w:spacing w:line="276" w:lineRule="auto"/>
        <w:jc w:val="both"/>
        <w:rPr>
          <w:rFonts w:ascii="Arial" w:hAnsi="Arial" w:cs="Arial"/>
          <w:lang w:val="es-MX"/>
        </w:rPr>
      </w:pPr>
    </w:p>
    <w:p w14:paraId="584A3F02" w14:textId="77777777" w:rsidR="00804391" w:rsidRPr="00053722" w:rsidRDefault="00804391" w:rsidP="00C70971">
      <w:pPr>
        <w:spacing w:line="276" w:lineRule="auto"/>
        <w:jc w:val="both"/>
        <w:rPr>
          <w:rFonts w:ascii="Arial" w:hAnsi="Arial" w:cs="Arial"/>
          <w:lang w:val="es-MX"/>
        </w:rPr>
      </w:pPr>
    </w:p>
    <w:p w14:paraId="2DCA6252" w14:textId="7833FDBA" w:rsidR="004F640E" w:rsidRPr="00053722" w:rsidRDefault="004F640E" w:rsidP="00C70971">
      <w:pPr>
        <w:spacing w:line="276" w:lineRule="auto"/>
        <w:jc w:val="center"/>
        <w:rPr>
          <w:rFonts w:ascii="Arial" w:hAnsi="Arial" w:cs="Arial"/>
          <w:b/>
          <w:lang w:val="es-MX"/>
        </w:rPr>
      </w:pPr>
      <w:r w:rsidRPr="00053722">
        <w:rPr>
          <w:rFonts w:ascii="Arial" w:hAnsi="Arial" w:cs="Arial"/>
          <w:b/>
          <w:lang w:val="es-MX"/>
        </w:rPr>
        <w:t>RESUELVE</w:t>
      </w:r>
      <w:r w:rsidR="00D07876" w:rsidRPr="00053722">
        <w:rPr>
          <w:rFonts w:ascii="Arial" w:hAnsi="Arial" w:cs="Arial"/>
          <w:b/>
          <w:lang w:val="es-MX"/>
        </w:rPr>
        <w:t xml:space="preserve"> POR UNANIMIDAD</w:t>
      </w:r>
      <w:r w:rsidRPr="00053722">
        <w:rPr>
          <w:rFonts w:ascii="Arial" w:hAnsi="Arial" w:cs="Arial"/>
          <w:b/>
          <w:lang w:val="es-MX"/>
        </w:rPr>
        <w:t>:</w:t>
      </w:r>
    </w:p>
    <w:p w14:paraId="52DF80F2" w14:textId="77777777" w:rsidR="007E346A" w:rsidRDefault="007E346A" w:rsidP="001F7332">
      <w:pPr>
        <w:spacing w:line="276" w:lineRule="auto"/>
        <w:jc w:val="center"/>
        <w:rPr>
          <w:rFonts w:ascii="Arial" w:hAnsi="Arial" w:cs="Arial"/>
          <w:b/>
          <w:lang w:val="es-MX"/>
        </w:rPr>
      </w:pPr>
    </w:p>
    <w:p w14:paraId="33601F85" w14:textId="77777777" w:rsidR="00804391" w:rsidRPr="00053722" w:rsidRDefault="00804391" w:rsidP="001F7332">
      <w:pPr>
        <w:spacing w:line="276" w:lineRule="auto"/>
        <w:jc w:val="center"/>
        <w:rPr>
          <w:rFonts w:ascii="Arial" w:hAnsi="Arial" w:cs="Arial"/>
          <w:b/>
          <w:lang w:val="es-MX"/>
        </w:rPr>
      </w:pPr>
    </w:p>
    <w:p w14:paraId="62698C1C" w14:textId="0A29C897" w:rsidR="00EE1B94" w:rsidRPr="00053722" w:rsidRDefault="00EE1B94" w:rsidP="001F7332">
      <w:pPr>
        <w:spacing w:line="276" w:lineRule="auto"/>
        <w:jc w:val="both"/>
        <w:rPr>
          <w:rFonts w:ascii="Arial" w:hAnsi="Arial" w:cs="Arial"/>
          <w:lang w:val="es-MX"/>
        </w:rPr>
      </w:pPr>
      <w:r w:rsidRPr="00053722">
        <w:rPr>
          <w:rFonts w:ascii="Arial" w:hAnsi="Arial" w:cs="Arial"/>
          <w:b/>
          <w:lang w:val="es-MX"/>
        </w:rPr>
        <w:t>PRIMERO.</w:t>
      </w:r>
      <w:r w:rsidRPr="00053722">
        <w:rPr>
          <w:rFonts w:ascii="Arial" w:hAnsi="Arial" w:cs="Arial"/>
          <w:lang w:val="es-MX"/>
        </w:rPr>
        <w:t xml:space="preserve"> Se </w:t>
      </w:r>
      <w:r w:rsidRPr="00053722">
        <w:rPr>
          <w:rFonts w:ascii="Arial" w:hAnsi="Arial" w:cs="Arial"/>
          <w:b/>
          <w:lang w:val="es-MX"/>
        </w:rPr>
        <w:t>CONFIRMA</w:t>
      </w:r>
      <w:r w:rsidRPr="00053722">
        <w:rPr>
          <w:rFonts w:ascii="Arial" w:hAnsi="Arial" w:cs="Arial"/>
          <w:lang w:val="es-MX"/>
        </w:rPr>
        <w:t xml:space="preserve"> y adopta el acuerdo de reserva parcial </w:t>
      </w:r>
      <w:r w:rsidR="00E04FB4">
        <w:rPr>
          <w:rFonts w:ascii="Arial" w:hAnsi="Arial" w:cs="Arial"/>
          <w:b/>
          <w:lang w:val="es-MX"/>
        </w:rPr>
        <w:t>FGE/DDST/AR/05/2022</w:t>
      </w:r>
      <w:r w:rsidRPr="00053722">
        <w:rPr>
          <w:rFonts w:ascii="Arial" w:hAnsi="Arial" w:cs="Arial"/>
          <w:b/>
          <w:lang w:val="es-MX"/>
        </w:rPr>
        <w:t xml:space="preserve"> </w:t>
      </w:r>
      <w:r w:rsidR="00E4369B" w:rsidRPr="00053722">
        <w:rPr>
          <w:rFonts w:ascii="Arial" w:hAnsi="Arial" w:cs="Arial"/>
          <w:lang w:val="es-MX"/>
        </w:rPr>
        <w:t>de fecha 29</w:t>
      </w:r>
      <w:r w:rsidRPr="00053722">
        <w:rPr>
          <w:rFonts w:ascii="Arial" w:hAnsi="Arial" w:cs="Arial"/>
          <w:lang w:val="es-MX"/>
        </w:rPr>
        <w:t xml:space="preserve"> de </w:t>
      </w:r>
      <w:r w:rsidR="00E4369B" w:rsidRPr="00053722">
        <w:rPr>
          <w:rFonts w:ascii="Arial" w:hAnsi="Arial" w:cs="Arial"/>
          <w:lang w:val="es-MX"/>
        </w:rPr>
        <w:t>septiembre</w:t>
      </w:r>
      <w:r w:rsidR="006937A4" w:rsidRPr="00053722">
        <w:rPr>
          <w:rFonts w:ascii="Arial" w:hAnsi="Arial" w:cs="Arial"/>
          <w:lang w:val="es-MX"/>
        </w:rPr>
        <w:t xml:space="preserve"> 2022 emitido por el</w:t>
      </w:r>
      <w:r w:rsidRPr="00053722">
        <w:rPr>
          <w:rFonts w:ascii="Arial" w:hAnsi="Arial" w:cs="Arial"/>
          <w:lang w:val="es-MX"/>
        </w:rPr>
        <w:t xml:space="preserve"> Director </w:t>
      </w:r>
      <w:r w:rsidR="00E4369B" w:rsidRPr="00053722">
        <w:rPr>
          <w:rFonts w:ascii="Arial" w:hAnsi="Arial" w:cs="Arial"/>
          <w:lang w:val="es-MX"/>
        </w:rPr>
        <w:t>de Desarrollo de Sistemas y Tecnologías</w:t>
      </w:r>
      <w:r w:rsidR="001122B3" w:rsidRPr="00053722">
        <w:rPr>
          <w:rFonts w:ascii="Arial" w:hAnsi="Arial" w:cs="Arial"/>
          <w:lang w:val="es-MX"/>
        </w:rPr>
        <w:t xml:space="preserve">. </w:t>
      </w:r>
    </w:p>
    <w:p w14:paraId="3E428083" w14:textId="77777777" w:rsidR="0095660D" w:rsidRDefault="0095660D" w:rsidP="001F7332">
      <w:pPr>
        <w:spacing w:line="276" w:lineRule="auto"/>
        <w:jc w:val="both"/>
        <w:rPr>
          <w:rFonts w:ascii="Arial" w:hAnsi="Arial" w:cs="Arial"/>
          <w:b/>
          <w:lang w:val="es-MX"/>
        </w:rPr>
      </w:pPr>
    </w:p>
    <w:p w14:paraId="09A60B75" w14:textId="77777777" w:rsidR="00804391" w:rsidRPr="00053722" w:rsidRDefault="00804391" w:rsidP="001F7332">
      <w:pPr>
        <w:spacing w:line="276" w:lineRule="auto"/>
        <w:jc w:val="both"/>
        <w:rPr>
          <w:rFonts w:ascii="Arial" w:hAnsi="Arial" w:cs="Arial"/>
          <w:b/>
          <w:lang w:val="es-MX"/>
        </w:rPr>
      </w:pPr>
    </w:p>
    <w:p w14:paraId="1FCE0F68" w14:textId="41626692" w:rsidR="00EE1B94" w:rsidRPr="00053722" w:rsidRDefault="00EE1B94" w:rsidP="001F7332">
      <w:pPr>
        <w:pStyle w:val="Texto"/>
        <w:spacing w:after="0" w:line="276" w:lineRule="auto"/>
        <w:ind w:firstLine="0"/>
        <w:rPr>
          <w:rFonts w:eastAsiaTheme="minorEastAsia"/>
          <w:sz w:val="24"/>
          <w:szCs w:val="24"/>
          <w:lang w:val="es-MX"/>
        </w:rPr>
      </w:pPr>
      <w:r w:rsidRPr="00053722">
        <w:rPr>
          <w:b/>
          <w:sz w:val="24"/>
          <w:szCs w:val="24"/>
          <w:lang w:val="es-MX"/>
        </w:rPr>
        <w:t xml:space="preserve">SEGUNDO. </w:t>
      </w:r>
      <w:r w:rsidRPr="00053722">
        <w:rPr>
          <w:rFonts w:eastAsiaTheme="minorEastAsia"/>
          <w:sz w:val="24"/>
          <w:szCs w:val="24"/>
          <w:lang w:val="es-MX"/>
        </w:rPr>
        <w:t>Se recomienda a</w:t>
      </w:r>
      <w:r w:rsidR="006937A4" w:rsidRPr="00053722">
        <w:rPr>
          <w:rFonts w:eastAsiaTheme="minorEastAsia"/>
          <w:sz w:val="24"/>
          <w:szCs w:val="24"/>
          <w:lang w:val="es-MX"/>
        </w:rPr>
        <w:t>l</w:t>
      </w:r>
      <w:r w:rsidRPr="00053722">
        <w:rPr>
          <w:rFonts w:eastAsiaTheme="minorEastAsia"/>
          <w:sz w:val="24"/>
          <w:szCs w:val="24"/>
          <w:lang w:val="es-MX"/>
        </w:rPr>
        <w:t xml:space="preserve"> </w:t>
      </w:r>
      <w:r w:rsidR="00E4369B" w:rsidRPr="00053722">
        <w:rPr>
          <w:sz w:val="24"/>
          <w:szCs w:val="24"/>
          <w:lang w:val="es-MX"/>
        </w:rPr>
        <w:t>Director de Desarrollo de Sistemas y Tecnologías</w:t>
      </w:r>
      <w:r w:rsidRPr="00053722">
        <w:rPr>
          <w:rFonts w:eastAsiaTheme="minorEastAsia"/>
          <w:sz w:val="24"/>
          <w:szCs w:val="24"/>
          <w:lang w:val="es-MX"/>
        </w:rPr>
        <w:t xml:space="preserve">, realice la reserva de la información cuando sea procedente y difundir cuando impliquen acciones de investigación o atención de expedientes donde se investigan hechos o ilícitos considerados como de lesa humanidad. </w:t>
      </w:r>
    </w:p>
    <w:p w14:paraId="42124EB0" w14:textId="77777777" w:rsidR="00804391" w:rsidRDefault="00804391" w:rsidP="001F7332">
      <w:pPr>
        <w:spacing w:line="276" w:lineRule="auto"/>
        <w:jc w:val="both"/>
        <w:rPr>
          <w:rFonts w:ascii="Arial" w:hAnsi="Arial" w:cs="Arial"/>
          <w:b/>
          <w:lang w:val="es-MX"/>
        </w:rPr>
      </w:pPr>
    </w:p>
    <w:p w14:paraId="53617ED8" w14:textId="77777777" w:rsidR="00804391" w:rsidRDefault="00804391" w:rsidP="001F7332">
      <w:pPr>
        <w:spacing w:line="276" w:lineRule="auto"/>
        <w:jc w:val="both"/>
        <w:rPr>
          <w:rFonts w:ascii="Arial" w:hAnsi="Arial" w:cs="Arial"/>
          <w:b/>
          <w:lang w:val="es-MX"/>
        </w:rPr>
      </w:pPr>
    </w:p>
    <w:p w14:paraId="758839AF" w14:textId="04AD2299" w:rsidR="00EE1B94" w:rsidRPr="00053722" w:rsidRDefault="00EE1B94" w:rsidP="001F7332">
      <w:pPr>
        <w:spacing w:line="276" w:lineRule="auto"/>
        <w:jc w:val="both"/>
        <w:rPr>
          <w:rFonts w:ascii="Arial" w:hAnsi="Arial" w:cs="Arial"/>
          <w:lang w:val="es-MX"/>
        </w:rPr>
      </w:pPr>
      <w:r w:rsidRPr="00053722">
        <w:rPr>
          <w:rFonts w:ascii="Arial" w:hAnsi="Arial" w:cs="Arial"/>
          <w:b/>
          <w:lang w:val="es-MX"/>
        </w:rPr>
        <w:t xml:space="preserve">TERCERO. </w:t>
      </w:r>
      <w:r w:rsidR="006937A4" w:rsidRPr="00053722">
        <w:rPr>
          <w:rFonts w:ascii="Arial" w:hAnsi="Arial" w:cs="Arial"/>
          <w:lang w:val="es-MX"/>
        </w:rPr>
        <w:t>El</w:t>
      </w:r>
      <w:r w:rsidRPr="00053722">
        <w:rPr>
          <w:rFonts w:ascii="Arial" w:hAnsi="Arial" w:cs="Arial"/>
          <w:lang w:val="es-MX"/>
        </w:rPr>
        <w:t xml:space="preserve"> </w:t>
      </w:r>
      <w:r w:rsidR="00E4369B" w:rsidRPr="00053722">
        <w:rPr>
          <w:rFonts w:ascii="Arial" w:hAnsi="Arial" w:cs="Arial"/>
          <w:lang w:val="es-MX"/>
        </w:rPr>
        <w:t xml:space="preserve">Director de Desarrollo de Sistemas y Tecnologías </w:t>
      </w:r>
      <w:r w:rsidRPr="00053722">
        <w:rPr>
          <w:rFonts w:ascii="Arial" w:hAnsi="Arial" w:cs="Arial"/>
          <w:lang w:val="es-MX"/>
        </w:rPr>
        <w:t>notifique al área responsable de su resguardo en términos del artículo 132 de la –LTAIPSLP-.</w:t>
      </w:r>
    </w:p>
    <w:p w14:paraId="44C0B58A" w14:textId="77777777" w:rsidR="00C70971" w:rsidRDefault="00C70971" w:rsidP="001F7332">
      <w:pPr>
        <w:spacing w:line="276" w:lineRule="auto"/>
        <w:jc w:val="both"/>
        <w:rPr>
          <w:rFonts w:ascii="Arial" w:hAnsi="Arial" w:cs="Arial"/>
          <w:b/>
          <w:lang w:val="es-MX"/>
        </w:rPr>
      </w:pPr>
    </w:p>
    <w:p w14:paraId="5E4BF431" w14:textId="77777777" w:rsidR="00804391" w:rsidRPr="00053722" w:rsidRDefault="00804391" w:rsidP="001F7332">
      <w:pPr>
        <w:spacing w:line="276" w:lineRule="auto"/>
        <w:jc w:val="both"/>
        <w:rPr>
          <w:rFonts w:ascii="Arial" w:hAnsi="Arial" w:cs="Arial"/>
          <w:b/>
          <w:lang w:val="es-MX"/>
        </w:rPr>
      </w:pPr>
    </w:p>
    <w:p w14:paraId="2ABC47B2" w14:textId="086ED95E" w:rsidR="00EE1B94" w:rsidRPr="00053722" w:rsidRDefault="00EE1B94" w:rsidP="001F7332">
      <w:pPr>
        <w:spacing w:line="276" w:lineRule="auto"/>
        <w:jc w:val="both"/>
        <w:rPr>
          <w:rFonts w:ascii="Arial" w:hAnsi="Arial" w:cs="Arial"/>
          <w:lang w:val="es-MX"/>
        </w:rPr>
      </w:pPr>
      <w:r w:rsidRPr="00053722">
        <w:rPr>
          <w:rFonts w:ascii="Arial" w:hAnsi="Arial" w:cs="Arial"/>
          <w:b/>
          <w:lang w:val="es-MX"/>
        </w:rPr>
        <w:t xml:space="preserve">CUARTO. </w:t>
      </w:r>
      <w:r w:rsidR="006937A4" w:rsidRPr="00053722">
        <w:rPr>
          <w:rFonts w:ascii="Arial" w:hAnsi="Arial" w:cs="Arial"/>
          <w:lang w:val="es-MX"/>
        </w:rPr>
        <w:t>El</w:t>
      </w:r>
      <w:r w:rsidRPr="00053722">
        <w:rPr>
          <w:rFonts w:ascii="Arial" w:hAnsi="Arial" w:cs="Arial"/>
          <w:lang w:val="es-MX"/>
        </w:rPr>
        <w:t xml:space="preserve"> </w:t>
      </w:r>
      <w:r w:rsidR="00E4369B" w:rsidRPr="00053722">
        <w:rPr>
          <w:rFonts w:ascii="Arial" w:hAnsi="Arial" w:cs="Arial"/>
          <w:lang w:val="es-MX"/>
        </w:rPr>
        <w:t xml:space="preserve">Director de Desarrollo de Sistemas y Tecnologías </w:t>
      </w:r>
      <w:r w:rsidRPr="00053722">
        <w:rPr>
          <w:rFonts w:ascii="Arial" w:hAnsi="Arial" w:cs="Arial"/>
          <w:lang w:val="es-MX"/>
        </w:rPr>
        <w:t xml:space="preserve">debe solicitar la desclasificación una vez que hayan fenecido las causas que dieron origen a la reserva o haya concluido el plazo señalado en el acuerdo </w:t>
      </w:r>
      <w:r w:rsidR="00D14C84" w:rsidRPr="00053722">
        <w:rPr>
          <w:rFonts w:ascii="Arial" w:hAnsi="Arial" w:cs="Arial"/>
          <w:b/>
          <w:lang w:val="es-MX"/>
        </w:rPr>
        <w:t xml:space="preserve">FGE/DDST/AR/05/2022 </w:t>
      </w:r>
      <w:r w:rsidRPr="00053722">
        <w:rPr>
          <w:rFonts w:ascii="Arial" w:hAnsi="Arial" w:cs="Arial"/>
          <w:lang w:val="es-MX"/>
        </w:rPr>
        <w:t xml:space="preserve">en su apartado </w:t>
      </w:r>
      <w:r w:rsidRPr="00053722">
        <w:rPr>
          <w:rFonts w:ascii="Arial" w:hAnsi="Arial" w:cs="Arial"/>
          <w:u w:val="single"/>
          <w:lang w:val="es-MX"/>
        </w:rPr>
        <w:t>IV. El plazo por el que se reserva la información</w:t>
      </w:r>
      <w:r w:rsidRPr="00053722">
        <w:rPr>
          <w:rFonts w:ascii="Arial" w:hAnsi="Arial" w:cs="Arial"/>
          <w:lang w:val="es-MX"/>
        </w:rPr>
        <w:t>.</w:t>
      </w:r>
    </w:p>
    <w:p w14:paraId="090FC8D5" w14:textId="77777777" w:rsidR="008C5A4E" w:rsidRDefault="008C5A4E" w:rsidP="001F7332">
      <w:pPr>
        <w:spacing w:line="276" w:lineRule="auto"/>
        <w:ind w:left="1416" w:hanging="1416"/>
        <w:jc w:val="both"/>
        <w:rPr>
          <w:rFonts w:ascii="Arial" w:hAnsi="Arial" w:cs="Arial"/>
          <w:lang w:val="es-MX"/>
        </w:rPr>
      </w:pPr>
    </w:p>
    <w:p w14:paraId="00010FBE" w14:textId="77777777" w:rsidR="00E04FB4" w:rsidRPr="00053722" w:rsidRDefault="00E04FB4" w:rsidP="001F7332">
      <w:pPr>
        <w:spacing w:line="276" w:lineRule="auto"/>
        <w:ind w:left="1416" w:hanging="1416"/>
        <w:jc w:val="both"/>
        <w:rPr>
          <w:rFonts w:ascii="Arial" w:hAnsi="Arial" w:cs="Arial"/>
          <w:lang w:val="es-MX"/>
        </w:rPr>
      </w:pPr>
    </w:p>
    <w:p w14:paraId="5B7F4BFA" w14:textId="4A64BCB0" w:rsidR="00EE1B94" w:rsidRPr="00053722" w:rsidRDefault="00EE1B94" w:rsidP="001F7332">
      <w:pPr>
        <w:spacing w:line="276" w:lineRule="auto"/>
        <w:jc w:val="both"/>
        <w:rPr>
          <w:rFonts w:ascii="Arial" w:hAnsi="Arial" w:cs="Arial"/>
          <w:lang w:val="es-MX"/>
        </w:rPr>
      </w:pPr>
      <w:r w:rsidRPr="00053722">
        <w:rPr>
          <w:rFonts w:ascii="Arial" w:hAnsi="Arial" w:cs="Arial"/>
          <w:b/>
          <w:lang w:val="es-MX"/>
        </w:rPr>
        <w:t xml:space="preserve">QUINTO. </w:t>
      </w:r>
      <w:r w:rsidR="006937A4" w:rsidRPr="00053722">
        <w:rPr>
          <w:rFonts w:ascii="Arial" w:hAnsi="Arial" w:cs="Arial"/>
          <w:lang w:val="es-MX"/>
        </w:rPr>
        <w:t>El</w:t>
      </w:r>
      <w:r w:rsidRPr="00053722">
        <w:rPr>
          <w:rFonts w:ascii="Arial" w:hAnsi="Arial" w:cs="Arial"/>
          <w:lang w:val="es-MX"/>
        </w:rPr>
        <w:t xml:space="preserve"> </w:t>
      </w:r>
      <w:r w:rsidR="00E4369B" w:rsidRPr="00053722">
        <w:rPr>
          <w:rFonts w:ascii="Arial" w:hAnsi="Arial" w:cs="Arial"/>
          <w:lang w:val="es-MX"/>
        </w:rPr>
        <w:t>Director de Desarrollo de Sistemas y Tecnologías</w:t>
      </w:r>
      <w:r w:rsidRPr="00053722">
        <w:rPr>
          <w:rFonts w:ascii="Arial" w:hAnsi="Arial" w:cs="Arial"/>
          <w:lang w:val="es-MX"/>
        </w:rPr>
        <w:t>, deberá de notificar a las Instituciones y áreas internas de la Fiscalía General del Estado, la presente resolución para los efectos legales y administrativos a que haya lugar.</w:t>
      </w:r>
    </w:p>
    <w:p w14:paraId="794A9109" w14:textId="77777777" w:rsidR="003A0D63" w:rsidRDefault="003A0D63" w:rsidP="001F7332">
      <w:pPr>
        <w:spacing w:line="276" w:lineRule="auto"/>
        <w:jc w:val="both"/>
        <w:rPr>
          <w:rFonts w:ascii="Arial" w:hAnsi="Arial" w:cs="Arial"/>
          <w:lang w:val="es-MX"/>
        </w:rPr>
      </w:pPr>
    </w:p>
    <w:p w14:paraId="43C5990E" w14:textId="77777777" w:rsidR="00E04FB4" w:rsidRPr="00053722" w:rsidRDefault="00E04FB4" w:rsidP="001F7332">
      <w:pPr>
        <w:spacing w:line="276" w:lineRule="auto"/>
        <w:jc w:val="both"/>
        <w:rPr>
          <w:rFonts w:ascii="Arial" w:hAnsi="Arial" w:cs="Arial"/>
          <w:lang w:val="es-MX"/>
        </w:rPr>
      </w:pPr>
    </w:p>
    <w:p w14:paraId="11E5C2FD" w14:textId="02B1D26D" w:rsidR="00CF11DE" w:rsidRPr="00053722" w:rsidRDefault="00EE1B94" w:rsidP="001F7332">
      <w:pPr>
        <w:widowControl w:val="0"/>
        <w:spacing w:line="276" w:lineRule="auto"/>
        <w:jc w:val="both"/>
        <w:rPr>
          <w:rFonts w:ascii="Arial" w:hAnsi="Arial" w:cs="Arial"/>
          <w:lang w:val="es-MX"/>
        </w:rPr>
      </w:pPr>
      <w:r w:rsidRPr="00053722">
        <w:rPr>
          <w:rFonts w:ascii="Arial" w:hAnsi="Arial" w:cs="Arial"/>
          <w:b/>
        </w:rPr>
        <w:t>SEXTO.</w:t>
      </w:r>
      <w:r w:rsidRPr="00053722">
        <w:rPr>
          <w:rFonts w:ascii="Arial" w:hAnsi="Arial" w:cs="Arial"/>
          <w:lang w:val="es-MX"/>
        </w:rPr>
        <w:t xml:space="preserve"> </w:t>
      </w:r>
      <w:r w:rsidR="006937A4" w:rsidRPr="00053722">
        <w:rPr>
          <w:rFonts w:ascii="Arial" w:hAnsi="Arial" w:cs="Arial"/>
          <w:lang w:val="es-MX"/>
        </w:rPr>
        <w:t>El</w:t>
      </w:r>
      <w:r w:rsidR="00CF11DE" w:rsidRPr="00053722">
        <w:rPr>
          <w:rFonts w:ascii="Arial" w:hAnsi="Arial" w:cs="Arial"/>
          <w:lang w:val="es-MX"/>
        </w:rPr>
        <w:t xml:space="preserve"> </w:t>
      </w:r>
      <w:r w:rsidR="00E4369B" w:rsidRPr="00053722">
        <w:rPr>
          <w:rFonts w:ascii="Arial" w:hAnsi="Arial" w:cs="Arial"/>
          <w:lang w:val="es-MX"/>
        </w:rPr>
        <w:t>Director de Desarrollo de Sistemas y Tecnologías</w:t>
      </w:r>
      <w:r w:rsidR="00CF11DE" w:rsidRPr="00053722">
        <w:rPr>
          <w:rFonts w:ascii="Arial" w:hAnsi="Arial" w:cs="Arial"/>
          <w:lang w:val="es-MX"/>
        </w:rPr>
        <w:t xml:space="preserve">, deberá de </w:t>
      </w:r>
      <w:r w:rsidR="00E4369B" w:rsidRPr="00053722">
        <w:rPr>
          <w:rFonts w:ascii="Arial" w:hAnsi="Arial" w:cs="Arial"/>
          <w:lang w:val="es-MX"/>
        </w:rPr>
        <w:t>dar atención a la solicitud número UT-SI-506-240469822000494-2022, en términos del artículo 154, adjuntando los documentos que acrediten su legal procede</w:t>
      </w:r>
    </w:p>
    <w:p w14:paraId="3CAAF371" w14:textId="77777777" w:rsidR="003A0D63" w:rsidRDefault="003A0D63" w:rsidP="001F7332">
      <w:pPr>
        <w:widowControl w:val="0"/>
        <w:spacing w:line="276" w:lineRule="auto"/>
        <w:jc w:val="both"/>
        <w:rPr>
          <w:rFonts w:ascii="Arial" w:hAnsi="Arial" w:cs="Arial"/>
          <w:lang w:val="es-MX"/>
        </w:rPr>
      </w:pPr>
    </w:p>
    <w:p w14:paraId="0E8D8E4C" w14:textId="77777777" w:rsidR="00E04FB4" w:rsidRPr="00053722" w:rsidRDefault="00E04FB4" w:rsidP="001F7332">
      <w:pPr>
        <w:widowControl w:val="0"/>
        <w:spacing w:line="276" w:lineRule="auto"/>
        <w:jc w:val="both"/>
        <w:rPr>
          <w:rFonts w:ascii="Arial" w:hAnsi="Arial" w:cs="Arial"/>
          <w:lang w:val="es-MX"/>
        </w:rPr>
      </w:pPr>
      <w:bookmarkStart w:id="0" w:name="_GoBack"/>
      <w:bookmarkEnd w:id="0"/>
    </w:p>
    <w:p w14:paraId="3C4A64CC" w14:textId="03FD56E8" w:rsidR="00EE1B94" w:rsidRPr="00053722" w:rsidRDefault="00CF11DE" w:rsidP="001F7332">
      <w:pPr>
        <w:widowControl w:val="0"/>
        <w:spacing w:line="276" w:lineRule="auto"/>
        <w:jc w:val="both"/>
        <w:rPr>
          <w:rFonts w:ascii="Arial" w:hAnsi="Arial" w:cs="Arial"/>
        </w:rPr>
      </w:pPr>
      <w:r w:rsidRPr="00053722">
        <w:rPr>
          <w:rFonts w:ascii="Arial" w:hAnsi="Arial" w:cs="Arial"/>
          <w:b/>
          <w:lang w:val="es-MX"/>
        </w:rPr>
        <w:t xml:space="preserve">SÉPTIMO. </w:t>
      </w:r>
      <w:r w:rsidR="006937A4" w:rsidRPr="00053722">
        <w:rPr>
          <w:rFonts w:ascii="Arial" w:hAnsi="Arial" w:cs="Arial"/>
          <w:lang w:val="es-MX"/>
        </w:rPr>
        <w:t>El</w:t>
      </w:r>
      <w:r w:rsidR="00EE1B94" w:rsidRPr="00053722">
        <w:rPr>
          <w:rFonts w:ascii="Arial" w:hAnsi="Arial" w:cs="Arial"/>
          <w:lang w:val="es-MX"/>
        </w:rPr>
        <w:t xml:space="preserve"> </w:t>
      </w:r>
      <w:r w:rsidR="00E4369B" w:rsidRPr="00053722">
        <w:rPr>
          <w:rFonts w:ascii="Arial" w:hAnsi="Arial" w:cs="Arial"/>
          <w:lang w:val="es-MX"/>
        </w:rPr>
        <w:t xml:space="preserve">Director de Desarrollo de Sistemas y Tecnologías </w:t>
      </w:r>
      <w:r w:rsidR="00EE1B94" w:rsidRPr="00053722">
        <w:rPr>
          <w:rFonts w:ascii="Arial" w:hAnsi="Arial" w:cs="Arial"/>
          <w:lang w:val="es-MX"/>
        </w:rPr>
        <w:t xml:space="preserve">deberá de realizar </w:t>
      </w:r>
      <w:r w:rsidR="00EE1B94" w:rsidRPr="00053722">
        <w:rPr>
          <w:rFonts w:ascii="Arial" w:hAnsi="Arial" w:cs="Arial"/>
        </w:rPr>
        <w:t>las anotaciones correspondientes de conformidad con el artículo 121 de la -LTAIPSLP- lineamiento Quincuagésimo Primero de los Lineamientos Generales en Materia de Clasificación y Desclasificación de la información, así como para la Elaboración de Versiones Públicas</w:t>
      </w:r>
      <w:r w:rsidRPr="00053722">
        <w:rPr>
          <w:rFonts w:ascii="Arial" w:hAnsi="Arial" w:cs="Arial"/>
        </w:rPr>
        <w:t>.</w:t>
      </w:r>
      <w:r w:rsidR="00EE1B94" w:rsidRPr="00053722">
        <w:rPr>
          <w:rFonts w:ascii="Arial" w:hAnsi="Arial" w:cs="Arial"/>
        </w:rPr>
        <w:t xml:space="preserve"> </w:t>
      </w:r>
    </w:p>
    <w:p w14:paraId="287F738C" w14:textId="77777777" w:rsidR="008C5A4E" w:rsidRPr="00053722" w:rsidRDefault="008C5A4E" w:rsidP="001F7332">
      <w:pPr>
        <w:widowControl w:val="0"/>
        <w:spacing w:line="276" w:lineRule="auto"/>
        <w:jc w:val="both"/>
        <w:rPr>
          <w:rFonts w:ascii="Arial" w:hAnsi="Arial" w:cs="Arial"/>
        </w:rPr>
      </w:pPr>
    </w:p>
    <w:p w14:paraId="24F66FB4" w14:textId="422961C7" w:rsidR="00C35708" w:rsidRPr="00053722" w:rsidRDefault="00D156E9" w:rsidP="001F7332">
      <w:pPr>
        <w:spacing w:line="276" w:lineRule="auto"/>
        <w:jc w:val="both"/>
        <w:rPr>
          <w:rFonts w:ascii="Arial" w:hAnsi="Arial" w:cs="Arial"/>
          <w:b/>
          <w:lang w:val="es-MX"/>
        </w:rPr>
      </w:pPr>
      <w:r w:rsidRPr="00053722">
        <w:rPr>
          <w:rFonts w:ascii="Arial" w:hAnsi="Arial" w:cs="Arial"/>
          <w:lang w:val="es-MX"/>
        </w:rPr>
        <w:t xml:space="preserve">Así en la </w:t>
      </w:r>
      <w:r w:rsidR="000C09C1" w:rsidRPr="00053722">
        <w:rPr>
          <w:rFonts w:ascii="Arial" w:hAnsi="Arial" w:cs="Arial"/>
          <w:b/>
          <w:lang w:val="es-MX"/>
        </w:rPr>
        <w:t>décima</w:t>
      </w:r>
      <w:r w:rsidR="0095660D" w:rsidRPr="00053722">
        <w:rPr>
          <w:rFonts w:ascii="Arial" w:hAnsi="Arial" w:cs="Arial"/>
          <w:b/>
          <w:lang w:val="es-MX"/>
        </w:rPr>
        <w:t xml:space="preserve"> </w:t>
      </w:r>
      <w:r w:rsidR="0095660D" w:rsidRPr="00053722">
        <w:rPr>
          <w:rFonts w:ascii="Arial" w:hAnsi="Arial" w:cs="Arial"/>
          <w:lang w:val="es-MX"/>
        </w:rPr>
        <w:t>s</w:t>
      </w:r>
      <w:r w:rsidRPr="00053722">
        <w:rPr>
          <w:rFonts w:ascii="Arial" w:hAnsi="Arial" w:cs="Arial"/>
          <w:lang w:val="es-MX"/>
        </w:rPr>
        <w:t xml:space="preserve">esión </w:t>
      </w:r>
      <w:r w:rsidR="0095660D" w:rsidRPr="00053722">
        <w:rPr>
          <w:rFonts w:ascii="Arial" w:hAnsi="Arial" w:cs="Arial"/>
          <w:b/>
          <w:lang w:val="es-MX"/>
        </w:rPr>
        <w:t>o</w:t>
      </w:r>
      <w:r w:rsidRPr="00053722">
        <w:rPr>
          <w:rFonts w:ascii="Arial" w:hAnsi="Arial" w:cs="Arial"/>
          <w:b/>
          <w:lang w:val="es-MX"/>
        </w:rPr>
        <w:t xml:space="preserve">rdinaria </w:t>
      </w:r>
      <w:r w:rsidRPr="00053722">
        <w:rPr>
          <w:rFonts w:ascii="Arial" w:hAnsi="Arial" w:cs="Arial"/>
          <w:lang w:val="es-MX"/>
        </w:rPr>
        <w:t>del Comité de Transparencia</w:t>
      </w:r>
      <w:r w:rsidR="00437D50" w:rsidRPr="00053722">
        <w:rPr>
          <w:rFonts w:ascii="Arial" w:hAnsi="Arial" w:cs="Arial"/>
          <w:lang w:val="es-MX"/>
        </w:rPr>
        <w:t xml:space="preserve"> </w:t>
      </w:r>
      <w:r w:rsidR="00437D50" w:rsidRPr="00053722">
        <w:rPr>
          <w:rFonts w:ascii="Arial" w:hAnsi="Arial" w:cs="Arial"/>
          <w:b/>
          <w:lang w:val="es-MX"/>
        </w:rPr>
        <w:t>2022</w:t>
      </w:r>
      <w:r w:rsidRPr="00053722">
        <w:rPr>
          <w:rFonts w:ascii="Arial" w:hAnsi="Arial" w:cs="Arial"/>
          <w:b/>
          <w:lang w:val="es-MX"/>
        </w:rPr>
        <w:t>,</w:t>
      </w:r>
      <w:r w:rsidRPr="00053722">
        <w:rPr>
          <w:rFonts w:ascii="Arial" w:hAnsi="Arial" w:cs="Arial"/>
          <w:lang w:val="es-MX"/>
        </w:rPr>
        <w:t xml:space="preserve"> se discutió, votó y se </w:t>
      </w:r>
      <w:r w:rsidRPr="00053722">
        <w:rPr>
          <w:rFonts w:ascii="Arial" w:hAnsi="Arial" w:cs="Arial"/>
          <w:b/>
          <w:lang w:val="es-MX"/>
        </w:rPr>
        <w:t>CONFIRMO</w:t>
      </w:r>
      <w:r w:rsidRPr="00053722">
        <w:rPr>
          <w:rFonts w:ascii="Arial" w:hAnsi="Arial" w:cs="Arial"/>
          <w:lang w:val="es-MX"/>
        </w:rPr>
        <w:t xml:space="preserve"> por unanimidad de votos el </w:t>
      </w:r>
      <w:r w:rsidR="00244E15" w:rsidRPr="00053722">
        <w:rPr>
          <w:rFonts w:ascii="Arial" w:hAnsi="Arial" w:cs="Arial"/>
          <w:lang w:val="es-MX"/>
        </w:rPr>
        <w:t>a</w:t>
      </w:r>
      <w:r w:rsidRPr="00053722">
        <w:rPr>
          <w:rFonts w:ascii="Arial" w:hAnsi="Arial" w:cs="Arial"/>
          <w:lang w:val="es-MX"/>
        </w:rPr>
        <w:t xml:space="preserve">cuerdo de </w:t>
      </w:r>
      <w:r w:rsidR="00244E15" w:rsidRPr="00053722">
        <w:rPr>
          <w:rFonts w:ascii="Arial" w:hAnsi="Arial" w:cs="Arial"/>
          <w:lang w:val="es-MX"/>
        </w:rPr>
        <w:t>r</w:t>
      </w:r>
      <w:r w:rsidRPr="00053722">
        <w:rPr>
          <w:rFonts w:ascii="Arial" w:hAnsi="Arial" w:cs="Arial"/>
          <w:lang w:val="es-MX"/>
        </w:rPr>
        <w:t xml:space="preserve">eserva </w:t>
      </w:r>
      <w:r w:rsidR="00244E15" w:rsidRPr="00053722">
        <w:rPr>
          <w:rFonts w:ascii="Arial" w:hAnsi="Arial" w:cs="Arial"/>
          <w:lang w:val="es-MX"/>
        </w:rPr>
        <w:t>p</w:t>
      </w:r>
      <w:r w:rsidRPr="00053722">
        <w:rPr>
          <w:rFonts w:ascii="Arial" w:hAnsi="Arial" w:cs="Arial"/>
          <w:lang w:val="es-MX"/>
        </w:rPr>
        <w:t xml:space="preserve">arcial </w:t>
      </w:r>
      <w:r w:rsidR="00D14C84" w:rsidRPr="00053722">
        <w:rPr>
          <w:rFonts w:ascii="Arial" w:hAnsi="Arial" w:cs="Arial"/>
          <w:b/>
          <w:lang w:val="es-MX"/>
        </w:rPr>
        <w:t>FGE/DDST/AR/05/2022</w:t>
      </w:r>
      <w:r w:rsidR="00CF11DE" w:rsidRPr="00053722">
        <w:rPr>
          <w:rFonts w:ascii="Arial" w:hAnsi="Arial" w:cs="Arial"/>
          <w:b/>
          <w:lang w:val="es-MX"/>
        </w:rPr>
        <w:t>.</w:t>
      </w:r>
      <w:r w:rsidR="009B3FF4" w:rsidRPr="00053722">
        <w:rPr>
          <w:rFonts w:ascii="Arial" w:hAnsi="Arial" w:cs="Arial"/>
          <w:b/>
          <w:lang w:val="es-MX"/>
        </w:rPr>
        <w:t xml:space="preserve"> </w:t>
      </w:r>
    </w:p>
    <w:p w14:paraId="26416EC6" w14:textId="77777777" w:rsidR="00C35708" w:rsidRPr="00053722" w:rsidRDefault="00C35708" w:rsidP="001F7332">
      <w:pPr>
        <w:spacing w:line="276" w:lineRule="auto"/>
        <w:jc w:val="both"/>
        <w:rPr>
          <w:rFonts w:ascii="Arial" w:hAnsi="Arial" w:cs="Arial"/>
          <w:b/>
          <w:lang w:val="es-MX"/>
        </w:rPr>
      </w:pPr>
    </w:p>
    <w:p w14:paraId="377A7D76" w14:textId="5A6D512D" w:rsidR="00043EA6" w:rsidRPr="00053722" w:rsidRDefault="00D156E9" w:rsidP="001F7332">
      <w:pPr>
        <w:spacing w:line="276" w:lineRule="auto"/>
        <w:jc w:val="both"/>
        <w:rPr>
          <w:rFonts w:ascii="Arial" w:hAnsi="Arial" w:cs="Arial"/>
          <w:lang w:val="es-MX"/>
        </w:rPr>
      </w:pPr>
      <w:r w:rsidRPr="00053722">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Pr="00053722">
        <w:rPr>
          <w:rFonts w:ascii="Arial" w:hAnsi="Arial" w:cs="Arial"/>
          <w:b/>
          <w:lang w:val="es-MX"/>
        </w:rPr>
        <w:t>FGE-CT-AR-</w:t>
      </w:r>
      <w:r w:rsidR="000C09C1" w:rsidRPr="00053722">
        <w:rPr>
          <w:rFonts w:ascii="Arial" w:hAnsi="Arial" w:cs="Arial"/>
          <w:b/>
          <w:lang w:val="es-MX"/>
        </w:rPr>
        <w:t>4</w:t>
      </w:r>
      <w:r w:rsidR="00E4369B" w:rsidRPr="00053722">
        <w:rPr>
          <w:rFonts w:ascii="Arial" w:hAnsi="Arial" w:cs="Arial"/>
          <w:b/>
          <w:lang w:val="es-MX"/>
        </w:rPr>
        <w:t>1</w:t>
      </w:r>
      <w:r w:rsidRPr="00053722">
        <w:rPr>
          <w:rFonts w:ascii="Arial" w:hAnsi="Arial" w:cs="Arial"/>
          <w:b/>
          <w:lang w:val="es-MX"/>
        </w:rPr>
        <w:t>-202</w:t>
      </w:r>
      <w:r w:rsidR="00540338" w:rsidRPr="00053722">
        <w:rPr>
          <w:rFonts w:ascii="Arial" w:hAnsi="Arial" w:cs="Arial"/>
          <w:b/>
          <w:lang w:val="es-MX"/>
        </w:rPr>
        <w:t>2</w:t>
      </w:r>
      <w:r w:rsidR="009B3FF4" w:rsidRPr="00053722">
        <w:rPr>
          <w:rFonts w:ascii="Arial" w:hAnsi="Arial" w:cs="Arial"/>
          <w:b/>
          <w:lang w:val="es-MX"/>
        </w:rPr>
        <w:t>.</w:t>
      </w:r>
      <w:r w:rsidR="00C70971" w:rsidRPr="00053722">
        <w:rPr>
          <w:rFonts w:ascii="Arial" w:hAnsi="Arial" w:cs="Arial"/>
          <w:b/>
          <w:lang w:val="es-MX"/>
        </w:rPr>
        <w:t xml:space="preserve"> </w:t>
      </w:r>
      <w:r w:rsidR="00043EA6" w:rsidRPr="00053722">
        <w:rPr>
          <w:rFonts w:ascii="Arial" w:hAnsi="Arial" w:cs="Arial"/>
          <w:lang w:val="es-MX"/>
        </w:rPr>
        <w:t xml:space="preserve">En cumplimiento a lo establecido por el artículo 128 fracción IX, de la </w:t>
      </w:r>
      <w:r w:rsidR="00140DD7" w:rsidRPr="00053722">
        <w:rPr>
          <w:rFonts w:ascii="Arial" w:hAnsi="Arial" w:cs="Arial"/>
          <w:lang w:val="es-MX"/>
        </w:rPr>
        <w:t>–LTAIPSLP-</w:t>
      </w:r>
      <w:r w:rsidR="00043EA6" w:rsidRPr="00053722">
        <w:rPr>
          <w:rFonts w:ascii="Arial" w:hAnsi="Arial" w:cs="Arial"/>
          <w:lang w:val="es-MX"/>
        </w:rPr>
        <w:t>, se procede a rubricar la presente resolución.</w:t>
      </w:r>
    </w:p>
    <w:p w14:paraId="712BF321" w14:textId="38E1F7EE" w:rsidR="00043EA6" w:rsidRPr="001F7332" w:rsidRDefault="00043EA6" w:rsidP="001F7332">
      <w:pPr>
        <w:spacing w:line="276" w:lineRule="auto"/>
        <w:jc w:val="both"/>
        <w:rPr>
          <w:rFonts w:ascii="Arial" w:hAnsi="Arial" w:cs="Arial"/>
          <w:lang w:val="es-MX"/>
        </w:rPr>
      </w:pPr>
    </w:p>
    <w:p w14:paraId="22FEC218" w14:textId="77777777" w:rsidR="002513CE" w:rsidRPr="001F7332" w:rsidRDefault="002513CE" w:rsidP="001F7332">
      <w:pPr>
        <w:spacing w:line="276" w:lineRule="auto"/>
        <w:ind w:left="708" w:hanging="708"/>
        <w:rPr>
          <w:rFonts w:ascii="Arial" w:hAnsi="Arial" w:cs="Arial"/>
          <w:lang w:val="es-MX"/>
        </w:rPr>
      </w:pPr>
    </w:p>
    <w:p w14:paraId="4F5FFB1C" w14:textId="28766837" w:rsidR="007D772B" w:rsidRPr="001F7332" w:rsidRDefault="007D772B" w:rsidP="001F7332">
      <w:pPr>
        <w:spacing w:line="276" w:lineRule="auto"/>
        <w:rPr>
          <w:rFonts w:ascii="Arial" w:hAnsi="Arial" w:cs="Arial"/>
          <w:lang w:val="es-MX"/>
        </w:rPr>
      </w:pPr>
      <w:r w:rsidRPr="001F7332">
        <w:rPr>
          <w:rFonts w:ascii="Arial" w:hAnsi="Arial" w:cs="Arial"/>
          <w:lang w:val="es-MX"/>
        </w:rPr>
        <w:t>________________</w:t>
      </w:r>
      <w:r w:rsidR="005433FA" w:rsidRPr="001F7332">
        <w:rPr>
          <w:rFonts w:ascii="Arial" w:hAnsi="Arial" w:cs="Arial"/>
          <w:lang w:val="es-MX"/>
        </w:rPr>
        <w:t>_______</w:t>
      </w:r>
      <w:r w:rsidRPr="001F7332">
        <w:rPr>
          <w:rFonts w:ascii="Arial" w:hAnsi="Arial" w:cs="Arial"/>
          <w:lang w:val="es-MX"/>
        </w:rPr>
        <w:t>_____________</w:t>
      </w:r>
    </w:p>
    <w:p w14:paraId="30314979" w14:textId="1F55FC32" w:rsidR="007D772B" w:rsidRPr="001F7332" w:rsidRDefault="00EE1B94"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MAESTRA</w:t>
      </w:r>
      <w:r w:rsidR="007D772B" w:rsidRPr="001F7332">
        <w:rPr>
          <w:rFonts w:ascii="Arial" w:eastAsia="Arial" w:hAnsi="Arial" w:cs="Arial"/>
          <w:b/>
        </w:rPr>
        <w:t xml:space="preserve"> XITLÁLIC SÁNCHEZ SERVÍN</w:t>
      </w:r>
    </w:p>
    <w:p w14:paraId="6DDC7ACD"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VIEFISCAL JURIDICO Y PRESIDENTA DEL</w:t>
      </w:r>
    </w:p>
    <w:p w14:paraId="3E5FEE21"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 xml:space="preserve">COMITÉ DE TRANSPARENCIA DE LA </w:t>
      </w:r>
    </w:p>
    <w:p w14:paraId="013F31F2" w14:textId="7C92188D"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FISCALÍA GENERAL DEL ESTADO.</w:t>
      </w:r>
    </w:p>
    <w:p w14:paraId="24A38368" w14:textId="47DE276D" w:rsidR="00133220" w:rsidRPr="001F7332" w:rsidRDefault="00133220" w:rsidP="001F7332">
      <w:pPr>
        <w:tabs>
          <w:tab w:val="left" w:pos="8998"/>
          <w:tab w:val="left" w:pos="9932"/>
        </w:tabs>
        <w:spacing w:before="20" w:line="276" w:lineRule="auto"/>
        <w:rPr>
          <w:rFonts w:ascii="Arial" w:eastAsia="Arial" w:hAnsi="Arial" w:cs="Arial"/>
          <w:b/>
        </w:rPr>
      </w:pPr>
    </w:p>
    <w:p w14:paraId="59344E91" w14:textId="77777777" w:rsidR="005137BF" w:rsidRDefault="005137BF" w:rsidP="001F7332">
      <w:pPr>
        <w:tabs>
          <w:tab w:val="left" w:pos="8998"/>
          <w:tab w:val="left" w:pos="9932"/>
        </w:tabs>
        <w:spacing w:before="20" w:line="276" w:lineRule="auto"/>
        <w:rPr>
          <w:rFonts w:ascii="Arial" w:eastAsia="Arial" w:hAnsi="Arial" w:cs="Arial"/>
          <w:b/>
        </w:rPr>
      </w:pPr>
    </w:p>
    <w:p w14:paraId="238E69AD" w14:textId="77777777"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_____________________________________</w:t>
      </w:r>
    </w:p>
    <w:p w14:paraId="2978E492"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LICENCIADO DOROTEO PAREDES GRANADO</w:t>
      </w:r>
    </w:p>
    <w:p w14:paraId="1DE57CE6"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VICEFISCAL E INTEGRANTE DEL COMITÉ DE TRANSPARENCIA.</w:t>
      </w:r>
    </w:p>
    <w:p w14:paraId="625184F8" w14:textId="428B6A9A" w:rsidR="00133220" w:rsidRPr="001F7332" w:rsidRDefault="00133220" w:rsidP="001F7332">
      <w:pPr>
        <w:spacing w:line="276" w:lineRule="auto"/>
        <w:jc w:val="both"/>
        <w:rPr>
          <w:rFonts w:ascii="Arial" w:hAnsi="Arial" w:cs="Arial"/>
          <w:b/>
          <w:lang w:val="es-MX"/>
        </w:rPr>
      </w:pPr>
    </w:p>
    <w:p w14:paraId="734464F8" w14:textId="77777777" w:rsidR="005137BF" w:rsidRPr="001F7332" w:rsidRDefault="005137BF" w:rsidP="001F7332">
      <w:pPr>
        <w:spacing w:line="276" w:lineRule="auto"/>
        <w:jc w:val="both"/>
        <w:rPr>
          <w:rFonts w:ascii="Arial" w:hAnsi="Arial" w:cs="Arial"/>
          <w:b/>
          <w:lang w:val="es-MX"/>
        </w:rPr>
      </w:pPr>
    </w:p>
    <w:p w14:paraId="7B309D54" w14:textId="3B042118"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w:t>
      </w:r>
      <w:r w:rsidR="005433FA" w:rsidRPr="001F7332">
        <w:rPr>
          <w:rFonts w:ascii="Arial" w:hAnsi="Arial" w:cs="Arial"/>
          <w:lang w:val="es-MX"/>
        </w:rPr>
        <w:t>____________________</w:t>
      </w:r>
      <w:r w:rsidRPr="001F7332">
        <w:rPr>
          <w:rFonts w:ascii="Arial" w:hAnsi="Arial" w:cs="Arial"/>
          <w:lang w:val="es-MX"/>
        </w:rPr>
        <w:t>___</w:t>
      </w:r>
    </w:p>
    <w:p w14:paraId="131092D5" w14:textId="77777777" w:rsidR="007E1E16" w:rsidRPr="001F7332" w:rsidRDefault="007E1E16" w:rsidP="001F7332">
      <w:pPr>
        <w:spacing w:line="276" w:lineRule="auto"/>
        <w:jc w:val="both"/>
        <w:rPr>
          <w:rFonts w:ascii="Arial" w:hAnsi="Arial" w:cs="Arial"/>
          <w:b/>
          <w:lang w:val="es-MX"/>
        </w:rPr>
      </w:pPr>
      <w:r w:rsidRPr="001F7332">
        <w:rPr>
          <w:rFonts w:ascii="Arial" w:hAnsi="Arial" w:cs="Arial"/>
          <w:b/>
          <w:lang w:val="es-MX"/>
        </w:rPr>
        <w:t>MAESTRO JAVIER MONTALVO PÉREZ</w:t>
      </w:r>
    </w:p>
    <w:p w14:paraId="7DDDBDD5" w14:textId="77777777" w:rsidR="007E1E16" w:rsidRPr="001F7332" w:rsidRDefault="007E1E16" w:rsidP="001F7332">
      <w:pPr>
        <w:spacing w:line="276" w:lineRule="auto"/>
        <w:jc w:val="both"/>
        <w:rPr>
          <w:rFonts w:ascii="Arial" w:hAnsi="Arial" w:cs="Arial"/>
          <w:b/>
          <w:lang w:val="es-MX"/>
        </w:rPr>
      </w:pPr>
      <w:r w:rsidRPr="001F7332">
        <w:rPr>
          <w:rFonts w:ascii="Arial" w:hAnsi="Arial" w:cs="Arial"/>
          <w:b/>
          <w:lang w:val="es-MX"/>
        </w:rPr>
        <w:t xml:space="preserve">FISCAL ESPECIALIZADO EN DELITOS ELECTORALES </w:t>
      </w:r>
    </w:p>
    <w:p w14:paraId="0C2D8F85" w14:textId="4856B9C1" w:rsidR="007E1E16" w:rsidRPr="001F7332" w:rsidRDefault="007E1E16" w:rsidP="001F7332">
      <w:pPr>
        <w:spacing w:line="276" w:lineRule="auto"/>
        <w:jc w:val="both"/>
        <w:rPr>
          <w:rFonts w:ascii="Arial" w:eastAsia="Arial" w:hAnsi="Arial" w:cs="Arial"/>
          <w:b/>
          <w:lang w:val="es-MX"/>
        </w:rPr>
      </w:pPr>
      <w:r w:rsidRPr="001F7332">
        <w:rPr>
          <w:rFonts w:ascii="Arial" w:hAnsi="Arial" w:cs="Arial"/>
          <w:b/>
          <w:lang w:val="es-MX"/>
        </w:rPr>
        <w:t>INTEGRANTE DEL COMITÉ DE TRANSPARENCIA.</w:t>
      </w:r>
    </w:p>
    <w:sectPr w:rsidR="007E1E16" w:rsidRPr="001F7332" w:rsidSect="00EE2AB2">
      <w:headerReference w:type="default" r:id="rId9"/>
      <w:footerReference w:type="default" r:id="rId10"/>
      <w:pgSz w:w="12240" w:h="15840" w:code="1"/>
      <w:pgMar w:top="4253"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053722" w:rsidRDefault="00053722" w:rsidP="00961F3B">
      <w:r>
        <w:separator/>
      </w:r>
    </w:p>
  </w:endnote>
  <w:endnote w:type="continuationSeparator" w:id="0">
    <w:p w14:paraId="506074CA" w14:textId="77777777" w:rsidR="00053722" w:rsidRDefault="00053722"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053722" w:rsidRDefault="00053722"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053722" w:rsidRDefault="00053722"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053722" w:rsidRPr="00E27D91" w:rsidRDefault="00053722"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053722" w:rsidRPr="00E27D91" w:rsidRDefault="00053722"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053722" w:rsidRDefault="00053722"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053722" w:rsidRDefault="00053722"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053722" w:rsidRDefault="00053722" w:rsidP="00961F3B">
      <w:r>
        <w:separator/>
      </w:r>
    </w:p>
  </w:footnote>
  <w:footnote w:type="continuationSeparator" w:id="0">
    <w:p w14:paraId="5FD2235B" w14:textId="77777777" w:rsidR="00053722" w:rsidRDefault="00053722"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23AB80E0" w:rsidR="00053722" w:rsidRDefault="00E04FB4" w:rsidP="00485D65">
    <w:pPr>
      <w:pStyle w:val="Encabezado"/>
      <w:tabs>
        <w:tab w:val="clear" w:pos="4419"/>
        <w:tab w:val="clear" w:pos="8838"/>
        <w:tab w:val="left" w:pos="812"/>
        <w:tab w:val="left" w:pos="9200"/>
      </w:tabs>
    </w:pPr>
    <w:sdt>
      <w:sdtPr>
        <w:rPr>
          <w:noProof/>
          <w:lang w:val="es-MX" w:eastAsia="es-MX"/>
        </w:rPr>
        <w:id w:val="526838137"/>
        <w:docPartObj>
          <w:docPartGallery w:val="Page Numbers (Margins)"/>
          <w:docPartUnique/>
        </w:docPartObj>
      </w:sdtPr>
      <w:sdtEndPr/>
      <w:sdtContent>
        <w:r w:rsidR="00053722"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325E27EB" w:rsidR="00053722" w:rsidRDefault="00053722">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E04FB4" w:rsidRPr="00E04FB4">
                                <w:rPr>
                                  <w:rFonts w:asciiTheme="majorHAnsi" w:eastAsiaTheme="majorEastAsia" w:hAnsiTheme="majorHAnsi" w:cstheme="majorBidi"/>
                                  <w:noProof/>
                                  <w:sz w:val="44"/>
                                  <w:szCs w:val="44"/>
                                  <w:lang w:val="es-ES"/>
                                </w:rPr>
                                <w:t>10</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325E27EB" w:rsidR="00053722" w:rsidRDefault="00053722">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E04FB4" w:rsidRPr="00E04FB4">
                          <w:rPr>
                            <w:rFonts w:asciiTheme="majorHAnsi" w:eastAsiaTheme="majorEastAsia" w:hAnsiTheme="majorHAnsi" w:cstheme="majorBidi"/>
                            <w:noProof/>
                            <w:sz w:val="44"/>
                            <w:szCs w:val="44"/>
                            <w:lang w:val="es-ES"/>
                          </w:rPr>
                          <w:t>10</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053722"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3722">
      <w:rPr>
        <w:noProof/>
        <w:lang w:val="es-MX" w:eastAsia="es-MX"/>
      </w:rPr>
      <w:t xml:space="preserve"> </w:t>
    </w:r>
    <w:r w:rsidR="00053722">
      <w:tab/>
    </w:r>
    <w:r w:rsidR="00053722">
      <w:tab/>
    </w:r>
  </w:p>
  <w:p w14:paraId="46339FCF" w14:textId="77777777" w:rsidR="00053722" w:rsidRDefault="00053722" w:rsidP="00850661">
    <w:pPr>
      <w:pStyle w:val="Encabezado"/>
      <w:tabs>
        <w:tab w:val="clear" w:pos="4419"/>
        <w:tab w:val="clear" w:pos="8838"/>
        <w:tab w:val="left" w:pos="812"/>
      </w:tabs>
    </w:pPr>
  </w:p>
  <w:p w14:paraId="0387970E" w14:textId="77777777" w:rsidR="00053722" w:rsidRDefault="00053722" w:rsidP="00850661">
    <w:pPr>
      <w:pStyle w:val="Encabezado"/>
      <w:tabs>
        <w:tab w:val="clear" w:pos="4419"/>
        <w:tab w:val="clear" w:pos="8838"/>
        <w:tab w:val="left" w:pos="812"/>
      </w:tabs>
    </w:pPr>
  </w:p>
  <w:p w14:paraId="03BA9762" w14:textId="77777777" w:rsidR="00053722" w:rsidRDefault="00053722" w:rsidP="00850661">
    <w:pPr>
      <w:pStyle w:val="Encabezado"/>
      <w:tabs>
        <w:tab w:val="clear" w:pos="4419"/>
        <w:tab w:val="clear" w:pos="8838"/>
        <w:tab w:val="left" w:pos="812"/>
      </w:tabs>
    </w:pPr>
  </w:p>
  <w:p w14:paraId="284E2CEC" w14:textId="683497FF" w:rsidR="00053722" w:rsidRDefault="00053722" w:rsidP="00850661">
    <w:pPr>
      <w:pStyle w:val="Encabezado"/>
      <w:tabs>
        <w:tab w:val="clear" w:pos="4419"/>
        <w:tab w:val="clear" w:pos="8838"/>
        <w:tab w:val="left" w:pos="812"/>
      </w:tabs>
    </w:pPr>
  </w:p>
  <w:p w14:paraId="44B7ED93" w14:textId="09A84450" w:rsidR="00053722" w:rsidRDefault="00053722"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4D8DC2C1" wp14:editId="1B4C9FCF">
              <wp:simplePos x="0" y="0"/>
              <wp:positionH relativeFrom="column">
                <wp:posOffset>2852942</wp:posOffset>
              </wp:positionH>
              <wp:positionV relativeFrom="paragraph">
                <wp:posOffset>20181</wp:posOffset>
              </wp:positionV>
              <wp:extent cx="3566428" cy="733246"/>
              <wp:effectExtent l="19050" t="19050" r="15240" b="10160"/>
              <wp:wrapNone/>
              <wp:docPr id="2" name="2 Cuadro de texto"/>
              <wp:cNvGraphicFramePr/>
              <a:graphic xmlns:a="http://schemas.openxmlformats.org/drawingml/2006/main">
                <a:graphicData uri="http://schemas.microsoft.com/office/word/2010/wordprocessingShape">
                  <wps:wsp>
                    <wps:cNvSpPr txBox="1"/>
                    <wps:spPr>
                      <a:xfrm>
                        <a:off x="0" y="0"/>
                        <a:ext cx="3566428" cy="733246"/>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32C44314" w14:textId="2A6AECE8" w:rsidR="00053722" w:rsidRPr="006E06C7" w:rsidRDefault="00053722" w:rsidP="00EE2AB2">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07 de octubre</w:t>
                          </w:r>
                          <w:r w:rsidRPr="006E06C7">
                            <w:rPr>
                              <w:rFonts w:ascii="Arial" w:hAnsi="Arial" w:cs="Arial"/>
                              <w:b/>
                              <w:color w:val="FFFFFF" w:themeColor="background1"/>
                              <w:sz w:val="18"/>
                              <w:szCs w:val="18"/>
                            </w:rPr>
                            <w:t xml:space="preserve"> 2022.</w:t>
                          </w:r>
                        </w:p>
                        <w:p w14:paraId="2E4E2B3C" w14:textId="385649D1" w:rsidR="00053722" w:rsidRPr="006E06C7" w:rsidRDefault="00053722" w:rsidP="00EE2AB2">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Décima</w:t>
                          </w:r>
                          <w:r w:rsidRPr="006E06C7">
                            <w:rPr>
                              <w:rFonts w:ascii="Arial" w:hAnsi="Arial" w:cs="Arial"/>
                              <w:b/>
                              <w:color w:val="FFFFFF" w:themeColor="background1"/>
                              <w:sz w:val="18"/>
                              <w:szCs w:val="18"/>
                            </w:rPr>
                            <w:t xml:space="preserve"> 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p>
                        <w:p w14:paraId="07DD75E4" w14:textId="659B7D8C" w:rsidR="00053722" w:rsidRPr="005539D4" w:rsidRDefault="00053722" w:rsidP="00EE2AB2">
                          <w:pPr>
                            <w:jc w:val="both"/>
                            <w:rPr>
                              <w:rFonts w:ascii="Arial" w:hAnsi="Arial" w:cs="Arial"/>
                              <w:b/>
                              <w:color w:val="FFFFFF" w:themeColor="background1"/>
                              <w:sz w:val="18"/>
                              <w:szCs w:val="18"/>
                              <w:lang w:val="es-ES"/>
                            </w:rPr>
                          </w:pP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parcial </w:t>
                          </w:r>
                          <w:r>
                            <w:rPr>
                              <w:rFonts w:ascii="Arial" w:hAnsi="Arial" w:cs="Arial"/>
                              <w:b/>
                              <w:color w:val="FFFFFF" w:themeColor="background1"/>
                              <w:sz w:val="18"/>
                              <w:szCs w:val="18"/>
                              <w:lang w:val="es-ES"/>
                            </w:rPr>
                            <w:t>FGE/DDST/AR/05/2022 que emite el Director de Desarrollo de Sistemas y Tecnologías.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224.65pt;margin-top:1.6pt;width:280.8pt;height:57.75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" fillcolor="#aeaaaa [2414]" strokecolor="#0070c0" strokeweight="2.25pt">
              <v:textbox>
                <w:txbxContent>
                  <w:p w14:paraId="32C44314" w14:textId="2A6AECE8" w:rsidR="00053722" w:rsidRPr="006E06C7" w:rsidRDefault="00053722" w:rsidP="00EE2AB2">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07 de octubre</w:t>
                    </w:r>
                    <w:r w:rsidRPr="006E06C7">
                      <w:rPr>
                        <w:rFonts w:ascii="Arial" w:hAnsi="Arial" w:cs="Arial"/>
                        <w:b/>
                        <w:color w:val="FFFFFF" w:themeColor="background1"/>
                        <w:sz w:val="18"/>
                        <w:szCs w:val="18"/>
                      </w:rPr>
                      <w:t xml:space="preserve"> 2022.</w:t>
                    </w:r>
                  </w:p>
                  <w:p w14:paraId="2E4E2B3C" w14:textId="385649D1" w:rsidR="00053722" w:rsidRPr="006E06C7" w:rsidRDefault="00053722" w:rsidP="00EE2AB2">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Décima</w:t>
                    </w:r>
                    <w:r w:rsidRPr="006E06C7">
                      <w:rPr>
                        <w:rFonts w:ascii="Arial" w:hAnsi="Arial" w:cs="Arial"/>
                        <w:b/>
                        <w:color w:val="FFFFFF" w:themeColor="background1"/>
                        <w:sz w:val="18"/>
                        <w:szCs w:val="18"/>
                      </w:rPr>
                      <w:t xml:space="preserve"> 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p>
                  <w:p w14:paraId="07DD75E4" w14:textId="659B7D8C" w:rsidR="00053722" w:rsidRPr="005539D4" w:rsidRDefault="00053722" w:rsidP="00EE2AB2">
                    <w:pPr>
                      <w:jc w:val="both"/>
                      <w:rPr>
                        <w:rFonts w:ascii="Arial" w:hAnsi="Arial" w:cs="Arial"/>
                        <w:b/>
                        <w:color w:val="FFFFFF" w:themeColor="background1"/>
                        <w:sz w:val="18"/>
                        <w:szCs w:val="18"/>
                        <w:lang w:val="es-ES"/>
                      </w:rPr>
                    </w:pP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parcial </w:t>
                    </w:r>
                    <w:r>
                      <w:rPr>
                        <w:rFonts w:ascii="Arial" w:hAnsi="Arial" w:cs="Arial"/>
                        <w:b/>
                        <w:color w:val="FFFFFF" w:themeColor="background1"/>
                        <w:sz w:val="18"/>
                        <w:szCs w:val="18"/>
                        <w:lang w:val="es-ES"/>
                      </w:rPr>
                      <w:t>FGE/DDST/AR/05/2022 que emite el Director de Desarrollo de Sistemas y Tecnologías.</w:t>
                    </w:r>
                  </w:p>
                </w:txbxContent>
              </v:textbox>
            </v:shape>
          </w:pict>
        </mc:Fallback>
      </mc:AlternateContent>
    </w:r>
  </w:p>
  <w:p w14:paraId="16BE9BE1" w14:textId="67A03F46" w:rsidR="00053722" w:rsidRPr="00774F4B" w:rsidRDefault="00053722" w:rsidP="00E1239C">
    <w:pPr>
      <w:spacing w:after="200" w:line="276" w:lineRule="auto"/>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7"/>
  </w:num>
  <w:num w:numId="2">
    <w:abstractNumId w:val="9"/>
  </w:num>
  <w:num w:numId="3">
    <w:abstractNumId w:val="10"/>
  </w:num>
  <w:num w:numId="4">
    <w:abstractNumId w:val="4"/>
  </w:num>
  <w:num w:numId="5">
    <w:abstractNumId w:val="8"/>
  </w:num>
  <w:num w:numId="6">
    <w:abstractNumId w:val="1"/>
  </w:num>
  <w:num w:numId="7">
    <w:abstractNumId w:val="5"/>
  </w:num>
  <w:num w:numId="8">
    <w:abstractNumId w:val="6"/>
  </w:num>
  <w:num w:numId="9">
    <w:abstractNumId w:val="3"/>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044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2344"/>
    <w:rsid w:val="000316F8"/>
    <w:rsid w:val="00043EA6"/>
    <w:rsid w:val="0004691F"/>
    <w:rsid w:val="00047BEE"/>
    <w:rsid w:val="000516AB"/>
    <w:rsid w:val="00053722"/>
    <w:rsid w:val="00060363"/>
    <w:rsid w:val="0006789D"/>
    <w:rsid w:val="00074CBB"/>
    <w:rsid w:val="0009152F"/>
    <w:rsid w:val="00092311"/>
    <w:rsid w:val="00097461"/>
    <w:rsid w:val="000B4E59"/>
    <w:rsid w:val="000B4E6F"/>
    <w:rsid w:val="000C09C1"/>
    <w:rsid w:val="000E151A"/>
    <w:rsid w:val="000E33F8"/>
    <w:rsid w:val="000E6D81"/>
    <w:rsid w:val="000F34F2"/>
    <w:rsid w:val="00104B37"/>
    <w:rsid w:val="001122B3"/>
    <w:rsid w:val="00117688"/>
    <w:rsid w:val="00122709"/>
    <w:rsid w:val="0013153A"/>
    <w:rsid w:val="00133220"/>
    <w:rsid w:val="00134A88"/>
    <w:rsid w:val="0013784F"/>
    <w:rsid w:val="00137B6F"/>
    <w:rsid w:val="00140DD7"/>
    <w:rsid w:val="00155DB1"/>
    <w:rsid w:val="001569ED"/>
    <w:rsid w:val="00160079"/>
    <w:rsid w:val="0016273D"/>
    <w:rsid w:val="001645C1"/>
    <w:rsid w:val="00166BDA"/>
    <w:rsid w:val="00174F96"/>
    <w:rsid w:val="00175555"/>
    <w:rsid w:val="00175F0E"/>
    <w:rsid w:val="00176FDC"/>
    <w:rsid w:val="001816A1"/>
    <w:rsid w:val="00196E5A"/>
    <w:rsid w:val="001A0FF2"/>
    <w:rsid w:val="001A1BA9"/>
    <w:rsid w:val="001A32B1"/>
    <w:rsid w:val="001B0330"/>
    <w:rsid w:val="001B6839"/>
    <w:rsid w:val="001B7394"/>
    <w:rsid w:val="001C1FF5"/>
    <w:rsid w:val="001C3880"/>
    <w:rsid w:val="001C5BA9"/>
    <w:rsid w:val="001C5BFD"/>
    <w:rsid w:val="001C73C0"/>
    <w:rsid w:val="001E6C44"/>
    <w:rsid w:val="001F60B7"/>
    <w:rsid w:val="001F71C9"/>
    <w:rsid w:val="001F7332"/>
    <w:rsid w:val="00201B91"/>
    <w:rsid w:val="002054C1"/>
    <w:rsid w:val="002075EA"/>
    <w:rsid w:val="00207633"/>
    <w:rsid w:val="00241C03"/>
    <w:rsid w:val="00244CB1"/>
    <w:rsid w:val="00244E15"/>
    <w:rsid w:val="00244EE4"/>
    <w:rsid w:val="002513CE"/>
    <w:rsid w:val="0025149A"/>
    <w:rsid w:val="00256AE8"/>
    <w:rsid w:val="00262F6F"/>
    <w:rsid w:val="002648E0"/>
    <w:rsid w:val="002652A7"/>
    <w:rsid w:val="00273340"/>
    <w:rsid w:val="00275CAB"/>
    <w:rsid w:val="00291A4A"/>
    <w:rsid w:val="002935FF"/>
    <w:rsid w:val="002B62D5"/>
    <w:rsid w:val="002C182D"/>
    <w:rsid w:val="002D0260"/>
    <w:rsid w:val="002E6666"/>
    <w:rsid w:val="002E7CE8"/>
    <w:rsid w:val="002F210D"/>
    <w:rsid w:val="002F5CAB"/>
    <w:rsid w:val="002F7281"/>
    <w:rsid w:val="003003C1"/>
    <w:rsid w:val="00303ECE"/>
    <w:rsid w:val="00311032"/>
    <w:rsid w:val="0032003C"/>
    <w:rsid w:val="00322663"/>
    <w:rsid w:val="00326DD7"/>
    <w:rsid w:val="00330F5F"/>
    <w:rsid w:val="003311E5"/>
    <w:rsid w:val="00337E40"/>
    <w:rsid w:val="00340F4C"/>
    <w:rsid w:val="00342CCD"/>
    <w:rsid w:val="00350C59"/>
    <w:rsid w:val="0037773A"/>
    <w:rsid w:val="003834BC"/>
    <w:rsid w:val="003924E6"/>
    <w:rsid w:val="003930E6"/>
    <w:rsid w:val="003A0D63"/>
    <w:rsid w:val="003A2C50"/>
    <w:rsid w:val="003C1381"/>
    <w:rsid w:val="003C17BE"/>
    <w:rsid w:val="003C2D3B"/>
    <w:rsid w:val="003D3322"/>
    <w:rsid w:val="003D379C"/>
    <w:rsid w:val="003D6E37"/>
    <w:rsid w:val="003E74F2"/>
    <w:rsid w:val="003F4311"/>
    <w:rsid w:val="003F62EE"/>
    <w:rsid w:val="00405289"/>
    <w:rsid w:val="00410772"/>
    <w:rsid w:val="004231C1"/>
    <w:rsid w:val="00433942"/>
    <w:rsid w:val="00433D8C"/>
    <w:rsid w:val="00437D50"/>
    <w:rsid w:val="00440E63"/>
    <w:rsid w:val="004647AD"/>
    <w:rsid w:val="00473BF0"/>
    <w:rsid w:val="00473FA8"/>
    <w:rsid w:val="004832E2"/>
    <w:rsid w:val="00485D65"/>
    <w:rsid w:val="00493C1E"/>
    <w:rsid w:val="00496189"/>
    <w:rsid w:val="00497E2D"/>
    <w:rsid w:val="004A184C"/>
    <w:rsid w:val="004B1662"/>
    <w:rsid w:val="004B2C7C"/>
    <w:rsid w:val="004B475C"/>
    <w:rsid w:val="004B6BFE"/>
    <w:rsid w:val="004C1B6F"/>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62A91"/>
    <w:rsid w:val="00570815"/>
    <w:rsid w:val="005753B3"/>
    <w:rsid w:val="00581A7F"/>
    <w:rsid w:val="00584602"/>
    <w:rsid w:val="005A2227"/>
    <w:rsid w:val="005C069E"/>
    <w:rsid w:val="005C319C"/>
    <w:rsid w:val="005C4C3F"/>
    <w:rsid w:val="005C750C"/>
    <w:rsid w:val="005D099B"/>
    <w:rsid w:val="005D2F74"/>
    <w:rsid w:val="005D3E7F"/>
    <w:rsid w:val="005E558A"/>
    <w:rsid w:val="005E58AA"/>
    <w:rsid w:val="005F1893"/>
    <w:rsid w:val="005F457C"/>
    <w:rsid w:val="005F550E"/>
    <w:rsid w:val="006161FB"/>
    <w:rsid w:val="00620AA5"/>
    <w:rsid w:val="006214A7"/>
    <w:rsid w:val="00622506"/>
    <w:rsid w:val="006235C6"/>
    <w:rsid w:val="00624454"/>
    <w:rsid w:val="006272C3"/>
    <w:rsid w:val="0062770E"/>
    <w:rsid w:val="00627959"/>
    <w:rsid w:val="00633FD2"/>
    <w:rsid w:val="006356BE"/>
    <w:rsid w:val="00636B3F"/>
    <w:rsid w:val="006639DB"/>
    <w:rsid w:val="00670055"/>
    <w:rsid w:val="00677AEE"/>
    <w:rsid w:val="00687D08"/>
    <w:rsid w:val="006937A4"/>
    <w:rsid w:val="006B0801"/>
    <w:rsid w:val="006B331C"/>
    <w:rsid w:val="006B4084"/>
    <w:rsid w:val="006C0831"/>
    <w:rsid w:val="006C25A9"/>
    <w:rsid w:val="006C5FA7"/>
    <w:rsid w:val="006E21D7"/>
    <w:rsid w:val="006E6D1D"/>
    <w:rsid w:val="006F086E"/>
    <w:rsid w:val="006F6DCF"/>
    <w:rsid w:val="0070291D"/>
    <w:rsid w:val="0070596D"/>
    <w:rsid w:val="00710C84"/>
    <w:rsid w:val="00717045"/>
    <w:rsid w:val="00717CF8"/>
    <w:rsid w:val="00723AF7"/>
    <w:rsid w:val="007248BE"/>
    <w:rsid w:val="00740F43"/>
    <w:rsid w:val="0074476D"/>
    <w:rsid w:val="007460DC"/>
    <w:rsid w:val="0076137E"/>
    <w:rsid w:val="00771908"/>
    <w:rsid w:val="00774F4B"/>
    <w:rsid w:val="007768CC"/>
    <w:rsid w:val="00781D2F"/>
    <w:rsid w:val="007A18C2"/>
    <w:rsid w:val="007A28F6"/>
    <w:rsid w:val="007A292F"/>
    <w:rsid w:val="007B27EF"/>
    <w:rsid w:val="007B43AD"/>
    <w:rsid w:val="007C4303"/>
    <w:rsid w:val="007C531F"/>
    <w:rsid w:val="007D1376"/>
    <w:rsid w:val="007D6423"/>
    <w:rsid w:val="007D6D72"/>
    <w:rsid w:val="007D772B"/>
    <w:rsid w:val="007E1E16"/>
    <w:rsid w:val="007E346A"/>
    <w:rsid w:val="007E63DB"/>
    <w:rsid w:val="007F0237"/>
    <w:rsid w:val="007F0778"/>
    <w:rsid w:val="007F2DA8"/>
    <w:rsid w:val="007F4E72"/>
    <w:rsid w:val="00804391"/>
    <w:rsid w:val="00805092"/>
    <w:rsid w:val="00812BF7"/>
    <w:rsid w:val="00814012"/>
    <w:rsid w:val="00823D57"/>
    <w:rsid w:val="0082794C"/>
    <w:rsid w:val="00831099"/>
    <w:rsid w:val="00845198"/>
    <w:rsid w:val="00850661"/>
    <w:rsid w:val="00854CCF"/>
    <w:rsid w:val="0086255E"/>
    <w:rsid w:val="008669B5"/>
    <w:rsid w:val="00871464"/>
    <w:rsid w:val="008760A4"/>
    <w:rsid w:val="00876A3D"/>
    <w:rsid w:val="008777CC"/>
    <w:rsid w:val="00885156"/>
    <w:rsid w:val="008929DA"/>
    <w:rsid w:val="008B2F16"/>
    <w:rsid w:val="008C1FCF"/>
    <w:rsid w:val="008C5A4E"/>
    <w:rsid w:val="008D1E6A"/>
    <w:rsid w:val="008D3B76"/>
    <w:rsid w:val="008F4DEC"/>
    <w:rsid w:val="008F508A"/>
    <w:rsid w:val="009007AA"/>
    <w:rsid w:val="00920E6D"/>
    <w:rsid w:val="00926017"/>
    <w:rsid w:val="00927902"/>
    <w:rsid w:val="00930C23"/>
    <w:rsid w:val="00931B62"/>
    <w:rsid w:val="00936591"/>
    <w:rsid w:val="00943A60"/>
    <w:rsid w:val="009445F1"/>
    <w:rsid w:val="00952023"/>
    <w:rsid w:val="009527D5"/>
    <w:rsid w:val="00953594"/>
    <w:rsid w:val="0095660D"/>
    <w:rsid w:val="00961F3B"/>
    <w:rsid w:val="00967709"/>
    <w:rsid w:val="00981293"/>
    <w:rsid w:val="00987CF2"/>
    <w:rsid w:val="00991CC1"/>
    <w:rsid w:val="00992721"/>
    <w:rsid w:val="009A1E76"/>
    <w:rsid w:val="009A3010"/>
    <w:rsid w:val="009A4F60"/>
    <w:rsid w:val="009B3FF4"/>
    <w:rsid w:val="009C36F2"/>
    <w:rsid w:val="009C71D2"/>
    <w:rsid w:val="009D1416"/>
    <w:rsid w:val="009D3B37"/>
    <w:rsid w:val="009D3B91"/>
    <w:rsid w:val="009D5B45"/>
    <w:rsid w:val="009E1324"/>
    <w:rsid w:val="009E4CCF"/>
    <w:rsid w:val="009F1F56"/>
    <w:rsid w:val="009F25F5"/>
    <w:rsid w:val="009F7723"/>
    <w:rsid w:val="00A00378"/>
    <w:rsid w:val="00A027E0"/>
    <w:rsid w:val="00A142C3"/>
    <w:rsid w:val="00A20C0F"/>
    <w:rsid w:val="00A21527"/>
    <w:rsid w:val="00A23464"/>
    <w:rsid w:val="00A30513"/>
    <w:rsid w:val="00A3119E"/>
    <w:rsid w:val="00A42F99"/>
    <w:rsid w:val="00A430C0"/>
    <w:rsid w:val="00A44A53"/>
    <w:rsid w:val="00A45C43"/>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D79A6"/>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90860"/>
    <w:rsid w:val="00B9390A"/>
    <w:rsid w:val="00BB6845"/>
    <w:rsid w:val="00BC0B10"/>
    <w:rsid w:val="00BC37ED"/>
    <w:rsid w:val="00BD2550"/>
    <w:rsid w:val="00BE5C2C"/>
    <w:rsid w:val="00BE6BCF"/>
    <w:rsid w:val="00BF5146"/>
    <w:rsid w:val="00C01500"/>
    <w:rsid w:val="00C1092F"/>
    <w:rsid w:val="00C35708"/>
    <w:rsid w:val="00C40442"/>
    <w:rsid w:val="00C42AC3"/>
    <w:rsid w:val="00C44251"/>
    <w:rsid w:val="00C45988"/>
    <w:rsid w:val="00C5041B"/>
    <w:rsid w:val="00C60803"/>
    <w:rsid w:val="00C62917"/>
    <w:rsid w:val="00C63027"/>
    <w:rsid w:val="00C70971"/>
    <w:rsid w:val="00C71829"/>
    <w:rsid w:val="00C760CF"/>
    <w:rsid w:val="00C76C0B"/>
    <w:rsid w:val="00C90D83"/>
    <w:rsid w:val="00C96F2F"/>
    <w:rsid w:val="00CA32D1"/>
    <w:rsid w:val="00CB2DB5"/>
    <w:rsid w:val="00CB78A0"/>
    <w:rsid w:val="00CD106D"/>
    <w:rsid w:val="00CD3676"/>
    <w:rsid w:val="00CD7BBA"/>
    <w:rsid w:val="00CF11DE"/>
    <w:rsid w:val="00CF5326"/>
    <w:rsid w:val="00D01046"/>
    <w:rsid w:val="00D024F4"/>
    <w:rsid w:val="00D0353D"/>
    <w:rsid w:val="00D06E6C"/>
    <w:rsid w:val="00D07876"/>
    <w:rsid w:val="00D123AA"/>
    <w:rsid w:val="00D14C84"/>
    <w:rsid w:val="00D156E9"/>
    <w:rsid w:val="00D37E78"/>
    <w:rsid w:val="00D44519"/>
    <w:rsid w:val="00D44B8D"/>
    <w:rsid w:val="00D47683"/>
    <w:rsid w:val="00D511D2"/>
    <w:rsid w:val="00D550D0"/>
    <w:rsid w:val="00D812EA"/>
    <w:rsid w:val="00D843EF"/>
    <w:rsid w:val="00D855D5"/>
    <w:rsid w:val="00D93F6F"/>
    <w:rsid w:val="00D96174"/>
    <w:rsid w:val="00DA1E52"/>
    <w:rsid w:val="00DA2785"/>
    <w:rsid w:val="00DA3298"/>
    <w:rsid w:val="00DB2030"/>
    <w:rsid w:val="00DC2367"/>
    <w:rsid w:val="00DC37CD"/>
    <w:rsid w:val="00DD6DC7"/>
    <w:rsid w:val="00E01F09"/>
    <w:rsid w:val="00E04FB4"/>
    <w:rsid w:val="00E11EFC"/>
    <w:rsid w:val="00E1239C"/>
    <w:rsid w:val="00E1624C"/>
    <w:rsid w:val="00E16530"/>
    <w:rsid w:val="00E21D0D"/>
    <w:rsid w:val="00E27D91"/>
    <w:rsid w:val="00E334C7"/>
    <w:rsid w:val="00E36D27"/>
    <w:rsid w:val="00E40A44"/>
    <w:rsid w:val="00E4369B"/>
    <w:rsid w:val="00E716B5"/>
    <w:rsid w:val="00E7366C"/>
    <w:rsid w:val="00E74D9F"/>
    <w:rsid w:val="00E75443"/>
    <w:rsid w:val="00E76116"/>
    <w:rsid w:val="00E82FD0"/>
    <w:rsid w:val="00E852E0"/>
    <w:rsid w:val="00E864EA"/>
    <w:rsid w:val="00E8769E"/>
    <w:rsid w:val="00E928B5"/>
    <w:rsid w:val="00E95EBE"/>
    <w:rsid w:val="00E974C6"/>
    <w:rsid w:val="00EA4BE5"/>
    <w:rsid w:val="00EC1AE7"/>
    <w:rsid w:val="00EC29D1"/>
    <w:rsid w:val="00EC6DC8"/>
    <w:rsid w:val="00ED1602"/>
    <w:rsid w:val="00EE1B94"/>
    <w:rsid w:val="00EE2AB2"/>
    <w:rsid w:val="00EF1BD7"/>
    <w:rsid w:val="00EF6001"/>
    <w:rsid w:val="00F0180B"/>
    <w:rsid w:val="00F052CF"/>
    <w:rsid w:val="00F06897"/>
    <w:rsid w:val="00F0748B"/>
    <w:rsid w:val="00F104DC"/>
    <w:rsid w:val="00F113DD"/>
    <w:rsid w:val="00F1577E"/>
    <w:rsid w:val="00F251D7"/>
    <w:rsid w:val="00F25244"/>
    <w:rsid w:val="00F31137"/>
    <w:rsid w:val="00F40511"/>
    <w:rsid w:val="00F46007"/>
    <w:rsid w:val="00F47D67"/>
    <w:rsid w:val="00F57D2A"/>
    <w:rsid w:val="00F66C46"/>
    <w:rsid w:val="00F678C6"/>
    <w:rsid w:val="00F76C58"/>
    <w:rsid w:val="00F9186B"/>
    <w:rsid w:val="00F9513D"/>
    <w:rsid w:val="00FA5344"/>
    <w:rsid w:val="00FA5484"/>
    <w:rsid w:val="00FB1319"/>
    <w:rsid w:val="00FC1A90"/>
    <w:rsid w:val="00FD3263"/>
    <w:rsid w:val="00FD7A01"/>
    <w:rsid w:val="00FE1464"/>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4449"/>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F473C7-35F4-4E9D-8BB6-FDBFA56BD1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10</Pages>
  <Words>2562</Words>
  <Characters>14091</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5</cp:revision>
  <cp:lastPrinted>2022-10-11T15:08:00Z</cp:lastPrinted>
  <dcterms:created xsi:type="dcterms:W3CDTF">2022-10-07T16:11:00Z</dcterms:created>
  <dcterms:modified xsi:type="dcterms:W3CDTF">2022-10-11T15:08:00Z</dcterms:modified>
</cp:coreProperties>
</file>