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768A" w:rsidRDefault="004974C3">
      <w:bookmarkStart w:id="0" w:name="_GoBack"/>
      <w:bookmarkEnd w:id="0"/>
      <w:r>
        <w:softHyphen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70768A" w:rsidRDefault="0070768A"/>
    <w:p w:rsidR="0070768A" w:rsidRDefault="0070768A"/>
    <w:p w:rsidR="0070768A" w:rsidRDefault="0070768A"/>
    <w:p w:rsidR="0070768A" w:rsidRDefault="0070768A"/>
    <w:p w:rsidR="0070768A" w:rsidRDefault="0070768A"/>
    <w:p w:rsidR="0070768A" w:rsidRDefault="0070768A"/>
    <w:p w:rsidR="0070768A" w:rsidRDefault="0070768A"/>
    <w:p w:rsidR="00914598" w:rsidRPr="00D15DB6" w:rsidRDefault="00914598" w:rsidP="00914598">
      <w:pPr>
        <w:autoSpaceDE w:val="0"/>
        <w:autoSpaceDN w:val="0"/>
        <w:adjustRightInd w:val="0"/>
        <w:ind w:left="6372" w:firstLine="7"/>
        <w:jc w:val="both"/>
        <w:rPr>
          <w:rFonts w:ascii="Arial" w:hAnsi="Arial" w:cs="Arial"/>
          <w:b/>
          <w:bCs/>
          <w:sz w:val="18"/>
          <w:szCs w:val="18"/>
          <w:lang w:val="es-MX"/>
        </w:rPr>
      </w:pPr>
      <w:r w:rsidRPr="00D15DB6">
        <w:rPr>
          <w:rFonts w:ascii="Arial" w:hAnsi="Arial" w:cs="Arial"/>
          <w:b/>
          <w:bCs/>
          <w:sz w:val="18"/>
          <w:szCs w:val="18"/>
          <w:lang w:val="es-MX"/>
        </w:rPr>
        <w:t>INSTITUTO REGISTRAL Y CATASTRAL</w:t>
      </w:r>
    </w:p>
    <w:p w:rsidR="00914598" w:rsidRPr="00D15DB6" w:rsidRDefault="00914598" w:rsidP="00914598">
      <w:pPr>
        <w:autoSpaceDE w:val="0"/>
        <w:autoSpaceDN w:val="0"/>
        <w:adjustRightInd w:val="0"/>
        <w:ind w:left="6372" w:firstLine="7"/>
        <w:jc w:val="both"/>
        <w:rPr>
          <w:rFonts w:ascii="Arial" w:hAnsi="Arial" w:cs="Arial"/>
          <w:b/>
          <w:bCs/>
          <w:sz w:val="18"/>
          <w:szCs w:val="18"/>
          <w:lang w:val="es-MX"/>
        </w:rPr>
      </w:pPr>
      <w:r w:rsidRPr="00D15DB6">
        <w:rPr>
          <w:rFonts w:ascii="Arial" w:hAnsi="Arial" w:cs="Arial"/>
          <w:b/>
          <w:bCs/>
          <w:sz w:val="18"/>
          <w:szCs w:val="18"/>
          <w:lang w:val="es-MX"/>
        </w:rPr>
        <w:t>DIRECCIÓN DE ADMINISTRACIÓN</w:t>
      </w:r>
    </w:p>
    <w:p w:rsidR="00914598" w:rsidRPr="00D15DB6" w:rsidRDefault="00914598" w:rsidP="00914598">
      <w:pPr>
        <w:tabs>
          <w:tab w:val="left" w:pos="3264"/>
        </w:tabs>
        <w:jc w:val="right"/>
        <w:rPr>
          <w:rFonts w:ascii="Arial" w:hAnsi="Arial" w:cs="Arial"/>
          <w:b/>
        </w:rPr>
      </w:pPr>
      <w:r w:rsidRPr="00D15DB6">
        <w:rPr>
          <w:rFonts w:ascii="Arial" w:hAnsi="Arial" w:cs="Arial"/>
          <w:b/>
        </w:rPr>
        <w:tab/>
      </w:r>
    </w:p>
    <w:p w:rsidR="00914598" w:rsidRPr="00D15DB6" w:rsidRDefault="00914598" w:rsidP="00914598">
      <w:pPr>
        <w:tabs>
          <w:tab w:val="left" w:pos="3264"/>
        </w:tabs>
        <w:jc w:val="right"/>
        <w:rPr>
          <w:rFonts w:ascii="Arial" w:hAnsi="Arial" w:cs="Arial"/>
          <w:b/>
        </w:rPr>
      </w:pPr>
      <w:r w:rsidRPr="00D15DB6">
        <w:rPr>
          <w:rFonts w:ascii="Arial" w:hAnsi="Arial" w:cs="Arial"/>
          <w:b/>
          <w:sz w:val="18"/>
          <w:szCs w:val="14"/>
          <w:lang w:val="es-MX"/>
        </w:rPr>
        <w:t xml:space="preserve">San Luis Potosí, S.L.P., a </w:t>
      </w:r>
      <w:r>
        <w:rPr>
          <w:rFonts w:ascii="Arial" w:hAnsi="Arial" w:cs="Arial"/>
          <w:b/>
          <w:sz w:val="18"/>
          <w:szCs w:val="14"/>
          <w:lang w:val="es-MX"/>
        </w:rPr>
        <w:t>31</w:t>
      </w:r>
      <w:r w:rsidRPr="00D15DB6">
        <w:rPr>
          <w:rFonts w:ascii="Arial" w:hAnsi="Arial" w:cs="Arial"/>
          <w:b/>
          <w:sz w:val="18"/>
          <w:szCs w:val="14"/>
          <w:lang w:val="es-MX"/>
        </w:rPr>
        <w:t xml:space="preserve"> de</w:t>
      </w:r>
      <w:r>
        <w:rPr>
          <w:rFonts w:ascii="Arial" w:hAnsi="Arial" w:cs="Arial"/>
          <w:b/>
          <w:sz w:val="18"/>
          <w:szCs w:val="14"/>
          <w:lang w:val="es-MX"/>
        </w:rPr>
        <w:t xml:space="preserve"> Octubre </w:t>
      </w:r>
      <w:r w:rsidRPr="00D15DB6">
        <w:rPr>
          <w:rFonts w:ascii="Arial" w:hAnsi="Arial" w:cs="Arial"/>
          <w:b/>
          <w:sz w:val="18"/>
          <w:szCs w:val="14"/>
          <w:lang w:val="es-MX"/>
        </w:rPr>
        <w:t>2021</w:t>
      </w:r>
    </w:p>
    <w:p w:rsidR="00914598" w:rsidRPr="00D15DB6" w:rsidRDefault="00914598" w:rsidP="00914598">
      <w:pPr>
        <w:tabs>
          <w:tab w:val="left" w:pos="3264"/>
        </w:tabs>
        <w:rPr>
          <w:rFonts w:ascii="Arial" w:hAnsi="Arial" w:cs="Arial"/>
          <w:b/>
        </w:rPr>
      </w:pPr>
    </w:p>
    <w:p w:rsidR="00914598" w:rsidRPr="00957633" w:rsidRDefault="00914598" w:rsidP="00914598">
      <w:pPr>
        <w:tabs>
          <w:tab w:val="left" w:pos="3264"/>
        </w:tabs>
        <w:rPr>
          <w:rFonts w:ascii="Arial" w:hAnsi="Arial" w:cs="Arial"/>
        </w:rPr>
      </w:pPr>
    </w:p>
    <w:p w:rsidR="00914598" w:rsidRDefault="00914598" w:rsidP="00914598">
      <w:pPr>
        <w:tabs>
          <w:tab w:val="left" w:pos="3264"/>
        </w:tabs>
        <w:rPr>
          <w:rFonts w:ascii="Arial" w:hAnsi="Arial" w:cs="Arial"/>
        </w:rPr>
      </w:pPr>
    </w:p>
    <w:p w:rsidR="00914598" w:rsidRPr="00B34D3E" w:rsidRDefault="00914598" w:rsidP="00914598">
      <w:pPr>
        <w:spacing w:line="300" w:lineRule="exact"/>
        <w:jc w:val="center"/>
        <w:rPr>
          <w:rFonts w:ascii="Arial" w:eastAsia="Times New Roman" w:hAnsi="Arial" w:cs="Arial"/>
          <w:b/>
          <w:lang w:eastAsia="es-ES"/>
        </w:rPr>
      </w:pPr>
      <w:r w:rsidRPr="00B34D3E">
        <w:rPr>
          <w:rFonts w:ascii="Arial" w:eastAsia="Times New Roman" w:hAnsi="Arial" w:cs="Arial"/>
          <w:b/>
          <w:lang w:eastAsia="es-ES"/>
        </w:rPr>
        <w:t>LEY DEL REGISTRO PÚBLICO DE LA</w:t>
      </w:r>
    </w:p>
    <w:p w:rsidR="00914598" w:rsidRPr="00B34D3E" w:rsidRDefault="00914598" w:rsidP="00914598">
      <w:pPr>
        <w:spacing w:line="300" w:lineRule="exact"/>
        <w:jc w:val="center"/>
        <w:rPr>
          <w:rFonts w:ascii="Arial" w:eastAsia="Times New Roman" w:hAnsi="Arial" w:cs="Arial"/>
          <w:b/>
          <w:lang w:eastAsia="es-ES"/>
        </w:rPr>
      </w:pPr>
      <w:r w:rsidRPr="00B34D3E">
        <w:rPr>
          <w:rFonts w:ascii="Arial" w:eastAsia="Times New Roman" w:hAnsi="Arial" w:cs="Arial"/>
          <w:b/>
          <w:lang w:eastAsia="es-ES"/>
        </w:rPr>
        <w:t>PROPIEDAD Y DEL CATASTRO PARA EL</w:t>
      </w:r>
    </w:p>
    <w:p w:rsidR="00914598" w:rsidRPr="00B34D3E" w:rsidRDefault="00914598" w:rsidP="00914598">
      <w:pPr>
        <w:spacing w:line="300" w:lineRule="exact"/>
        <w:jc w:val="center"/>
        <w:rPr>
          <w:rFonts w:ascii="Arial" w:eastAsia="Times New Roman" w:hAnsi="Arial" w:cs="Arial"/>
          <w:lang w:eastAsia="es-ES"/>
        </w:rPr>
      </w:pPr>
      <w:r w:rsidRPr="00B34D3E">
        <w:rPr>
          <w:rFonts w:ascii="Arial" w:eastAsia="Times New Roman" w:hAnsi="Arial" w:cs="Arial"/>
          <w:b/>
          <w:lang w:eastAsia="es-ES"/>
        </w:rPr>
        <w:t>ESTADO Y MUNICIPIOS DE SAN LUIS POTOSI</w:t>
      </w:r>
    </w:p>
    <w:p w:rsidR="00914598" w:rsidRPr="00B34D3E" w:rsidRDefault="00914598" w:rsidP="00914598">
      <w:pPr>
        <w:spacing w:line="300" w:lineRule="exact"/>
        <w:jc w:val="right"/>
        <w:rPr>
          <w:rFonts w:ascii="Arial" w:eastAsia="Times New Roman" w:hAnsi="Arial" w:cs="Arial"/>
          <w:lang w:eastAsia="es-ES"/>
        </w:rPr>
      </w:pPr>
    </w:p>
    <w:p w:rsidR="00914598" w:rsidRPr="00B34D3E" w:rsidRDefault="00914598" w:rsidP="00914598">
      <w:pPr>
        <w:autoSpaceDE w:val="0"/>
        <w:autoSpaceDN w:val="0"/>
        <w:adjustRightInd w:val="0"/>
        <w:jc w:val="both"/>
        <w:rPr>
          <w:rFonts w:ascii="Arial" w:eastAsia="Calibri" w:hAnsi="Arial" w:cs="Arial"/>
          <w:sz w:val="28"/>
          <w:szCs w:val="28"/>
          <w:lang w:val="es-MX"/>
        </w:rPr>
      </w:pPr>
      <w:r w:rsidRPr="00B34D3E">
        <w:rPr>
          <w:rFonts w:ascii="Arial" w:eastAsia="Calibri" w:hAnsi="Arial" w:cs="Arial"/>
          <w:b/>
          <w:bCs/>
          <w:sz w:val="28"/>
          <w:szCs w:val="28"/>
          <w:lang w:val="es-MX"/>
        </w:rPr>
        <w:t xml:space="preserve">ARTÍCULO 152. </w:t>
      </w:r>
      <w:r w:rsidRPr="00B34D3E">
        <w:rPr>
          <w:rFonts w:ascii="Arial" w:eastAsia="Calibri" w:hAnsi="Arial" w:cs="Arial"/>
          <w:sz w:val="28"/>
          <w:szCs w:val="28"/>
          <w:lang w:val="es-MX"/>
        </w:rPr>
        <w:t>El Director General tendrá las siguientes atribuciones:</w:t>
      </w:r>
    </w:p>
    <w:p w:rsidR="00914598" w:rsidRPr="00B34D3E" w:rsidRDefault="00914598" w:rsidP="00914598">
      <w:pPr>
        <w:autoSpaceDE w:val="0"/>
        <w:autoSpaceDN w:val="0"/>
        <w:adjustRightInd w:val="0"/>
        <w:jc w:val="both"/>
        <w:rPr>
          <w:rFonts w:ascii="Arial" w:eastAsia="Calibri" w:hAnsi="Arial" w:cs="Arial"/>
          <w:sz w:val="28"/>
          <w:szCs w:val="28"/>
          <w:lang w:val="es-MX"/>
        </w:rPr>
      </w:pPr>
    </w:p>
    <w:p w:rsidR="00914598" w:rsidRPr="00B34D3E" w:rsidRDefault="00914598" w:rsidP="00914598">
      <w:pPr>
        <w:autoSpaceDE w:val="0"/>
        <w:autoSpaceDN w:val="0"/>
        <w:adjustRightInd w:val="0"/>
        <w:jc w:val="both"/>
        <w:rPr>
          <w:rFonts w:ascii="Arial" w:eastAsia="Calibri" w:hAnsi="Arial" w:cs="Arial"/>
          <w:sz w:val="28"/>
          <w:szCs w:val="28"/>
          <w:lang w:val="es-MX"/>
        </w:rPr>
      </w:pPr>
      <w:r w:rsidRPr="00B34D3E">
        <w:rPr>
          <w:rFonts w:ascii="Arial" w:eastAsia="Calibri" w:hAnsi="Arial" w:cs="Arial"/>
          <w:b/>
          <w:bCs/>
          <w:sz w:val="28"/>
          <w:szCs w:val="28"/>
          <w:lang w:val="es-MX"/>
        </w:rPr>
        <w:t xml:space="preserve">I. </w:t>
      </w:r>
      <w:r w:rsidRPr="00B34D3E">
        <w:rPr>
          <w:rFonts w:ascii="Arial" w:eastAsia="Calibri" w:hAnsi="Arial" w:cs="Arial"/>
          <w:sz w:val="28"/>
          <w:szCs w:val="28"/>
          <w:lang w:val="es-MX"/>
        </w:rPr>
        <w:t>Dirigir la administración del Instituto, apoyándose en las estructuras administrativas que disponga su Reglamento Interno;</w:t>
      </w:r>
    </w:p>
    <w:p w:rsidR="00914598" w:rsidRPr="00B34D3E" w:rsidRDefault="00914598" w:rsidP="00914598">
      <w:pPr>
        <w:autoSpaceDE w:val="0"/>
        <w:autoSpaceDN w:val="0"/>
        <w:adjustRightInd w:val="0"/>
        <w:jc w:val="both"/>
        <w:rPr>
          <w:rFonts w:ascii="Arial" w:eastAsia="Calibri" w:hAnsi="Arial" w:cs="Arial"/>
          <w:sz w:val="28"/>
          <w:szCs w:val="28"/>
          <w:lang w:val="es-MX"/>
        </w:rPr>
      </w:pPr>
    </w:p>
    <w:p w:rsidR="00914598" w:rsidRPr="00B34D3E" w:rsidRDefault="00914598" w:rsidP="00914598">
      <w:pPr>
        <w:autoSpaceDE w:val="0"/>
        <w:autoSpaceDN w:val="0"/>
        <w:adjustRightInd w:val="0"/>
        <w:jc w:val="both"/>
        <w:rPr>
          <w:rFonts w:ascii="Arial" w:eastAsia="Calibri" w:hAnsi="Arial" w:cs="Arial"/>
          <w:sz w:val="28"/>
          <w:szCs w:val="28"/>
          <w:lang w:val="es-MX"/>
        </w:rPr>
      </w:pPr>
      <w:r w:rsidRPr="00B34D3E">
        <w:rPr>
          <w:rFonts w:ascii="Arial" w:eastAsia="Calibri" w:hAnsi="Arial" w:cs="Arial"/>
          <w:b/>
          <w:bCs/>
          <w:sz w:val="28"/>
          <w:szCs w:val="28"/>
          <w:lang w:val="es-MX"/>
        </w:rPr>
        <w:t xml:space="preserve">II. </w:t>
      </w:r>
      <w:r w:rsidRPr="00B34D3E">
        <w:rPr>
          <w:rFonts w:ascii="Arial" w:eastAsia="Calibri" w:hAnsi="Arial" w:cs="Arial"/>
          <w:sz w:val="28"/>
          <w:szCs w:val="28"/>
          <w:lang w:val="es-MX"/>
        </w:rPr>
        <w:t>Encabezar la administración del Instituto, estando facultado para nombrar y remover,</w:t>
      </w:r>
      <w:r>
        <w:rPr>
          <w:rFonts w:ascii="Arial" w:eastAsia="Calibri" w:hAnsi="Arial" w:cs="Arial"/>
          <w:sz w:val="28"/>
          <w:szCs w:val="28"/>
          <w:lang w:val="es-MX"/>
        </w:rPr>
        <w:t xml:space="preserve"> </w:t>
      </w:r>
      <w:r w:rsidRPr="00B34D3E">
        <w:rPr>
          <w:rFonts w:ascii="Arial" w:eastAsia="Calibri" w:hAnsi="Arial" w:cs="Arial"/>
          <w:sz w:val="28"/>
          <w:szCs w:val="28"/>
          <w:lang w:val="es-MX"/>
        </w:rPr>
        <w:t>libremente, a sus integrantes;</w:t>
      </w:r>
    </w:p>
    <w:p w:rsidR="00914598" w:rsidRPr="00B34D3E" w:rsidRDefault="00914598" w:rsidP="00914598">
      <w:pPr>
        <w:jc w:val="both"/>
        <w:rPr>
          <w:rFonts w:ascii="Arial" w:eastAsia="Times New Roman" w:hAnsi="Arial" w:cs="Arial"/>
          <w:sz w:val="28"/>
          <w:szCs w:val="28"/>
          <w:lang w:eastAsia="es-ES"/>
        </w:rPr>
      </w:pPr>
    </w:p>
    <w:p w:rsidR="00914598" w:rsidRPr="00B34D3E" w:rsidRDefault="00914598" w:rsidP="00914598">
      <w:pPr>
        <w:jc w:val="both"/>
        <w:rPr>
          <w:rFonts w:ascii="Arial" w:eastAsia="Times New Roman" w:hAnsi="Arial" w:cs="Arial"/>
          <w:sz w:val="36"/>
          <w:szCs w:val="36"/>
          <w:lang w:eastAsia="es-ES"/>
        </w:rPr>
      </w:pPr>
      <w:r w:rsidRPr="00B34D3E">
        <w:rPr>
          <w:rFonts w:ascii="Arial" w:eastAsia="Times New Roman" w:hAnsi="Arial" w:cs="Arial"/>
          <w:sz w:val="36"/>
          <w:szCs w:val="36"/>
          <w:lang w:eastAsia="es-ES"/>
        </w:rPr>
        <w:t>….</w:t>
      </w:r>
    </w:p>
    <w:p w:rsidR="00914598" w:rsidRDefault="00914598" w:rsidP="00914598">
      <w:pPr>
        <w:tabs>
          <w:tab w:val="left" w:pos="3264"/>
        </w:tabs>
        <w:rPr>
          <w:rFonts w:ascii="Arial" w:hAnsi="Arial" w:cs="Arial"/>
        </w:rPr>
      </w:pPr>
    </w:p>
    <w:p w:rsidR="00914598" w:rsidRDefault="00914598" w:rsidP="00914598">
      <w:pPr>
        <w:tabs>
          <w:tab w:val="left" w:pos="3264"/>
        </w:tabs>
        <w:rPr>
          <w:rFonts w:ascii="Arial" w:hAnsi="Arial" w:cs="Arial"/>
        </w:rPr>
      </w:pPr>
    </w:p>
    <w:p w:rsidR="0070768A" w:rsidRDefault="0070768A"/>
    <w:p w:rsidR="0070768A" w:rsidRDefault="0070768A"/>
    <w:p w:rsidR="0070768A" w:rsidRDefault="0070768A"/>
    <w:p w:rsidR="0070768A" w:rsidRDefault="0070768A"/>
    <w:p w:rsidR="0070768A" w:rsidRDefault="004974C3">
      <w:pPr>
        <w:tabs>
          <w:tab w:val="left" w:pos="3264"/>
        </w:tabs>
        <w:jc w:val="center"/>
        <w:rPr>
          <w:rFonts w:ascii="Literata" w:hAnsi="Literata"/>
          <w:sz w:val="12"/>
          <w:szCs w:val="12"/>
        </w:rPr>
      </w:pPr>
      <w:r>
        <w:rPr>
          <w:rFonts w:ascii="Literata" w:hAnsi="Literata"/>
          <w:sz w:val="12"/>
          <w:szCs w:val="12"/>
        </w:rPr>
        <w:t>2021," Año de la Solidaridad médica, administrativa y civil, que colabora en la contingencia sanitaria del COVID-19"</w:t>
      </w:r>
    </w:p>
    <w:sectPr w:rsidR="0070768A" w:rsidSect="00FD3457">
      <w:headerReference w:type="default" r:id="rId7"/>
      <w:footerReference w:type="default" r:id="rId8"/>
      <w:pgSz w:w="12240" w:h="15840"/>
      <w:pgMar w:top="1701" w:right="1134" w:bottom="1701" w:left="1134" w:header="709" w:footer="709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1210" w:rsidRDefault="00901210">
      <w:r>
        <w:separator/>
      </w:r>
    </w:p>
  </w:endnote>
  <w:endnote w:type="continuationSeparator" w:id="1">
    <w:p w:rsidR="00901210" w:rsidRDefault="0090121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roman"/>
    <w:pitch w:val="variable"/>
    <w:sig w:usb0="00000000" w:usb1="00000000" w:usb2="00000000" w:usb3="00000000" w:csb0="00000000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iterata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Montserrat SemiBold">
    <w:altName w:val="Courier New"/>
    <w:panose1 w:val="00000000000000000000"/>
    <w:charset w:val="4D"/>
    <w:family w:val="auto"/>
    <w:notTrueType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68A" w:rsidRDefault="00FD3457">
    <w:pPr>
      <w:pStyle w:val="Piedepgina"/>
    </w:pPr>
    <w:r>
      <w:rPr>
        <w:noProof/>
        <w:lang w:val="es-MX" w:eastAsia="es-MX"/>
      </w:rPr>
      <w:pict>
        <v:rect id="Cuadro de texto 4" o:spid="_x0000_s2050" style="position:absolute;margin-left:-6.75pt;margin-top:-27.7pt;width:423.3pt;height:13.35pt;z-index:251657728" filled="f" stroked="f" strokecolor="#3465a4">
          <v:fill o:detectmouseclick="t"/>
          <v:stroke joinstyle="round"/>
          <v:textbox>
            <w:txbxContent>
              <w:p w:rsidR="00FD3457" w:rsidRDefault="00901210">
                <w:pPr>
                  <w:pStyle w:val="Contenidodelmarco"/>
                  <w:rPr>
                    <w:color w:val="81D41A"/>
                  </w:rPr>
                </w:pPr>
                <w:r>
                  <w:rPr>
                    <w:rFonts w:ascii="Montserrat SemiBold" w:hAnsi="Montserrat SemiBold"/>
                    <w:b/>
                    <w:bCs/>
                    <w:color w:val="81D41A"/>
                    <w:sz w:val="10"/>
                    <w:szCs w:val="10"/>
                  </w:rPr>
                  <w:t>Boulevard Antonio Rocha Cordero #507 Colonia Simón Díaz / Tel. 00000</w:t>
                </w:r>
              </w:p>
            </w:txbxContent>
          </v:textbox>
          <w10:wrap type="square"/>
        </v:rect>
      </w:pict>
    </w:r>
    <w:r>
      <w:rPr>
        <w:noProof/>
        <w:lang w:val="es-MX" w:eastAsia="es-MX"/>
      </w:rPr>
      <w:pict>
        <v:rect id="Forma1" o:spid="_x0000_s2049" style="position:absolute;margin-left:474.9pt;margin-top:-23.9pt;width:24.15pt;height:5.95pt;z-index:251658752" filled="f" stroked="f" strokecolor="#3465a4">
          <v:fill o:detectmouseclick="t"/>
          <v:stroke joinstyle="round"/>
          <v:textbox>
            <w:txbxContent>
              <w:p w:rsidR="00FD3457" w:rsidRDefault="00901210">
                <w:pPr>
                  <w:pStyle w:val="Contenidodelmarco"/>
                </w:pPr>
                <w:r>
                  <w:rPr>
                    <w:color w:val="81D41A"/>
                    <w:sz w:val="10"/>
                    <w:szCs w:val="10"/>
                    <w:lang w:val="es-MX"/>
                  </w:rPr>
                  <w:t>slp.gob.mx</w:t>
                </w:r>
              </w:p>
            </w:txbxContent>
          </v:textbox>
          <w10:wrap type="square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1210" w:rsidRDefault="00901210">
      <w:r>
        <w:separator/>
      </w:r>
    </w:p>
  </w:footnote>
  <w:footnote w:type="continuationSeparator" w:id="1">
    <w:p w:rsidR="00901210" w:rsidRDefault="0090121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0768A" w:rsidRDefault="004974C3">
    <w:pPr>
      <w:pStyle w:val="Encabezado"/>
    </w:pPr>
    <w:r>
      <w:rPr>
        <w:noProof/>
        <w:lang w:val="es-MX" w:eastAsia="es-MX"/>
      </w:rPr>
      <w:drawing>
        <wp:anchor distT="0" distB="0" distL="0" distR="0" simplePos="0" relativeHeight="251656704" behindDoc="1" locked="0" layoutInCell="1" allowOverlap="1">
          <wp:simplePos x="0" y="0"/>
          <wp:positionH relativeFrom="column">
            <wp:posOffset>-720090</wp:posOffset>
          </wp:positionH>
          <wp:positionV relativeFrom="paragraph">
            <wp:posOffset>-446405</wp:posOffset>
          </wp:positionV>
          <wp:extent cx="7772400" cy="10054590"/>
          <wp:effectExtent l="0" t="0" r="0" b="0"/>
          <wp:wrapNone/>
          <wp:docPr id="1" name="Imagen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772400" cy="100545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hyphenationZone w:val="425"/>
  <w:characterSpacingControl w:val="doNotCompress"/>
  <w:hdrShapeDefaults>
    <o:shapedefaults v:ext="edit" spidmax="3074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0768A"/>
    <w:rsid w:val="004974C3"/>
    <w:rsid w:val="004C4625"/>
    <w:rsid w:val="0070768A"/>
    <w:rsid w:val="00901210"/>
    <w:rsid w:val="00914598"/>
    <w:rsid w:val="00BD356F"/>
    <w:rsid w:val="00FD34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3457"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rsid w:val="00FD3457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rsid w:val="00FD3457"/>
    <w:pPr>
      <w:spacing w:after="140" w:line="276" w:lineRule="auto"/>
    </w:pPr>
  </w:style>
  <w:style w:type="paragraph" w:styleId="Lista">
    <w:name w:val="List"/>
    <w:basedOn w:val="Textoindependiente"/>
    <w:rsid w:val="00FD3457"/>
    <w:rPr>
      <w:rFonts w:cs="Lucida Sans"/>
    </w:rPr>
  </w:style>
  <w:style w:type="paragraph" w:styleId="Epgrafe">
    <w:name w:val="caption"/>
    <w:basedOn w:val="Normal"/>
    <w:qFormat/>
    <w:rsid w:val="00FD3457"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rsid w:val="00FD3457"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  <w:rsid w:val="00FD3457"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  <w:rsid w:val="00FD345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4"/>
        <w:lang w:val="es-MX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EncabezadoCar">
    <w:name w:val="Encabezado Car"/>
    <w:basedOn w:val="Fuentedeprrafopredeter"/>
    <w:link w:val="Encabezado"/>
    <w:uiPriority w:val="99"/>
    <w:qFormat/>
    <w:rsid w:val="00492077"/>
    <w:rPr>
      <w:lang w:val="es-ES"/>
    </w:rPr>
  </w:style>
  <w:style w:type="character" w:customStyle="1" w:styleId="PiedepginaCar">
    <w:name w:val="Pie de página Car"/>
    <w:basedOn w:val="Fuentedeprrafopredeter"/>
    <w:link w:val="Piedepgina"/>
    <w:uiPriority w:val="99"/>
    <w:qFormat/>
    <w:rsid w:val="00492077"/>
    <w:rPr>
      <w:lang w:val="es-ES"/>
    </w:rPr>
  </w:style>
  <w:style w:type="character" w:customStyle="1" w:styleId="EnlacedeInternet">
    <w:name w:val="Enlace de Internet"/>
    <w:basedOn w:val="Fuentedeprrafopredeter"/>
    <w:uiPriority w:val="99"/>
    <w:unhideWhenUsed/>
    <w:rsid w:val="001507EE"/>
    <w:rPr>
      <w:color w:val="0563C1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qFormat/>
    <w:rsid w:val="001507EE"/>
    <w:rPr>
      <w:color w:val="605E5C"/>
      <w:shd w:val="clear" w:color="auto" w:fill="E1DFDD"/>
    </w:rPr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Lucida Sans"/>
    </w:rPr>
  </w:style>
  <w:style w:type="paragraph" w:styleId="Epgrafe">
    <w:name w:val="caption"/>
    <w:basedOn w:val="Normal"/>
    <w:qFormat/>
    <w:pPr>
      <w:suppressLineNumbers/>
      <w:spacing w:before="120" w:after="120"/>
    </w:pPr>
    <w:rPr>
      <w:rFonts w:cs="Lucida Sans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ceraypie">
    <w:name w:val="Cabecera y pie"/>
    <w:basedOn w:val="Normal"/>
    <w:qFormat/>
  </w:style>
  <w:style w:type="paragraph" w:styleId="Encabezado">
    <w:name w:val="header"/>
    <w:basedOn w:val="Normal"/>
    <w:link w:val="Encabezado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link w:val="PiedepginaCar"/>
    <w:uiPriority w:val="99"/>
    <w:unhideWhenUsed/>
    <w:rsid w:val="00492077"/>
    <w:pPr>
      <w:tabs>
        <w:tab w:val="center" w:pos="4419"/>
        <w:tab w:val="right" w:pos="8838"/>
      </w:tabs>
    </w:pPr>
  </w:style>
  <w:style w:type="paragraph" w:customStyle="1" w:styleId="Contenidodelmarco">
    <w:name w:val="Contenido del marco"/>
    <w:basedOn w:val="Normal"/>
    <w:qFormat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FC247AB-8E43-4E12-8812-5044957A8B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104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bmartinez</cp:lastModifiedBy>
  <cp:revision>3</cp:revision>
  <dcterms:created xsi:type="dcterms:W3CDTF">2021-12-10T16:41:00Z</dcterms:created>
  <dcterms:modified xsi:type="dcterms:W3CDTF">2021-12-10T16:42:00Z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