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7B4" w:rsidRPr="00A46117" w:rsidRDefault="00A46117" w:rsidP="00A46117">
      <w:pPr>
        <w:jc w:val="both"/>
        <w:rPr>
          <w:b/>
          <w:sz w:val="40"/>
        </w:rPr>
      </w:pPr>
      <w:r w:rsidRPr="00A46117">
        <w:rPr>
          <w:b/>
          <w:sz w:val="40"/>
        </w:rPr>
        <w:t>ESTE SUJETO OBLIGADO SI ESTÁ FACULTADO PARA GENERAR LA INFORMACIÓN REQUERIDA, CON FUNDAMENTO EN LA LEY DE TRANSPARENCIA Y ACCESO A LA INFORMACIÓN PÚBLICA, ARTICULO 51 Y 52. NO SE GENERO INFORMACIÓN RELACIONADA A CALENDARIO DE SESIONES DEL COMITÉ DE TRANSPARENCIA EN EL PERIODO QUE SE INFORMA DEBIDO A QUE EL SUJETO OBLIGADO ESTÁ TRABANDO EN LA CONFORMACION DEL COMITÉ.</w:t>
      </w:r>
      <w:bookmarkStart w:id="0" w:name="_GoBack"/>
      <w:bookmarkEnd w:id="0"/>
    </w:p>
    <w:sectPr w:rsidR="00C947B4" w:rsidRPr="00A461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CEB"/>
    <w:rsid w:val="00665CEB"/>
    <w:rsid w:val="00A46117"/>
    <w:rsid w:val="00C9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EE549A-C523-47E2-A710-3CBFF61D0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2021-12-10T07:03:00Z</dcterms:created>
  <dcterms:modified xsi:type="dcterms:W3CDTF">2021-12-10T09:30:00Z</dcterms:modified>
</cp:coreProperties>
</file>