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- - - - - - - - - -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- - - - -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>C E R T I F I C A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- - - - - - - - - - - - - - -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-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</w:p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Que el término de 05 cinco días hábiles que se le concedió al recurrente de conformidad al proveído de </w:t>
      </w:r>
      <w:r w:rsidR="006E1F04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>22 veintidós de enero de 2021 dos mil veintiuno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, para que manifieste lo que a su derecho convenga respecto del cumplimiento dado por el sujeto obligado a la resolución dictada dentro del presente recurso de revisión; mismo que fue  notificado al recurrente el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 08 ocho de marzo de 2021 dos mil veintiuno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, por lo que dicho plazo comenzó a correr el 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09 nueve de marzo de 2021 dos mil veintiuno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y concluyó el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 16 dieciséis de marzo de 2021 dos mil veintiuno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. Lo que se asienta para constancia legal en la ciudad de San Luis Potosí, San Luis Potosí a</w:t>
      </w:r>
      <w:r w:rsidR="000B5A6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22 veintidós de marzo de 2022 dos mil veintidós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DOY FE. - </w:t>
      </w:r>
    </w:p>
    <w:p w:rsidR="00A832AB" w:rsidRPr="003C4983" w:rsidRDefault="00FF56CF" w:rsidP="00554732">
      <w:pPr>
        <w:tabs>
          <w:tab w:val="left" w:pos="6840"/>
        </w:tabs>
        <w:spacing w:after="0" w:line="360" w:lineRule="auto"/>
        <w:ind w:left="708" w:firstLine="709"/>
        <w:jc w:val="right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        </w:t>
      </w:r>
      <w:r w:rsidR="00266ADC" w:rsidRPr="003C4983">
        <w:rPr>
          <w:rFonts w:ascii="Arial" w:hAnsi="Arial" w:cs="Arial"/>
          <w:sz w:val="24"/>
          <w:szCs w:val="24"/>
        </w:rPr>
        <w:t xml:space="preserve">                                                                       </w:t>
      </w:r>
      <w:r w:rsidR="00C7664A" w:rsidRPr="003C4983">
        <w:rPr>
          <w:rFonts w:ascii="Arial" w:hAnsi="Arial" w:cs="Arial"/>
          <w:sz w:val="24"/>
          <w:szCs w:val="24"/>
        </w:rPr>
        <w:t xml:space="preserve">                        </w:t>
      </w:r>
      <w:r w:rsidR="00C0019F" w:rsidRPr="003C4983">
        <w:rPr>
          <w:rFonts w:ascii="Arial" w:hAnsi="Arial" w:cs="Arial"/>
          <w:sz w:val="24"/>
          <w:szCs w:val="24"/>
        </w:rPr>
        <w:t xml:space="preserve">               </w:t>
      </w:r>
      <w:r w:rsidR="00B84B92" w:rsidRPr="003C4983">
        <w:rPr>
          <w:rFonts w:ascii="Arial" w:hAnsi="Arial" w:cs="Arial"/>
          <w:sz w:val="24"/>
          <w:szCs w:val="24"/>
        </w:rPr>
        <w:t xml:space="preserve">   </w:t>
      </w:r>
      <w:r w:rsidR="000A4F5D" w:rsidRPr="003C4983">
        <w:rPr>
          <w:rFonts w:ascii="Arial" w:hAnsi="Arial" w:cs="Arial"/>
          <w:sz w:val="24"/>
          <w:szCs w:val="24"/>
        </w:rPr>
        <w:t xml:space="preserve">  </w:t>
      </w:r>
      <w:r w:rsidR="008D0A3C" w:rsidRPr="003C4983">
        <w:rPr>
          <w:rFonts w:ascii="Arial" w:hAnsi="Arial" w:cs="Arial"/>
          <w:sz w:val="24"/>
          <w:szCs w:val="24"/>
        </w:rPr>
        <w:t xml:space="preserve">    </w:t>
      </w:r>
      <w:r w:rsidR="006F5A3A" w:rsidRPr="003C4983">
        <w:rPr>
          <w:rFonts w:ascii="Arial" w:hAnsi="Arial" w:cs="Arial"/>
          <w:sz w:val="24"/>
          <w:szCs w:val="24"/>
        </w:rPr>
        <w:t xml:space="preserve">        </w:t>
      </w:r>
      <w:r w:rsidR="00F14988" w:rsidRPr="003C4983">
        <w:rPr>
          <w:rFonts w:ascii="Arial" w:hAnsi="Arial" w:cs="Arial"/>
          <w:sz w:val="24"/>
          <w:szCs w:val="24"/>
        </w:rPr>
        <w:t xml:space="preserve">     </w:t>
      </w:r>
    </w:p>
    <w:p w:rsidR="002A185B" w:rsidRDefault="002A185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</w:p>
    <w:p w:rsidR="00C0019F" w:rsidRPr="003C4983" w:rsidRDefault="00A04BC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San Luis Potosí, </w:t>
      </w:r>
      <w:r w:rsidR="002D0070" w:rsidRPr="003C4983">
        <w:rPr>
          <w:rFonts w:ascii="Arial" w:hAnsi="Arial" w:cs="Arial"/>
          <w:sz w:val="24"/>
          <w:szCs w:val="24"/>
        </w:rPr>
        <w:t>S</w:t>
      </w:r>
      <w:r w:rsidR="00A832AB" w:rsidRPr="003C4983">
        <w:rPr>
          <w:rFonts w:ascii="Arial" w:hAnsi="Arial" w:cs="Arial"/>
          <w:sz w:val="24"/>
          <w:szCs w:val="24"/>
        </w:rPr>
        <w:t xml:space="preserve">an </w:t>
      </w:r>
      <w:r w:rsidR="002D0070" w:rsidRPr="003C4983">
        <w:rPr>
          <w:rFonts w:ascii="Arial" w:hAnsi="Arial" w:cs="Arial"/>
          <w:sz w:val="24"/>
          <w:szCs w:val="24"/>
        </w:rPr>
        <w:t>L</w:t>
      </w:r>
      <w:r w:rsidR="00A832AB" w:rsidRPr="003C4983">
        <w:rPr>
          <w:rFonts w:ascii="Arial" w:hAnsi="Arial" w:cs="Arial"/>
          <w:sz w:val="24"/>
          <w:szCs w:val="24"/>
        </w:rPr>
        <w:t xml:space="preserve">uis </w:t>
      </w:r>
      <w:r w:rsidR="002D0070" w:rsidRPr="003C4983">
        <w:rPr>
          <w:rFonts w:ascii="Arial" w:hAnsi="Arial" w:cs="Arial"/>
          <w:sz w:val="24"/>
          <w:szCs w:val="24"/>
        </w:rPr>
        <w:t>P</w:t>
      </w:r>
      <w:r w:rsidR="00A832AB" w:rsidRPr="003C4983">
        <w:rPr>
          <w:rFonts w:ascii="Arial" w:hAnsi="Arial" w:cs="Arial"/>
          <w:sz w:val="24"/>
          <w:szCs w:val="24"/>
        </w:rPr>
        <w:t>otosí</w:t>
      </w:r>
      <w:r w:rsidRPr="003C4983">
        <w:rPr>
          <w:rFonts w:ascii="Arial" w:hAnsi="Arial" w:cs="Arial"/>
          <w:sz w:val="24"/>
          <w:szCs w:val="24"/>
        </w:rPr>
        <w:t>,</w:t>
      </w:r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 22 veintidós de marzo de 2022 dos mil veintidós</w:t>
      </w:r>
      <w:proofErr w:type="gramStart"/>
      <w:r w:rsidR="00E23E56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  <w:r w:rsidR="0087782C" w:rsidRPr="003C4983">
        <w:rPr>
          <w:rFonts w:ascii="Arial" w:eastAsia="Times New Roman" w:hAnsi="Arial" w:cs="Arial"/>
          <w:sz w:val="24"/>
          <w:szCs w:val="24"/>
          <w:lang w:eastAsia="es-ES"/>
        </w:rPr>
        <w:t>.</w:t>
      </w:r>
      <w:proofErr w:type="gramEnd"/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Visto el estado que guardan los presentes autos y de una revisión a las constancias que integran el expediente </w:t>
      </w:r>
      <w:r w:rsidRPr="00E23E56">
        <w:rPr>
          <w:rFonts w:ascii="Arial" w:hAnsi="Arial" w:cs="Arial"/>
          <w:iCs/>
          <w:sz w:val="24"/>
          <w:szCs w:val="24"/>
        </w:rPr>
        <w:t xml:space="preserve">número </w:t>
      </w:r>
      <w:proofErr w:type="spellStart"/>
      <w:r w:rsidR="00E23E56" w:rsidRPr="00E23E56">
        <w:rPr>
          <w:rFonts w:ascii="Arial" w:hAnsi="Arial" w:cs="Arial"/>
          <w:b/>
          <w:iCs/>
          <w:sz w:val="24"/>
          <w:szCs w:val="24"/>
        </w:rPr>
        <w:t>RR</w:t>
      </w:r>
      <w:proofErr w:type="spellEnd"/>
      <w:r w:rsidR="00E23E56" w:rsidRPr="00E23E56">
        <w:rPr>
          <w:rFonts w:ascii="Arial" w:hAnsi="Arial" w:cs="Arial"/>
          <w:b/>
          <w:iCs/>
          <w:sz w:val="24"/>
          <w:szCs w:val="24"/>
        </w:rPr>
        <w:t>-505/2019-1</w:t>
      </w:r>
      <w:r w:rsidRPr="00E23E56">
        <w:rPr>
          <w:rFonts w:ascii="Arial" w:hAnsi="Arial" w:cs="Arial"/>
          <w:iCs/>
          <w:sz w:val="24"/>
          <w:szCs w:val="24"/>
        </w:rPr>
        <w:t>,</w:t>
      </w:r>
      <w:r w:rsidRPr="003262B8">
        <w:rPr>
          <w:rFonts w:ascii="Arial" w:hAnsi="Arial" w:cs="Arial"/>
          <w:iCs/>
          <w:sz w:val="24"/>
          <w:szCs w:val="24"/>
        </w:rPr>
        <w:t xml:space="preserve">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en que se actúa.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>En primer término, resulta necesario insertar los efectos dictados en la resolución: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  <w:lang w:val="es-MX"/>
        </w:rPr>
      </w:pPr>
    </w:p>
    <w:p w:rsidR="003262B8" w:rsidRPr="00E23E56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  <w:lang w:val="es-MX"/>
        </w:rPr>
      </w:pPr>
      <w:r w:rsidRPr="00E23E56">
        <w:rPr>
          <w:rFonts w:ascii="Arial" w:hAnsi="Arial" w:cs="Arial"/>
          <w:i/>
          <w:sz w:val="24"/>
          <w:szCs w:val="24"/>
          <w:lang w:val="es-MX"/>
        </w:rPr>
        <w:t>“[…]</w:t>
      </w:r>
    </w:p>
    <w:p w:rsidR="003262B8" w:rsidRPr="00E23E56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Cs/>
          <w:i/>
          <w:sz w:val="24"/>
          <w:szCs w:val="24"/>
          <w:lang w:val="es-MX"/>
        </w:rPr>
      </w:pPr>
      <w:r w:rsidRPr="00E23E56">
        <w:rPr>
          <w:rFonts w:ascii="Arial" w:hAnsi="Arial" w:cs="Arial"/>
          <w:i/>
          <w:sz w:val="24"/>
          <w:szCs w:val="24"/>
          <w:lang w:val="es-MX"/>
        </w:rPr>
        <w:t xml:space="preserve">Por las condiciones expuestas, esta Comisión Estatal de Garantía de Acceso a la Información Pública de conformidad con el artículo 175, fracción III de la Ley de Transparencia y Acceso a la Información Pública del Estado </w:t>
      </w:r>
      <w:r w:rsidRPr="00E23E56">
        <w:rPr>
          <w:rFonts w:ascii="Arial" w:hAnsi="Arial" w:cs="Arial"/>
          <w:b/>
          <w:i/>
          <w:sz w:val="24"/>
          <w:szCs w:val="24"/>
          <w:lang w:val="es-MX"/>
        </w:rPr>
        <w:t>MODIFIC</w:t>
      </w:r>
      <w:r w:rsidR="00E23E56" w:rsidRPr="00E23E56">
        <w:rPr>
          <w:rFonts w:ascii="Arial" w:hAnsi="Arial" w:cs="Arial"/>
          <w:b/>
          <w:i/>
          <w:sz w:val="24"/>
          <w:szCs w:val="24"/>
          <w:lang w:val="es-MX"/>
        </w:rPr>
        <w:t>A EL ACTO IMPUGNADO</w:t>
      </w:r>
      <w:r w:rsidR="00E23E56" w:rsidRPr="00E23E56">
        <w:rPr>
          <w:rFonts w:ascii="Arial" w:hAnsi="Arial" w:cs="Arial"/>
          <w:bCs/>
          <w:i/>
          <w:sz w:val="24"/>
          <w:szCs w:val="24"/>
          <w:lang w:val="es-MX"/>
        </w:rPr>
        <w:t xml:space="preserve"> y conmina al sujeto obligado para que:</w:t>
      </w:r>
    </w:p>
    <w:p w:rsidR="003262B8" w:rsidRPr="00E23E56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  <w:lang w:val="es-MX"/>
        </w:rPr>
      </w:pPr>
    </w:p>
    <w:p w:rsidR="003262B8" w:rsidRPr="003262B8" w:rsidRDefault="003262B8" w:rsidP="00A73919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  <w:lang w:val="es-MX"/>
        </w:rPr>
      </w:pPr>
      <w:r w:rsidRPr="00E23E56">
        <w:rPr>
          <w:rFonts w:ascii="Arial" w:hAnsi="Arial" w:cs="Arial"/>
          <w:b/>
          <w:i/>
          <w:sz w:val="24"/>
          <w:szCs w:val="24"/>
          <w:lang w:val="es-MX"/>
        </w:rPr>
        <w:tab/>
        <w:t xml:space="preserve">6.1.1. </w:t>
      </w:r>
      <w:r w:rsidR="00E23E56" w:rsidRPr="00E23E56">
        <w:rPr>
          <w:rFonts w:ascii="Arial" w:hAnsi="Arial" w:cs="Arial"/>
          <w:i/>
          <w:sz w:val="24"/>
          <w:szCs w:val="24"/>
          <w:lang w:val="es-MX"/>
        </w:rPr>
        <w:t>Entregue al peticionario la información relativa a la integración del Comité de Adquisiciones, así como el padrón de proveedores.</w:t>
      </w:r>
      <w:r w:rsidRPr="00E23E56">
        <w:rPr>
          <w:rFonts w:ascii="Arial" w:hAnsi="Arial" w:cs="Arial"/>
          <w:i/>
          <w:sz w:val="24"/>
          <w:szCs w:val="24"/>
          <w:lang w:val="es-MX"/>
        </w:rPr>
        <w:t xml:space="preserve"> […]”</w:t>
      </w:r>
      <w:r w:rsidRPr="003262B8"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lastRenderedPageBreak/>
        <w:t xml:space="preserve">En cumplimiento a lo anterior, el sujeto obligado presentó el oficio número </w:t>
      </w:r>
      <w:r w:rsidR="00E23E56">
        <w:rPr>
          <w:rFonts w:ascii="Arial" w:hAnsi="Arial" w:cs="Arial"/>
          <w:iCs/>
          <w:sz w:val="24"/>
          <w:szCs w:val="24"/>
        </w:rPr>
        <w:t>PM/UT/070/20</w:t>
      </w:r>
      <w:r w:rsidRPr="003262B8">
        <w:rPr>
          <w:rFonts w:ascii="Arial" w:hAnsi="Arial" w:cs="Arial"/>
          <w:iCs/>
          <w:sz w:val="24"/>
          <w:szCs w:val="24"/>
        </w:rPr>
        <w:t>, recibido en la oficialía de partes de este cuerpo colegiado el</w:t>
      </w:r>
      <w:r w:rsidR="00E23E56">
        <w:rPr>
          <w:rFonts w:ascii="Arial" w:hAnsi="Arial" w:cs="Arial"/>
          <w:iCs/>
          <w:sz w:val="24"/>
          <w:szCs w:val="24"/>
        </w:rPr>
        <w:t xml:space="preserve"> 06 seis de enero de 2021 dos mil veintiuno</w:t>
      </w:r>
      <w:r w:rsidRPr="003262B8">
        <w:rPr>
          <w:rFonts w:ascii="Arial" w:hAnsi="Arial" w:cs="Arial"/>
          <w:iCs/>
          <w:sz w:val="24"/>
          <w:szCs w:val="24"/>
        </w:rPr>
        <w:t xml:space="preserve">, junto con </w:t>
      </w:r>
      <w:r w:rsidR="00E23E56">
        <w:rPr>
          <w:rFonts w:ascii="Arial" w:hAnsi="Arial" w:cs="Arial"/>
          <w:iCs/>
          <w:sz w:val="24"/>
          <w:szCs w:val="24"/>
        </w:rPr>
        <w:t xml:space="preserve">dos </w:t>
      </w:r>
      <w:r w:rsidRPr="003262B8">
        <w:rPr>
          <w:rFonts w:ascii="Arial" w:hAnsi="Arial" w:cs="Arial"/>
          <w:iCs/>
          <w:sz w:val="24"/>
          <w:szCs w:val="24"/>
        </w:rPr>
        <w:t>anexos,</w:t>
      </w:r>
      <w:r w:rsidR="00E23E56">
        <w:rPr>
          <w:rFonts w:ascii="Arial" w:hAnsi="Arial" w:cs="Arial"/>
          <w:iCs/>
          <w:sz w:val="24"/>
          <w:szCs w:val="24"/>
        </w:rPr>
        <w:t xml:space="preserve"> </w:t>
      </w:r>
      <w:r w:rsidRPr="003262B8">
        <w:rPr>
          <w:rFonts w:ascii="Arial" w:hAnsi="Arial" w:cs="Arial"/>
          <w:iCs/>
          <w:sz w:val="24"/>
          <w:szCs w:val="24"/>
        </w:rPr>
        <w:t>donde adjunta acerca del cumplimiento al resolutivo en análisis y en el que señaló medularmente lo siguiente: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“[…] </w:t>
      </w:r>
      <w:r w:rsidR="00E23E56">
        <w:rPr>
          <w:rFonts w:ascii="Arial" w:hAnsi="Arial" w:cs="Arial"/>
          <w:iCs/>
          <w:sz w:val="24"/>
          <w:szCs w:val="24"/>
        </w:rPr>
        <w:t xml:space="preserve"> </w:t>
      </w:r>
      <w:r w:rsidR="00E23E56" w:rsidRPr="00E23E56">
        <w:rPr>
          <w:rFonts w:ascii="Arial" w:hAnsi="Arial" w:cs="Arial"/>
          <w:i/>
          <w:sz w:val="24"/>
          <w:szCs w:val="24"/>
        </w:rPr>
        <w:t>anexo copias certificadas de la respuesta por parte del sujeto obligado además de captura de pantalla donde muestra que se le envío la información al recurrente</w:t>
      </w:r>
      <w:r w:rsidR="00E23E56">
        <w:rPr>
          <w:rFonts w:ascii="Arial" w:hAnsi="Arial" w:cs="Arial"/>
          <w:iCs/>
          <w:sz w:val="24"/>
          <w:szCs w:val="24"/>
        </w:rPr>
        <w:t xml:space="preserve"> </w:t>
      </w:r>
      <w:r w:rsidRPr="003262B8">
        <w:rPr>
          <w:rFonts w:ascii="Arial" w:hAnsi="Arial" w:cs="Arial"/>
          <w:iCs/>
          <w:sz w:val="24"/>
          <w:szCs w:val="24"/>
        </w:rPr>
        <w:t xml:space="preserve">[…].” </w:t>
      </w:r>
    </w:p>
    <w:p w:rsidR="003262B8" w:rsidRPr="003262B8" w:rsidRDefault="003262B8" w:rsidP="00E23E56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s-MX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  <w:lang w:val="es-MX"/>
        </w:rPr>
      </w:pPr>
      <w:r w:rsidRPr="003262B8">
        <w:rPr>
          <w:rFonts w:ascii="Arial" w:hAnsi="Arial" w:cs="Arial"/>
          <w:iCs/>
          <w:sz w:val="24"/>
          <w:szCs w:val="24"/>
          <w:lang w:val="es-MX"/>
        </w:rPr>
        <w:t xml:space="preserve">Ahora, para efecto del presente estudio es importante revisar el contenido de los anexos remitidos por el sujeto obligado (visible de foja </w:t>
      </w:r>
      <w:r w:rsidR="00E23E56">
        <w:rPr>
          <w:rFonts w:ascii="Arial" w:hAnsi="Arial" w:cs="Arial"/>
          <w:iCs/>
          <w:sz w:val="24"/>
          <w:szCs w:val="24"/>
          <w:lang w:val="es-MX"/>
        </w:rPr>
        <w:t>34</w:t>
      </w:r>
      <w:r w:rsidRPr="003262B8">
        <w:rPr>
          <w:rFonts w:ascii="Arial" w:hAnsi="Arial" w:cs="Arial"/>
          <w:iCs/>
          <w:sz w:val="24"/>
          <w:szCs w:val="24"/>
          <w:lang w:val="es-MX"/>
        </w:rPr>
        <w:t xml:space="preserve"> a </w:t>
      </w:r>
      <w:r w:rsidR="00E23E56">
        <w:rPr>
          <w:rFonts w:ascii="Arial" w:hAnsi="Arial" w:cs="Arial"/>
          <w:iCs/>
          <w:sz w:val="24"/>
          <w:szCs w:val="24"/>
          <w:lang w:val="es-MX"/>
        </w:rPr>
        <w:t xml:space="preserve">42 </w:t>
      </w:r>
      <w:r w:rsidRPr="003262B8">
        <w:rPr>
          <w:rFonts w:ascii="Arial" w:hAnsi="Arial" w:cs="Arial"/>
          <w:iCs/>
          <w:sz w:val="24"/>
          <w:szCs w:val="24"/>
          <w:lang w:val="es-MX"/>
        </w:rPr>
        <w:t>de autos), mismo que comprenden la gestión realizada por el sujeto obligado, así como, los correos electrónicos enviados al recurrente y cuyos anexos se analizan a continuación.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A73919" w:rsidRDefault="00A73919" w:rsidP="00A73919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En lo referente </w:t>
      </w:r>
      <w:proofErr w:type="gramStart"/>
      <w:r>
        <w:rPr>
          <w:rFonts w:cs="Arial"/>
          <w:sz w:val="24"/>
          <w:szCs w:val="24"/>
        </w:rPr>
        <w:t>a los anexo</w:t>
      </w:r>
      <w:proofErr w:type="gramEnd"/>
      <w:r>
        <w:rPr>
          <w:rFonts w:cs="Arial"/>
          <w:sz w:val="24"/>
          <w:szCs w:val="24"/>
        </w:rPr>
        <w:t xml:space="preserve"> oficio:</w:t>
      </w:r>
      <w:r w:rsidRPr="003C4983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PM/UT/069/20 y </w:t>
      </w:r>
      <w:proofErr w:type="spellStart"/>
      <w:r>
        <w:rPr>
          <w:rFonts w:cs="Arial"/>
          <w:sz w:val="24"/>
          <w:szCs w:val="24"/>
        </w:rPr>
        <w:t>CSM</w:t>
      </w:r>
      <w:proofErr w:type="spellEnd"/>
      <w:r>
        <w:rPr>
          <w:rFonts w:cs="Arial"/>
          <w:sz w:val="24"/>
          <w:szCs w:val="24"/>
        </w:rPr>
        <w:t xml:space="preserve">/359-2020 </w:t>
      </w:r>
      <w:r>
        <w:rPr>
          <w:rFonts w:cs="Arial"/>
          <w:sz w:val="24"/>
          <w:szCs w:val="24"/>
        </w:rPr>
        <w:t xml:space="preserve">se puede advertir que consisten en la gestión realizada por </w:t>
      </w:r>
      <w:r>
        <w:rPr>
          <w:rFonts w:cs="Arial"/>
          <w:sz w:val="24"/>
          <w:szCs w:val="24"/>
        </w:rPr>
        <w:t>el</w:t>
      </w:r>
      <w:r>
        <w:rPr>
          <w:rFonts w:cs="Arial"/>
          <w:sz w:val="24"/>
          <w:szCs w:val="24"/>
        </w:rPr>
        <w:t xml:space="preserve"> Titular de la Unidad de Transparencia así como, la respuesta emitida por el</w:t>
      </w:r>
      <w:r>
        <w:rPr>
          <w:rFonts w:cs="Arial"/>
          <w:sz w:val="24"/>
          <w:szCs w:val="24"/>
        </w:rPr>
        <w:t xml:space="preserve"> Coordinador de Desarrollo Social Municipal</w:t>
      </w:r>
      <w:r>
        <w:rPr>
          <w:rFonts w:cs="Arial"/>
          <w:sz w:val="24"/>
          <w:szCs w:val="24"/>
        </w:rPr>
        <w:t>.</w:t>
      </w:r>
    </w:p>
    <w:p w:rsidR="003262B8" w:rsidRPr="0013229C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13229C">
        <w:rPr>
          <w:rFonts w:ascii="Arial" w:hAnsi="Arial" w:cs="Arial"/>
          <w:iCs/>
          <w:sz w:val="24"/>
          <w:szCs w:val="24"/>
        </w:rPr>
        <w:t xml:space="preserve">Por otro lado, se advierte que dentro de los oficios contenidos dentro del informe rendido por el sujeto obligado también se encuentra </w:t>
      </w:r>
      <w:r w:rsidR="00A73919" w:rsidRPr="0013229C">
        <w:rPr>
          <w:rFonts w:ascii="Arial" w:hAnsi="Arial" w:cs="Arial"/>
          <w:iCs/>
          <w:sz w:val="24"/>
          <w:szCs w:val="24"/>
        </w:rPr>
        <w:t xml:space="preserve">el oficio </w:t>
      </w:r>
      <w:proofErr w:type="spellStart"/>
      <w:r w:rsidR="00A73919" w:rsidRPr="0013229C">
        <w:rPr>
          <w:rFonts w:ascii="Arial" w:hAnsi="Arial" w:cs="Arial"/>
          <w:iCs/>
          <w:sz w:val="24"/>
          <w:szCs w:val="24"/>
        </w:rPr>
        <w:t>CSDM</w:t>
      </w:r>
      <w:proofErr w:type="spellEnd"/>
      <w:r w:rsidR="00A73919" w:rsidRPr="0013229C">
        <w:rPr>
          <w:rFonts w:ascii="Arial" w:hAnsi="Arial" w:cs="Arial"/>
          <w:iCs/>
          <w:sz w:val="24"/>
          <w:szCs w:val="24"/>
        </w:rPr>
        <w:t>/088-2019 mediante el cual se pretende dar respuesta al recurrente y el que medularmente contiene lo siguiente:</w:t>
      </w:r>
    </w:p>
    <w:p w:rsidR="0013229C" w:rsidRPr="0013229C" w:rsidRDefault="0013229C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13229C" w:rsidRDefault="00A73919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13229C">
        <w:rPr>
          <w:rFonts w:ascii="Arial" w:hAnsi="Arial" w:cs="Arial"/>
          <w:iCs/>
          <w:sz w:val="24"/>
          <w:szCs w:val="24"/>
        </w:rPr>
        <w:t>[…]</w:t>
      </w:r>
    </w:p>
    <w:p w:rsidR="00A73919" w:rsidRPr="0013229C" w:rsidRDefault="00A73919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</w:rPr>
      </w:pPr>
      <w:r w:rsidRPr="0013229C">
        <w:rPr>
          <w:rFonts w:ascii="Arial" w:hAnsi="Arial" w:cs="Arial"/>
          <w:i/>
          <w:sz w:val="24"/>
          <w:szCs w:val="24"/>
        </w:rPr>
        <w:t xml:space="preserve">La información correspondiente al Comité de Adquisiciones puede verificarse en el formato </w:t>
      </w:r>
      <w:proofErr w:type="spellStart"/>
      <w:r w:rsidRPr="0013229C">
        <w:rPr>
          <w:rFonts w:ascii="Arial" w:hAnsi="Arial" w:cs="Arial"/>
          <w:i/>
          <w:sz w:val="24"/>
          <w:szCs w:val="24"/>
        </w:rPr>
        <w:t>LTPAIPSLP84</w:t>
      </w:r>
      <w:r w:rsidR="00D02CCD" w:rsidRPr="0013229C">
        <w:rPr>
          <w:rFonts w:ascii="Arial" w:hAnsi="Arial" w:cs="Arial"/>
          <w:i/>
          <w:sz w:val="24"/>
          <w:szCs w:val="24"/>
        </w:rPr>
        <w:t>XIII</w:t>
      </w:r>
      <w:proofErr w:type="spellEnd"/>
      <w:r w:rsidR="00D02CCD" w:rsidRPr="0013229C">
        <w:rPr>
          <w:rFonts w:ascii="Arial" w:hAnsi="Arial" w:cs="Arial"/>
          <w:i/>
          <w:sz w:val="24"/>
          <w:szCs w:val="24"/>
        </w:rPr>
        <w:t xml:space="preserve"> en la plataforma de transparencia: </w:t>
      </w:r>
    </w:p>
    <w:p w:rsidR="00D02CCD" w:rsidRDefault="00D02CCD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</w:rPr>
      </w:pPr>
      <w:hyperlink r:id="rId8" w:history="1">
        <w:r w:rsidRPr="0013229C">
          <w:rPr>
            <w:rStyle w:val="Hipervnculo"/>
            <w:rFonts w:ascii="Arial" w:hAnsi="Arial" w:cs="Arial"/>
            <w:i/>
            <w:sz w:val="24"/>
            <w:szCs w:val="24"/>
          </w:rPr>
          <w:t>http://www.cegaipslp.org.mx/webcegaip2018N2.nsf/2e2c2e16181e1bc98625817700671a6a/586f5cc2ead539c3862583c2006b0eff?OpenDocument</w:t>
        </w:r>
      </w:hyperlink>
    </w:p>
    <w:p w:rsidR="0013229C" w:rsidRPr="0013229C" w:rsidRDefault="0013229C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</w:rPr>
      </w:pPr>
    </w:p>
    <w:p w:rsidR="00D02CCD" w:rsidRPr="0013229C" w:rsidRDefault="00D02CCD" w:rsidP="003262B8">
      <w:pPr>
        <w:spacing w:after="0" w:line="360" w:lineRule="auto"/>
        <w:ind w:firstLine="709"/>
        <w:jc w:val="both"/>
        <w:rPr>
          <w:rFonts w:ascii="Arial" w:hAnsi="Arial" w:cs="Arial"/>
          <w:i/>
          <w:sz w:val="24"/>
          <w:szCs w:val="24"/>
        </w:rPr>
      </w:pPr>
      <w:r w:rsidRPr="0013229C">
        <w:rPr>
          <w:rFonts w:ascii="Arial" w:hAnsi="Arial" w:cs="Arial"/>
          <w:i/>
          <w:sz w:val="24"/>
          <w:szCs w:val="24"/>
        </w:rPr>
        <w:t xml:space="preserve">La lista de proveedores que corresponden al </w:t>
      </w:r>
      <w:proofErr w:type="spellStart"/>
      <w:r w:rsidRPr="0013229C">
        <w:rPr>
          <w:rFonts w:ascii="Arial" w:hAnsi="Arial" w:cs="Arial"/>
          <w:i/>
          <w:sz w:val="24"/>
          <w:szCs w:val="24"/>
        </w:rPr>
        <w:t>CODESOL</w:t>
      </w:r>
      <w:proofErr w:type="spellEnd"/>
      <w:r w:rsidRPr="0013229C">
        <w:rPr>
          <w:rFonts w:ascii="Arial" w:hAnsi="Arial" w:cs="Arial"/>
          <w:i/>
          <w:sz w:val="24"/>
          <w:szCs w:val="24"/>
        </w:rPr>
        <w:t xml:space="preserve"> se puede verificar en el </w:t>
      </w:r>
      <w:proofErr w:type="gramStart"/>
      <w:r w:rsidRPr="0013229C">
        <w:rPr>
          <w:rFonts w:ascii="Arial" w:hAnsi="Arial" w:cs="Arial"/>
          <w:i/>
          <w:sz w:val="24"/>
          <w:szCs w:val="24"/>
        </w:rPr>
        <w:t xml:space="preserve">formato  </w:t>
      </w:r>
      <w:proofErr w:type="spellStart"/>
      <w:r w:rsidRPr="0013229C">
        <w:rPr>
          <w:rFonts w:ascii="Arial" w:hAnsi="Arial" w:cs="Arial"/>
          <w:i/>
          <w:sz w:val="24"/>
          <w:szCs w:val="24"/>
        </w:rPr>
        <w:t>LTAISLP</w:t>
      </w:r>
      <w:proofErr w:type="gramEnd"/>
      <w:r w:rsidRPr="0013229C">
        <w:rPr>
          <w:rFonts w:ascii="Arial" w:hAnsi="Arial" w:cs="Arial"/>
          <w:i/>
          <w:sz w:val="24"/>
          <w:szCs w:val="24"/>
        </w:rPr>
        <w:t>84XXXVIII</w:t>
      </w:r>
      <w:proofErr w:type="spellEnd"/>
      <w:r w:rsidRPr="0013229C">
        <w:rPr>
          <w:rFonts w:ascii="Arial" w:hAnsi="Arial" w:cs="Arial"/>
          <w:i/>
          <w:sz w:val="24"/>
          <w:szCs w:val="24"/>
        </w:rPr>
        <w:t xml:space="preserve"> subido a plataforma:</w:t>
      </w:r>
    </w:p>
    <w:p w:rsidR="00D02CCD" w:rsidRPr="0013229C" w:rsidRDefault="00D02CCD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hyperlink r:id="rId9" w:history="1">
        <w:r w:rsidRPr="0013229C">
          <w:rPr>
            <w:rStyle w:val="Hipervnculo"/>
            <w:rFonts w:ascii="Arial" w:hAnsi="Arial" w:cs="Arial"/>
            <w:i/>
            <w:sz w:val="24"/>
            <w:szCs w:val="24"/>
          </w:rPr>
          <w:t>http://www.cegaipslp.org.mx/webcegaip2018N2.nsf/2e2c2e16181</w:t>
        </w:r>
        <w:r w:rsidRPr="0013229C">
          <w:rPr>
            <w:rStyle w:val="Hipervnculo"/>
            <w:rFonts w:ascii="Arial" w:hAnsi="Arial" w:cs="Arial"/>
            <w:i/>
            <w:sz w:val="24"/>
            <w:szCs w:val="24"/>
          </w:rPr>
          <w:t>e</w:t>
        </w:r>
        <w:r w:rsidRPr="0013229C">
          <w:rPr>
            <w:rStyle w:val="Hipervnculo"/>
            <w:rFonts w:ascii="Arial" w:hAnsi="Arial" w:cs="Arial"/>
            <w:i/>
            <w:sz w:val="24"/>
            <w:szCs w:val="24"/>
          </w:rPr>
          <w:t>1bc98625817700671a6a/82a07a0b9881d416862583b4006cbb0c?OpenDocument</w:t>
        </w:r>
      </w:hyperlink>
    </w:p>
    <w:p w:rsidR="00D02CCD" w:rsidRPr="0013229C" w:rsidRDefault="0013229C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[…]</w:t>
      </w:r>
    </w:p>
    <w:p w:rsidR="003262B8" w:rsidRPr="0013229C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13229C">
        <w:rPr>
          <w:rFonts w:ascii="Arial" w:hAnsi="Arial" w:cs="Arial"/>
          <w:iCs/>
          <w:sz w:val="24"/>
          <w:szCs w:val="24"/>
        </w:rPr>
        <w:t xml:space="preserve">Así pues, el sujeto obligado también adjuntó las constancias que acreditan la notificación al recurrente, misma que fue realizada vía correo electrónico proporcionado por el recurrente para oír y recibir notificaciones, las cuales se encuentran visibles a foja </w:t>
      </w:r>
      <w:r w:rsidR="00D02CCD" w:rsidRPr="0013229C">
        <w:rPr>
          <w:rFonts w:ascii="Arial" w:hAnsi="Arial" w:cs="Arial"/>
          <w:iCs/>
          <w:sz w:val="24"/>
          <w:szCs w:val="24"/>
        </w:rPr>
        <w:t xml:space="preserve">40 </w:t>
      </w:r>
      <w:r w:rsidRPr="0013229C">
        <w:rPr>
          <w:rFonts w:ascii="Arial" w:hAnsi="Arial" w:cs="Arial"/>
          <w:iCs/>
          <w:sz w:val="24"/>
          <w:szCs w:val="24"/>
        </w:rPr>
        <w:t>de autos.</w:t>
      </w:r>
    </w:p>
    <w:p w:rsidR="003262B8" w:rsidRPr="0013229C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5440E7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13229C">
        <w:rPr>
          <w:rFonts w:ascii="Arial" w:hAnsi="Arial" w:cs="Arial"/>
          <w:iCs/>
          <w:sz w:val="24"/>
          <w:szCs w:val="24"/>
        </w:rPr>
        <w:t>De tal suerte, como se puede observar, se tiene que las documentales remitidas por el sujeto obligado, son suficientes para colmar los extremos fijados en la resolución de mérito y por tanto se encuentra cumplida.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>Por otro lado, esta Comisión por medio de proveído de fecha</w:t>
      </w:r>
      <w:r w:rsidR="00E23E56">
        <w:rPr>
          <w:rFonts w:ascii="Arial" w:hAnsi="Arial" w:cs="Arial"/>
          <w:iCs/>
          <w:sz w:val="24"/>
          <w:szCs w:val="24"/>
        </w:rPr>
        <w:t xml:space="preserve"> 22 veintidós de enero de 2021 dos mil veintiuno</w:t>
      </w:r>
      <w:r w:rsidRPr="003262B8">
        <w:rPr>
          <w:rFonts w:ascii="Arial" w:hAnsi="Arial" w:cs="Arial"/>
          <w:iCs/>
          <w:sz w:val="24"/>
          <w:szCs w:val="24"/>
        </w:rPr>
        <w:t>, dio vista a la parte recurrente con las constancias remitidas por el sujeto obligado, para el efecto de que realizara las manifestaciones que a sus intereses conviniera, sin que hubiera realizado manifestación alguna al respecto, aun cuando fue debidamente notificado.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En consecuencia, por lo anteriormente expuesto y con fundamento en los artículos 27° primer párrafo y 185 de la Ley de Transparencia y Acceso a la Información Pública del Estado, </w:t>
      </w:r>
      <w:r w:rsidRPr="003262B8">
        <w:rPr>
          <w:rFonts w:ascii="Arial" w:hAnsi="Arial" w:cs="Arial"/>
          <w:b/>
          <w:iCs/>
          <w:sz w:val="24"/>
          <w:szCs w:val="24"/>
        </w:rPr>
        <w:t xml:space="preserve">se tiene por cumplida la resolución, dictada en el recurso de revisión </w:t>
      </w:r>
      <w:r w:rsidR="00E23E56">
        <w:rPr>
          <w:rFonts w:ascii="Arial" w:hAnsi="Arial" w:cs="Arial"/>
          <w:b/>
          <w:iCs/>
          <w:sz w:val="24"/>
          <w:szCs w:val="24"/>
        </w:rPr>
        <w:t>RR-505/2019-1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/>
          <w:iCs/>
          <w:sz w:val="24"/>
          <w:szCs w:val="24"/>
        </w:rPr>
      </w:pP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 xml:space="preserve"> Por último, archívese en su oportunidad este expediente como asunto totalmente concluido. </w:t>
      </w:r>
      <w:r w:rsidRPr="003262B8">
        <w:rPr>
          <w:rFonts w:ascii="Arial" w:hAnsi="Arial" w:cs="Arial"/>
          <w:b/>
          <w:iCs/>
          <w:sz w:val="24"/>
          <w:szCs w:val="24"/>
        </w:rPr>
        <w:t>Notifíquese por lista y personalmente a las partes.</w:t>
      </w:r>
    </w:p>
    <w:p w:rsidR="003262B8" w:rsidRP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24"/>
          <w:szCs w:val="24"/>
        </w:rPr>
      </w:pPr>
    </w:p>
    <w:p w:rsidR="003262B8" w:rsidRDefault="003262B8" w:rsidP="003262B8">
      <w:pPr>
        <w:spacing w:after="0" w:line="360" w:lineRule="auto"/>
        <w:ind w:firstLine="709"/>
        <w:jc w:val="both"/>
        <w:rPr>
          <w:rFonts w:ascii="Arial" w:hAnsi="Arial" w:cs="Arial"/>
          <w:b/>
          <w:iCs/>
          <w:sz w:val="24"/>
          <w:szCs w:val="24"/>
        </w:rPr>
      </w:pPr>
      <w:r w:rsidRPr="003262B8">
        <w:rPr>
          <w:rFonts w:ascii="Arial" w:hAnsi="Arial" w:cs="Arial"/>
          <w:iCs/>
          <w:sz w:val="24"/>
          <w:szCs w:val="24"/>
        </w:rPr>
        <w:t>Así lo proveyó y firma el Comisionado ponente de la Comisión Estatal de Garantía de Acceso a la Información Pública Licenciado David Enrique Menchaca Zúñiga, que actúa con Licenciada Rosa María Motilla García, Secretaria de Pleno de esta Comisión.</w:t>
      </w:r>
      <w:bookmarkStart w:id="0" w:name="_Hlk487626562"/>
      <w:r w:rsidRPr="003262B8">
        <w:rPr>
          <w:rFonts w:ascii="Arial" w:hAnsi="Arial" w:cs="Arial"/>
          <w:iCs/>
          <w:sz w:val="24"/>
          <w:szCs w:val="24"/>
        </w:rPr>
        <w:t xml:space="preserve"> </w:t>
      </w:r>
      <w:r w:rsidRPr="003262B8">
        <w:rPr>
          <w:rFonts w:ascii="Arial" w:hAnsi="Arial" w:cs="Arial"/>
          <w:b/>
          <w:iCs/>
          <w:sz w:val="24"/>
          <w:szCs w:val="24"/>
        </w:rPr>
        <w:t>Notifíquese por lista y personalmente a las partes.</w:t>
      </w:r>
    </w:p>
    <w:p w:rsidR="0013229C" w:rsidRPr="0013229C" w:rsidRDefault="0013229C" w:rsidP="003262B8">
      <w:pPr>
        <w:spacing w:after="0" w:line="360" w:lineRule="auto"/>
        <w:ind w:firstLine="709"/>
        <w:jc w:val="both"/>
        <w:rPr>
          <w:rFonts w:ascii="Arial" w:hAnsi="Arial" w:cs="Arial"/>
          <w:iCs/>
          <w:sz w:val="10"/>
          <w:szCs w:val="10"/>
        </w:rPr>
      </w:pPr>
      <w:proofErr w:type="spellStart"/>
      <w:r w:rsidRPr="0013229C">
        <w:rPr>
          <w:rFonts w:ascii="Arial" w:hAnsi="Arial" w:cs="Arial"/>
          <w:b/>
          <w:iCs/>
          <w:sz w:val="10"/>
          <w:szCs w:val="10"/>
        </w:rPr>
        <w:t>YAH</w:t>
      </w:r>
      <w:bookmarkStart w:id="1" w:name="_GoBack"/>
      <w:bookmarkEnd w:id="1"/>
      <w:proofErr w:type="spellEnd"/>
    </w:p>
    <w:bookmarkEnd w:id="0"/>
    <w:p w:rsidR="00333CF9" w:rsidRDefault="00333CF9" w:rsidP="00333C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B7A19" w:rsidRPr="00647F5F" w:rsidRDefault="002B7A19" w:rsidP="00333C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bookmarkStart w:id="2" w:name="_Hlk528135679"/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AFAD7" wp14:editId="2D35EB5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9650" cy="1079500"/>
                <wp:effectExtent l="0" t="0" r="6350" b="63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107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0B5A6C" w:rsidP="00041B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Licenciado David Enrique Menchaca Zúñiga</w:t>
                            </w:r>
                            <w:r w:rsidR="00041B42"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 w:line="240" w:lineRule="auto"/>
                              <w:jc w:val="center"/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BAFAD7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0;margin-top:0;width:179.5pt;height: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" fillcolor="white [3201]" stroked="f" strokeweight=".5pt">
                <v:textbox>
                  <w:txbxContent>
                    <w:p w:rsidR="00041B42" w:rsidRPr="00D925C4" w:rsidRDefault="000B5A6C" w:rsidP="00041B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Licenciado David Enrique Menchaca Zúñiga</w:t>
                      </w:r>
                      <w:r w:rsidR="00041B42"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041B42" w:rsidRPr="00D925C4" w:rsidRDefault="00041B42" w:rsidP="00041B42">
                      <w:pPr>
                        <w:spacing w:after="0" w:line="240" w:lineRule="auto"/>
                        <w:jc w:val="center"/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931FF0" wp14:editId="0F3CE2CD">
                <wp:simplePos x="0" y="0"/>
                <wp:positionH relativeFrom="margin">
                  <wp:posOffset>2235835</wp:posOffset>
                </wp:positionH>
                <wp:positionV relativeFrom="paragraph">
                  <wp:posOffset>12700</wp:posOffset>
                </wp:positionV>
                <wp:extent cx="2470150" cy="1098550"/>
                <wp:effectExtent l="0" t="0" r="6350" b="635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109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Licenciada Rosa María Motilla García.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Secretaria de Pleno.</w:t>
                            </w:r>
                          </w:p>
                          <w:p w:rsidR="00041B42" w:rsidRDefault="00041B42" w:rsidP="00041B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1FF0" id="Cuadro de texto 12" o:spid="_x0000_s1027" type="#_x0000_t202" style="position:absolute;margin-left:176.05pt;margin-top:1pt;width:194.5pt;height:8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" fillcolor="white [3201]" stroked="f" strokeweight=".5pt">
                <v:textbox>
                  <w:txbxContent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Licenciada Rosa María Motilla García.</w:t>
                      </w:r>
                    </w:p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Secretaria de Pleno.</w:t>
                      </w:r>
                    </w:p>
                    <w:p w:rsidR="00041B42" w:rsidRDefault="00041B42" w:rsidP="00041B42"/>
                  </w:txbxContent>
                </v:textbox>
                <w10:wrap anchorx="margin"/>
              </v:shape>
            </w:pict>
          </mc:Fallback>
        </mc:AlternateContent>
      </w:r>
    </w:p>
    <w:bookmarkEnd w:id="2"/>
    <w:p w:rsidR="00041B42" w:rsidRPr="00647F5F" w:rsidRDefault="00041B42" w:rsidP="00041B4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3" w:name="_Hlk507149478"/>
    </w:p>
    <w:p w:rsidR="00041B42" w:rsidRPr="00647F5F" w:rsidRDefault="00041B42" w:rsidP="00041B42">
      <w:pPr>
        <w:spacing w:line="360" w:lineRule="auto"/>
        <w:ind w:left="-57"/>
        <w:jc w:val="both"/>
        <w:rPr>
          <w:rFonts w:ascii="Arial" w:hAnsi="Arial" w:cs="Arial"/>
          <w:sz w:val="24"/>
          <w:szCs w:val="24"/>
        </w:rPr>
      </w:pPr>
    </w:p>
    <w:bookmarkEnd w:id="3"/>
    <w:p w:rsidR="00056D68" w:rsidRPr="003C4983" w:rsidRDefault="00056D68" w:rsidP="00041B42">
      <w:pPr>
        <w:pStyle w:val="corte4fondo"/>
        <w:tabs>
          <w:tab w:val="left" w:pos="567"/>
        </w:tabs>
        <w:rPr>
          <w:rFonts w:cs="Arial"/>
          <w:b/>
        </w:rPr>
      </w:pPr>
    </w:p>
    <w:sectPr w:rsidR="00056D68" w:rsidRPr="003C4983" w:rsidSect="002B7A19">
      <w:headerReference w:type="default" r:id="rId10"/>
      <w:footerReference w:type="default" r:id="rId11"/>
      <w:pgSz w:w="12240" w:h="20160" w:code="5"/>
      <w:pgMar w:top="2552" w:right="851" w:bottom="2835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4134F" w:rsidRDefault="00E4134F" w:rsidP="00A04BCB">
      <w:pPr>
        <w:spacing w:after="0" w:line="240" w:lineRule="auto"/>
      </w:pPr>
      <w:r>
        <w:separator/>
      </w:r>
    </w:p>
  </w:endnote>
  <w:endnote w:type="continuationSeparator" w:id="0">
    <w:p w:rsidR="00E4134F" w:rsidRDefault="00E4134F" w:rsidP="00A0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1265" w:rsidRDefault="00791265">
    <w:pPr>
      <w:pStyle w:val="Piedepgina"/>
    </w:pPr>
  </w:p>
  <w:p w:rsidR="00A45785" w:rsidRDefault="00A4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4134F" w:rsidRDefault="00E4134F" w:rsidP="00A04BCB">
      <w:pPr>
        <w:spacing w:after="0" w:line="240" w:lineRule="auto"/>
      </w:pPr>
      <w:r>
        <w:separator/>
      </w:r>
    </w:p>
  </w:footnote>
  <w:footnote w:type="continuationSeparator" w:id="0">
    <w:p w:rsidR="00E4134F" w:rsidRDefault="00E4134F" w:rsidP="00A04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04BCB" w:rsidRDefault="00624ED9" w:rsidP="005D7E54">
    <w:pPr>
      <w:pStyle w:val="Encabezado"/>
      <w:jc w:val="right"/>
    </w:pPr>
    <w:proofErr w:type="spellStart"/>
    <w:r>
      <w:rPr>
        <w:rFonts w:ascii="Arial" w:hAnsi="Arial" w:cs="Arial"/>
        <w:b/>
      </w:rPr>
      <w:t>RR</w:t>
    </w:r>
    <w:proofErr w:type="spellEnd"/>
    <w:r>
      <w:rPr>
        <w:rFonts w:ascii="Arial" w:hAnsi="Arial" w:cs="Arial"/>
        <w:b/>
      </w:rPr>
      <w:t>-</w:t>
    </w:r>
    <w:r w:rsidR="00E23E56">
      <w:rPr>
        <w:rFonts w:ascii="Arial" w:hAnsi="Arial" w:cs="Arial"/>
        <w:b/>
      </w:rPr>
      <w:t>505/2019-1</w:t>
    </w:r>
    <w:r w:rsidR="00FC2F02">
      <w:rPr>
        <w:rFonts w:ascii="Arial" w:hAnsi="Arial" w:cs="Arial"/>
        <w:b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76662"/>
    <w:multiLevelType w:val="hybridMultilevel"/>
    <w:tmpl w:val="E5D6037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43D98"/>
    <w:multiLevelType w:val="hybridMultilevel"/>
    <w:tmpl w:val="87DEF50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9FC422D"/>
    <w:multiLevelType w:val="hybridMultilevel"/>
    <w:tmpl w:val="CF301644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E1E3FA2"/>
    <w:multiLevelType w:val="hybridMultilevel"/>
    <w:tmpl w:val="DD0CBE1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E51D7B"/>
    <w:multiLevelType w:val="hybridMultilevel"/>
    <w:tmpl w:val="B868181A"/>
    <w:lvl w:ilvl="0" w:tplc="080A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30C7D"/>
    <w:multiLevelType w:val="hybridMultilevel"/>
    <w:tmpl w:val="3F282C8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D75FB"/>
    <w:multiLevelType w:val="hybridMultilevel"/>
    <w:tmpl w:val="E7C8921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7564DC"/>
    <w:multiLevelType w:val="hybridMultilevel"/>
    <w:tmpl w:val="3A5656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CB0AA4"/>
    <w:multiLevelType w:val="hybridMultilevel"/>
    <w:tmpl w:val="ED628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1D55E2"/>
    <w:multiLevelType w:val="hybridMultilevel"/>
    <w:tmpl w:val="EC249E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771664B"/>
    <w:multiLevelType w:val="hybridMultilevel"/>
    <w:tmpl w:val="5EA20B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F122E6"/>
    <w:multiLevelType w:val="hybridMultilevel"/>
    <w:tmpl w:val="2B4C46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D082B"/>
    <w:multiLevelType w:val="hybridMultilevel"/>
    <w:tmpl w:val="3954B4C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6EC29DE"/>
    <w:multiLevelType w:val="hybridMultilevel"/>
    <w:tmpl w:val="E67E1B5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8F977A7"/>
    <w:multiLevelType w:val="hybridMultilevel"/>
    <w:tmpl w:val="1DDA9D80"/>
    <w:lvl w:ilvl="0" w:tplc="080A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5" w15:restartNumberingAfterBreak="0">
    <w:nsid w:val="39E8385A"/>
    <w:multiLevelType w:val="hybridMultilevel"/>
    <w:tmpl w:val="038E9682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3BA6838"/>
    <w:multiLevelType w:val="hybridMultilevel"/>
    <w:tmpl w:val="F5D44BA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D2123B5"/>
    <w:multiLevelType w:val="hybridMultilevel"/>
    <w:tmpl w:val="18A020A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20E1821"/>
    <w:multiLevelType w:val="hybridMultilevel"/>
    <w:tmpl w:val="B28E9EE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465713B"/>
    <w:multiLevelType w:val="hybridMultilevel"/>
    <w:tmpl w:val="4F583FC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64A2D33"/>
    <w:multiLevelType w:val="hybridMultilevel"/>
    <w:tmpl w:val="8E747B3A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70426373"/>
    <w:multiLevelType w:val="hybridMultilevel"/>
    <w:tmpl w:val="96E69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B6089B"/>
    <w:multiLevelType w:val="hybridMultilevel"/>
    <w:tmpl w:val="B83A06F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B497683"/>
    <w:multiLevelType w:val="hybridMultilevel"/>
    <w:tmpl w:val="4434F5A0"/>
    <w:lvl w:ilvl="0" w:tplc="080A001B">
      <w:start w:val="1"/>
      <w:numFmt w:val="lowerRoman"/>
      <w:lvlText w:val="%1."/>
      <w:lvlJc w:val="right"/>
      <w:pPr>
        <w:ind w:left="720" w:hanging="360"/>
      </w:p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0"/>
  </w:num>
  <w:num w:numId="4">
    <w:abstractNumId w:val="23"/>
  </w:num>
  <w:num w:numId="5">
    <w:abstractNumId w:val="18"/>
  </w:num>
  <w:num w:numId="6">
    <w:abstractNumId w:val="15"/>
  </w:num>
  <w:num w:numId="7">
    <w:abstractNumId w:val="3"/>
  </w:num>
  <w:num w:numId="8">
    <w:abstractNumId w:val="21"/>
  </w:num>
  <w:num w:numId="9">
    <w:abstractNumId w:val="9"/>
  </w:num>
  <w:num w:numId="10">
    <w:abstractNumId w:val="2"/>
  </w:num>
  <w:num w:numId="11">
    <w:abstractNumId w:val="14"/>
  </w:num>
  <w:num w:numId="12">
    <w:abstractNumId w:val="19"/>
  </w:num>
  <w:num w:numId="13">
    <w:abstractNumId w:val="17"/>
  </w:num>
  <w:num w:numId="14">
    <w:abstractNumId w:val="11"/>
  </w:num>
  <w:num w:numId="15">
    <w:abstractNumId w:val="1"/>
  </w:num>
  <w:num w:numId="16">
    <w:abstractNumId w:val="6"/>
  </w:num>
  <w:num w:numId="17">
    <w:abstractNumId w:val="16"/>
  </w:num>
  <w:num w:numId="18">
    <w:abstractNumId w:val="22"/>
  </w:num>
  <w:num w:numId="19">
    <w:abstractNumId w:val="8"/>
  </w:num>
  <w:num w:numId="20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3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mirrorMargins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E56"/>
    <w:rsid w:val="00001AD9"/>
    <w:rsid w:val="00001E8A"/>
    <w:rsid w:val="00011E94"/>
    <w:rsid w:val="00022AD6"/>
    <w:rsid w:val="000274AD"/>
    <w:rsid w:val="0003028A"/>
    <w:rsid w:val="00031027"/>
    <w:rsid w:val="00041B42"/>
    <w:rsid w:val="00054206"/>
    <w:rsid w:val="00056D68"/>
    <w:rsid w:val="00061F5D"/>
    <w:rsid w:val="00062158"/>
    <w:rsid w:val="00064B8F"/>
    <w:rsid w:val="000655AB"/>
    <w:rsid w:val="00066C81"/>
    <w:rsid w:val="000718D6"/>
    <w:rsid w:val="00080247"/>
    <w:rsid w:val="000810B6"/>
    <w:rsid w:val="00090FF9"/>
    <w:rsid w:val="00093F23"/>
    <w:rsid w:val="000A4156"/>
    <w:rsid w:val="000A4472"/>
    <w:rsid w:val="000A4C73"/>
    <w:rsid w:val="000A4F5D"/>
    <w:rsid w:val="000B5A6C"/>
    <w:rsid w:val="000B62C2"/>
    <w:rsid w:val="000B7F7D"/>
    <w:rsid w:val="000C40C1"/>
    <w:rsid w:val="000C5599"/>
    <w:rsid w:val="000D6BBE"/>
    <w:rsid w:val="000D71A1"/>
    <w:rsid w:val="000F05B6"/>
    <w:rsid w:val="000F0848"/>
    <w:rsid w:val="000F3254"/>
    <w:rsid w:val="000F3F6E"/>
    <w:rsid w:val="00107646"/>
    <w:rsid w:val="00107F8A"/>
    <w:rsid w:val="00124985"/>
    <w:rsid w:val="00131EBD"/>
    <w:rsid w:val="0013229C"/>
    <w:rsid w:val="00154F65"/>
    <w:rsid w:val="00157759"/>
    <w:rsid w:val="0016119D"/>
    <w:rsid w:val="00162EC6"/>
    <w:rsid w:val="001819E9"/>
    <w:rsid w:val="00184E79"/>
    <w:rsid w:val="00185B9A"/>
    <w:rsid w:val="00186635"/>
    <w:rsid w:val="00187BB2"/>
    <w:rsid w:val="00196123"/>
    <w:rsid w:val="001A14C5"/>
    <w:rsid w:val="001A3205"/>
    <w:rsid w:val="001B1EA0"/>
    <w:rsid w:val="001B2AEF"/>
    <w:rsid w:val="001C0739"/>
    <w:rsid w:val="001C3373"/>
    <w:rsid w:val="001C4845"/>
    <w:rsid w:val="001C5951"/>
    <w:rsid w:val="001C77AA"/>
    <w:rsid w:val="001D0198"/>
    <w:rsid w:val="001D03CA"/>
    <w:rsid w:val="001D0CD3"/>
    <w:rsid w:val="001D16C6"/>
    <w:rsid w:val="001D662A"/>
    <w:rsid w:val="001E317B"/>
    <w:rsid w:val="001E6128"/>
    <w:rsid w:val="001F0337"/>
    <w:rsid w:val="001F1B92"/>
    <w:rsid w:val="001F33B1"/>
    <w:rsid w:val="001F7935"/>
    <w:rsid w:val="00207158"/>
    <w:rsid w:val="00211D57"/>
    <w:rsid w:val="00214DBA"/>
    <w:rsid w:val="00226860"/>
    <w:rsid w:val="00227AEF"/>
    <w:rsid w:val="00230E00"/>
    <w:rsid w:val="00232F24"/>
    <w:rsid w:val="00234400"/>
    <w:rsid w:val="002414D8"/>
    <w:rsid w:val="0024310C"/>
    <w:rsid w:val="002477AF"/>
    <w:rsid w:val="002506C8"/>
    <w:rsid w:val="002526F3"/>
    <w:rsid w:val="00260481"/>
    <w:rsid w:val="00260F10"/>
    <w:rsid w:val="00264CBC"/>
    <w:rsid w:val="00264F11"/>
    <w:rsid w:val="00266ADC"/>
    <w:rsid w:val="002778EA"/>
    <w:rsid w:val="00286EF5"/>
    <w:rsid w:val="002A185B"/>
    <w:rsid w:val="002A288D"/>
    <w:rsid w:val="002A6A30"/>
    <w:rsid w:val="002B40C2"/>
    <w:rsid w:val="002B7A19"/>
    <w:rsid w:val="002C38D0"/>
    <w:rsid w:val="002C5252"/>
    <w:rsid w:val="002D0070"/>
    <w:rsid w:val="002D371A"/>
    <w:rsid w:val="002E4736"/>
    <w:rsid w:val="002F176F"/>
    <w:rsid w:val="002F2719"/>
    <w:rsid w:val="002F30EF"/>
    <w:rsid w:val="002F3C5A"/>
    <w:rsid w:val="003032F5"/>
    <w:rsid w:val="00306D94"/>
    <w:rsid w:val="00320820"/>
    <w:rsid w:val="00322003"/>
    <w:rsid w:val="003249BE"/>
    <w:rsid w:val="0032595B"/>
    <w:rsid w:val="003262B8"/>
    <w:rsid w:val="00331B9E"/>
    <w:rsid w:val="003332F1"/>
    <w:rsid w:val="00333CF9"/>
    <w:rsid w:val="00345328"/>
    <w:rsid w:val="00351E6B"/>
    <w:rsid w:val="00352A7B"/>
    <w:rsid w:val="00360ABE"/>
    <w:rsid w:val="0036229A"/>
    <w:rsid w:val="00365C8C"/>
    <w:rsid w:val="0037010D"/>
    <w:rsid w:val="0037061E"/>
    <w:rsid w:val="00372881"/>
    <w:rsid w:val="0038176B"/>
    <w:rsid w:val="00381A32"/>
    <w:rsid w:val="00381D60"/>
    <w:rsid w:val="00383735"/>
    <w:rsid w:val="0038592D"/>
    <w:rsid w:val="003A0A70"/>
    <w:rsid w:val="003A16B0"/>
    <w:rsid w:val="003C4983"/>
    <w:rsid w:val="003C636D"/>
    <w:rsid w:val="003E3238"/>
    <w:rsid w:val="00402BE9"/>
    <w:rsid w:val="00404705"/>
    <w:rsid w:val="0041021C"/>
    <w:rsid w:val="00422690"/>
    <w:rsid w:val="00426890"/>
    <w:rsid w:val="0043028C"/>
    <w:rsid w:val="004302FC"/>
    <w:rsid w:val="00436330"/>
    <w:rsid w:val="0044226A"/>
    <w:rsid w:val="00442DCE"/>
    <w:rsid w:val="004528ED"/>
    <w:rsid w:val="00453A8D"/>
    <w:rsid w:val="00455100"/>
    <w:rsid w:val="004659BD"/>
    <w:rsid w:val="004676F8"/>
    <w:rsid w:val="00467AA8"/>
    <w:rsid w:val="00472502"/>
    <w:rsid w:val="0047371E"/>
    <w:rsid w:val="004738F4"/>
    <w:rsid w:val="004739C4"/>
    <w:rsid w:val="00481D02"/>
    <w:rsid w:val="004846F9"/>
    <w:rsid w:val="00485806"/>
    <w:rsid w:val="00490BC0"/>
    <w:rsid w:val="00491923"/>
    <w:rsid w:val="004935E2"/>
    <w:rsid w:val="0049533B"/>
    <w:rsid w:val="004A312B"/>
    <w:rsid w:val="004C415C"/>
    <w:rsid w:val="004D0F1C"/>
    <w:rsid w:val="004D511E"/>
    <w:rsid w:val="004E386C"/>
    <w:rsid w:val="004F08DC"/>
    <w:rsid w:val="004F5CDC"/>
    <w:rsid w:val="00500854"/>
    <w:rsid w:val="0050235D"/>
    <w:rsid w:val="00510B8D"/>
    <w:rsid w:val="00515C6F"/>
    <w:rsid w:val="005179C1"/>
    <w:rsid w:val="00522217"/>
    <w:rsid w:val="00535AA8"/>
    <w:rsid w:val="0054206B"/>
    <w:rsid w:val="005440E7"/>
    <w:rsid w:val="00552902"/>
    <w:rsid w:val="0055402B"/>
    <w:rsid w:val="00554732"/>
    <w:rsid w:val="00555BEA"/>
    <w:rsid w:val="00557692"/>
    <w:rsid w:val="00561C93"/>
    <w:rsid w:val="00570D95"/>
    <w:rsid w:val="00580B07"/>
    <w:rsid w:val="0059567A"/>
    <w:rsid w:val="005A2395"/>
    <w:rsid w:val="005A774A"/>
    <w:rsid w:val="005C2E1C"/>
    <w:rsid w:val="005D2986"/>
    <w:rsid w:val="005D3127"/>
    <w:rsid w:val="005D32BF"/>
    <w:rsid w:val="005D4C53"/>
    <w:rsid w:val="005D685B"/>
    <w:rsid w:val="005D7E54"/>
    <w:rsid w:val="005E020B"/>
    <w:rsid w:val="005E15B2"/>
    <w:rsid w:val="005E7069"/>
    <w:rsid w:val="00605A77"/>
    <w:rsid w:val="00606D6E"/>
    <w:rsid w:val="00615017"/>
    <w:rsid w:val="00616A62"/>
    <w:rsid w:val="00616C0D"/>
    <w:rsid w:val="00624699"/>
    <w:rsid w:val="00624ED9"/>
    <w:rsid w:val="00625D1B"/>
    <w:rsid w:val="00633210"/>
    <w:rsid w:val="00636618"/>
    <w:rsid w:val="006410BF"/>
    <w:rsid w:val="00644F6C"/>
    <w:rsid w:val="00652F26"/>
    <w:rsid w:val="006569DD"/>
    <w:rsid w:val="00657554"/>
    <w:rsid w:val="00661411"/>
    <w:rsid w:val="0066177E"/>
    <w:rsid w:val="006653FC"/>
    <w:rsid w:val="00667B1A"/>
    <w:rsid w:val="00667DE1"/>
    <w:rsid w:val="00672BEE"/>
    <w:rsid w:val="006730CB"/>
    <w:rsid w:val="00690DE0"/>
    <w:rsid w:val="00691693"/>
    <w:rsid w:val="00695310"/>
    <w:rsid w:val="006958E0"/>
    <w:rsid w:val="00697507"/>
    <w:rsid w:val="006A4610"/>
    <w:rsid w:val="006B263A"/>
    <w:rsid w:val="006B6741"/>
    <w:rsid w:val="006B688E"/>
    <w:rsid w:val="006C5257"/>
    <w:rsid w:val="006C78BB"/>
    <w:rsid w:val="006D050F"/>
    <w:rsid w:val="006D3BF1"/>
    <w:rsid w:val="006D4FCA"/>
    <w:rsid w:val="006E1F04"/>
    <w:rsid w:val="006E2236"/>
    <w:rsid w:val="006E33A8"/>
    <w:rsid w:val="006E478E"/>
    <w:rsid w:val="006F222A"/>
    <w:rsid w:val="006F5A3A"/>
    <w:rsid w:val="00702152"/>
    <w:rsid w:val="007121D0"/>
    <w:rsid w:val="00717B3D"/>
    <w:rsid w:val="00721663"/>
    <w:rsid w:val="00744113"/>
    <w:rsid w:val="007558D7"/>
    <w:rsid w:val="00763AC0"/>
    <w:rsid w:val="00763E45"/>
    <w:rsid w:val="00766083"/>
    <w:rsid w:val="00767C66"/>
    <w:rsid w:val="00771755"/>
    <w:rsid w:val="00772104"/>
    <w:rsid w:val="00774BC8"/>
    <w:rsid w:val="00780A83"/>
    <w:rsid w:val="00787FC1"/>
    <w:rsid w:val="00791265"/>
    <w:rsid w:val="0079748D"/>
    <w:rsid w:val="007A68AD"/>
    <w:rsid w:val="007A777C"/>
    <w:rsid w:val="007B1813"/>
    <w:rsid w:val="007B30A9"/>
    <w:rsid w:val="007B520C"/>
    <w:rsid w:val="007C2127"/>
    <w:rsid w:val="007C70EC"/>
    <w:rsid w:val="007D1D58"/>
    <w:rsid w:val="007E7A46"/>
    <w:rsid w:val="007F34A5"/>
    <w:rsid w:val="008024C9"/>
    <w:rsid w:val="00803BF0"/>
    <w:rsid w:val="00810456"/>
    <w:rsid w:val="0082057A"/>
    <w:rsid w:val="008228C4"/>
    <w:rsid w:val="00823416"/>
    <w:rsid w:val="008334F5"/>
    <w:rsid w:val="00835B88"/>
    <w:rsid w:val="00845E58"/>
    <w:rsid w:val="00852028"/>
    <w:rsid w:val="0085470E"/>
    <w:rsid w:val="008704EA"/>
    <w:rsid w:val="00874C83"/>
    <w:rsid w:val="0087782C"/>
    <w:rsid w:val="0088125B"/>
    <w:rsid w:val="008875BD"/>
    <w:rsid w:val="00890A77"/>
    <w:rsid w:val="00897B0C"/>
    <w:rsid w:val="008A6B41"/>
    <w:rsid w:val="008A6D99"/>
    <w:rsid w:val="008B15BA"/>
    <w:rsid w:val="008B4731"/>
    <w:rsid w:val="008C22E2"/>
    <w:rsid w:val="008D0A3C"/>
    <w:rsid w:val="008E00C7"/>
    <w:rsid w:val="008F388A"/>
    <w:rsid w:val="008F4987"/>
    <w:rsid w:val="008F6149"/>
    <w:rsid w:val="009039C8"/>
    <w:rsid w:val="00905DD9"/>
    <w:rsid w:val="00906B75"/>
    <w:rsid w:val="00911BFD"/>
    <w:rsid w:val="009124C4"/>
    <w:rsid w:val="0092572B"/>
    <w:rsid w:val="0093506C"/>
    <w:rsid w:val="00940700"/>
    <w:rsid w:val="00943FA9"/>
    <w:rsid w:val="0094536F"/>
    <w:rsid w:val="00963DA5"/>
    <w:rsid w:val="00965CCF"/>
    <w:rsid w:val="00977800"/>
    <w:rsid w:val="0098511D"/>
    <w:rsid w:val="00986E56"/>
    <w:rsid w:val="00991E8F"/>
    <w:rsid w:val="00992116"/>
    <w:rsid w:val="00995F4C"/>
    <w:rsid w:val="009B23C6"/>
    <w:rsid w:val="009B7254"/>
    <w:rsid w:val="009C034C"/>
    <w:rsid w:val="009C2B81"/>
    <w:rsid w:val="009C2CF6"/>
    <w:rsid w:val="009C4466"/>
    <w:rsid w:val="009D0019"/>
    <w:rsid w:val="009D2BB8"/>
    <w:rsid w:val="009D3602"/>
    <w:rsid w:val="009D7E22"/>
    <w:rsid w:val="009E456E"/>
    <w:rsid w:val="009F00AF"/>
    <w:rsid w:val="00A00E58"/>
    <w:rsid w:val="00A03CE0"/>
    <w:rsid w:val="00A04BCB"/>
    <w:rsid w:val="00A050F1"/>
    <w:rsid w:val="00A0639B"/>
    <w:rsid w:val="00A06A4A"/>
    <w:rsid w:val="00A24594"/>
    <w:rsid w:val="00A24906"/>
    <w:rsid w:val="00A45239"/>
    <w:rsid w:val="00A45785"/>
    <w:rsid w:val="00A458DF"/>
    <w:rsid w:val="00A50ACE"/>
    <w:rsid w:val="00A61517"/>
    <w:rsid w:val="00A62F8D"/>
    <w:rsid w:val="00A630A6"/>
    <w:rsid w:val="00A7066C"/>
    <w:rsid w:val="00A73919"/>
    <w:rsid w:val="00A75DA0"/>
    <w:rsid w:val="00A832AB"/>
    <w:rsid w:val="00A8436E"/>
    <w:rsid w:val="00A8474D"/>
    <w:rsid w:val="00A84974"/>
    <w:rsid w:val="00A85094"/>
    <w:rsid w:val="00A94565"/>
    <w:rsid w:val="00A96592"/>
    <w:rsid w:val="00AA0DE6"/>
    <w:rsid w:val="00AA1B73"/>
    <w:rsid w:val="00AA5027"/>
    <w:rsid w:val="00AB0C8A"/>
    <w:rsid w:val="00AB70B7"/>
    <w:rsid w:val="00AC1795"/>
    <w:rsid w:val="00AC1937"/>
    <w:rsid w:val="00AC1F24"/>
    <w:rsid w:val="00AC335A"/>
    <w:rsid w:val="00AC3F5E"/>
    <w:rsid w:val="00AC6668"/>
    <w:rsid w:val="00AD691E"/>
    <w:rsid w:val="00AE702D"/>
    <w:rsid w:val="00B01F57"/>
    <w:rsid w:val="00B06769"/>
    <w:rsid w:val="00B0797C"/>
    <w:rsid w:val="00B10F22"/>
    <w:rsid w:val="00B11A7E"/>
    <w:rsid w:val="00B1248A"/>
    <w:rsid w:val="00B14364"/>
    <w:rsid w:val="00B14DE8"/>
    <w:rsid w:val="00B22D95"/>
    <w:rsid w:val="00B2607A"/>
    <w:rsid w:val="00B439C7"/>
    <w:rsid w:val="00B4486D"/>
    <w:rsid w:val="00B4587C"/>
    <w:rsid w:val="00B54825"/>
    <w:rsid w:val="00B55F7C"/>
    <w:rsid w:val="00B63E0B"/>
    <w:rsid w:val="00B70A2E"/>
    <w:rsid w:val="00B71D1E"/>
    <w:rsid w:val="00B7246B"/>
    <w:rsid w:val="00B73016"/>
    <w:rsid w:val="00B84B92"/>
    <w:rsid w:val="00B93B22"/>
    <w:rsid w:val="00B941DB"/>
    <w:rsid w:val="00B977AB"/>
    <w:rsid w:val="00B97928"/>
    <w:rsid w:val="00BA2344"/>
    <w:rsid w:val="00BA55C4"/>
    <w:rsid w:val="00BB031B"/>
    <w:rsid w:val="00BE07D1"/>
    <w:rsid w:val="00BE6900"/>
    <w:rsid w:val="00BE6AF8"/>
    <w:rsid w:val="00C0019F"/>
    <w:rsid w:val="00C0023E"/>
    <w:rsid w:val="00C003C0"/>
    <w:rsid w:val="00C1156A"/>
    <w:rsid w:val="00C16EC4"/>
    <w:rsid w:val="00C23535"/>
    <w:rsid w:val="00C257BC"/>
    <w:rsid w:val="00C36405"/>
    <w:rsid w:val="00C37176"/>
    <w:rsid w:val="00C42933"/>
    <w:rsid w:val="00C61707"/>
    <w:rsid w:val="00C63548"/>
    <w:rsid w:val="00C66E3D"/>
    <w:rsid w:val="00C7013E"/>
    <w:rsid w:val="00C70A3F"/>
    <w:rsid w:val="00C715BF"/>
    <w:rsid w:val="00C73D19"/>
    <w:rsid w:val="00C7664A"/>
    <w:rsid w:val="00C90E19"/>
    <w:rsid w:val="00C96DC3"/>
    <w:rsid w:val="00CA5BA0"/>
    <w:rsid w:val="00CC57CD"/>
    <w:rsid w:val="00CC65CD"/>
    <w:rsid w:val="00CD2AF9"/>
    <w:rsid w:val="00CD3754"/>
    <w:rsid w:val="00CE6391"/>
    <w:rsid w:val="00D02CCD"/>
    <w:rsid w:val="00D04422"/>
    <w:rsid w:val="00D05A2B"/>
    <w:rsid w:val="00D11CA5"/>
    <w:rsid w:val="00D13645"/>
    <w:rsid w:val="00D21862"/>
    <w:rsid w:val="00D46DBB"/>
    <w:rsid w:val="00D550D5"/>
    <w:rsid w:val="00D56D95"/>
    <w:rsid w:val="00D6019C"/>
    <w:rsid w:val="00D60511"/>
    <w:rsid w:val="00D71D05"/>
    <w:rsid w:val="00D7336A"/>
    <w:rsid w:val="00D73AEF"/>
    <w:rsid w:val="00D829EE"/>
    <w:rsid w:val="00DA09AD"/>
    <w:rsid w:val="00DA2F30"/>
    <w:rsid w:val="00DB05F1"/>
    <w:rsid w:val="00DB5F2A"/>
    <w:rsid w:val="00DB65D6"/>
    <w:rsid w:val="00DC105A"/>
    <w:rsid w:val="00DC55EF"/>
    <w:rsid w:val="00DD0F92"/>
    <w:rsid w:val="00DD1315"/>
    <w:rsid w:val="00DE25E6"/>
    <w:rsid w:val="00DE5A5C"/>
    <w:rsid w:val="00DE6AB5"/>
    <w:rsid w:val="00DF5742"/>
    <w:rsid w:val="00DF5E66"/>
    <w:rsid w:val="00DF74E7"/>
    <w:rsid w:val="00E0126B"/>
    <w:rsid w:val="00E12808"/>
    <w:rsid w:val="00E135D9"/>
    <w:rsid w:val="00E15E88"/>
    <w:rsid w:val="00E23BE1"/>
    <w:rsid w:val="00E23E56"/>
    <w:rsid w:val="00E32AE9"/>
    <w:rsid w:val="00E40AEA"/>
    <w:rsid w:val="00E4134F"/>
    <w:rsid w:val="00E43715"/>
    <w:rsid w:val="00E4433C"/>
    <w:rsid w:val="00E44B4D"/>
    <w:rsid w:val="00E4590E"/>
    <w:rsid w:val="00E51C51"/>
    <w:rsid w:val="00E6397A"/>
    <w:rsid w:val="00E66DB6"/>
    <w:rsid w:val="00E8105F"/>
    <w:rsid w:val="00E828C8"/>
    <w:rsid w:val="00E92E74"/>
    <w:rsid w:val="00E94C22"/>
    <w:rsid w:val="00E95910"/>
    <w:rsid w:val="00EA3D66"/>
    <w:rsid w:val="00EB06E0"/>
    <w:rsid w:val="00EC2962"/>
    <w:rsid w:val="00EC4BDD"/>
    <w:rsid w:val="00EC5C36"/>
    <w:rsid w:val="00ED0CD6"/>
    <w:rsid w:val="00ED7190"/>
    <w:rsid w:val="00EE1009"/>
    <w:rsid w:val="00EE4D47"/>
    <w:rsid w:val="00EF7E50"/>
    <w:rsid w:val="00F0766A"/>
    <w:rsid w:val="00F14988"/>
    <w:rsid w:val="00F22288"/>
    <w:rsid w:val="00F2256E"/>
    <w:rsid w:val="00F24D1C"/>
    <w:rsid w:val="00F30115"/>
    <w:rsid w:val="00F31196"/>
    <w:rsid w:val="00F3148D"/>
    <w:rsid w:val="00F32220"/>
    <w:rsid w:val="00F32441"/>
    <w:rsid w:val="00F35188"/>
    <w:rsid w:val="00F509C9"/>
    <w:rsid w:val="00F573CF"/>
    <w:rsid w:val="00F574E8"/>
    <w:rsid w:val="00F64485"/>
    <w:rsid w:val="00F73B9D"/>
    <w:rsid w:val="00F74948"/>
    <w:rsid w:val="00F750F7"/>
    <w:rsid w:val="00F853EE"/>
    <w:rsid w:val="00F85FDA"/>
    <w:rsid w:val="00F874E4"/>
    <w:rsid w:val="00F95467"/>
    <w:rsid w:val="00F96385"/>
    <w:rsid w:val="00F96D81"/>
    <w:rsid w:val="00F979E7"/>
    <w:rsid w:val="00FA5CF8"/>
    <w:rsid w:val="00FB0B11"/>
    <w:rsid w:val="00FB789A"/>
    <w:rsid w:val="00FC2F02"/>
    <w:rsid w:val="00FC417C"/>
    <w:rsid w:val="00FC43A2"/>
    <w:rsid w:val="00FE1184"/>
    <w:rsid w:val="00FE5A4C"/>
    <w:rsid w:val="00FF0E16"/>
    <w:rsid w:val="00FF4233"/>
    <w:rsid w:val="00F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A3C5D"/>
  <w15:docId w15:val="{EDF6CF94-9477-7F4D-9EF4-C992250D5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BCB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4BC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BC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4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4BCB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D16C6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C59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C59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C59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C59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Mencionar1">
    <w:name w:val="Mencionar1"/>
    <w:basedOn w:val="Fuentedeprrafopredeter"/>
    <w:uiPriority w:val="99"/>
    <w:semiHidden/>
    <w:unhideWhenUsed/>
    <w:rsid w:val="007C70EC"/>
    <w:rPr>
      <w:color w:val="2B579A"/>
      <w:shd w:val="clear" w:color="auto" w:fill="E6E6E6"/>
    </w:rPr>
  </w:style>
  <w:style w:type="paragraph" w:customStyle="1" w:styleId="corte4fondo">
    <w:name w:val="corte4 fondo"/>
    <w:basedOn w:val="Normal"/>
    <w:link w:val="corte4fondoCar1"/>
    <w:qFormat/>
    <w:rsid w:val="00E94C22"/>
    <w:pPr>
      <w:spacing w:after="0" w:line="360" w:lineRule="auto"/>
      <w:ind w:firstLine="709"/>
      <w:jc w:val="both"/>
    </w:pPr>
    <w:rPr>
      <w:rFonts w:ascii="Arial" w:eastAsia="Times New Roman" w:hAnsi="Arial"/>
      <w:sz w:val="30"/>
      <w:szCs w:val="20"/>
      <w:lang w:eastAsia="es-MX"/>
    </w:rPr>
  </w:style>
  <w:style w:type="character" w:customStyle="1" w:styleId="corte4fondoCar1">
    <w:name w:val="corte4 fondo Car1"/>
    <w:link w:val="corte4fondo"/>
    <w:rsid w:val="00E94C22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352A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943FA9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59"/>
    <w:rsid w:val="0038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D02C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8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8N2.nsf/2e2c2e16181e1bc98625817700671a6a/586f5cc2ead539c3862583c2006b0eff?OpenDocume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egaipslp.org.mx/webcegaip2018N2.nsf/2e2c2e16181e1bc98625817700671a6a/82a07a0b9881d416862583b4006cbb0c?OpenDocumen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oficinavirtual/Library/Group%20Containers/UBF8T346G9.Office/User%20Content.localized/Templates.localized/CUMPLIMIENTO%20MAM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2D7F0-E88B-5F4B-824E-C2646E286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CUMPLIMIENTO MAMA.dotx</Template>
  <TotalTime>27</TotalTime>
  <Pages>4</Pages>
  <Words>980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YOALIT AMBRIZ HERNANDEZ</cp:lastModifiedBy>
  <cp:revision>2</cp:revision>
  <cp:lastPrinted>2019-08-06T15:45:00Z</cp:lastPrinted>
  <dcterms:created xsi:type="dcterms:W3CDTF">2022-03-21T20:46:00Z</dcterms:created>
  <dcterms:modified xsi:type="dcterms:W3CDTF">2022-03-29T01:24:00Z</dcterms:modified>
</cp:coreProperties>
</file>