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158" w:rsidRDefault="00EC7158" w:rsidP="00132665"/>
    <w:p w:rsidR="00132665" w:rsidRDefault="00132665" w:rsidP="00132665">
      <w:pPr>
        <w:spacing w:after="0" w:line="360" w:lineRule="auto"/>
        <w:jc w:val="both"/>
        <w:rPr>
          <w:color w:val="000000"/>
          <w:sz w:val="24"/>
          <w:szCs w:val="24"/>
        </w:rPr>
      </w:pPr>
    </w:p>
    <w:p w:rsidR="001509A7" w:rsidRDefault="001509A7" w:rsidP="00132665">
      <w:pPr>
        <w:spacing w:after="0" w:line="360" w:lineRule="auto"/>
        <w:jc w:val="both"/>
        <w:rPr>
          <w:color w:val="000000"/>
          <w:sz w:val="24"/>
          <w:szCs w:val="24"/>
        </w:rPr>
      </w:pPr>
    </w:p>
    <w:p w:rsidR="001509A7" w:rsidRPr="00D32386" w:rsidRDefault="001509A7" w:rsidP="00132665">
      <w:pPr>
        <w:spacing w:after="0" w:line="360" w:lineRule="auto"/>
        <w:jc w:val="both"/>
        <w:rPr>
          <w:color w:val="000000"/>
          <w:sz w:val="24"/>
          <w:szCs w:val="24"/>
        </w:rPr>
      </w:pPr>
    </w:p>
    <w:p w:rsidR="00375DB5" w:rsidRPr="00EA5290" w:rsidRDefault="00375DB5" w:rsidP="00375DB5">
      <w:pPr>
        <w:spacing w:after="0" w:line="240" w:lineRule="auto"/>
        <w:jc w:val="both"/>
        <w:rPr>
          <w:rFonts w:ascii="Literata 18pt Light" w:hAnsi="Literata 18pt Light"/>
          <w:sz w:val="24"/>
          <w:szCs w:val="24"/>
        </w:rPr>
      </w:pPr>
      <w:r w:rsidRPr="0046663F">
        <w:rPr>
          <w:rFonts w:ascii="Literata 18pt Light" w:hAnsi="Literata 18pt Light" w:cs="Calibri"/>
          <w:color w:val="000000"/>
          <w:sz w:val="24"/>
          <w:szCs w:val="24"/>
        </w:rPr>
        <w:t>Este sujeto obligado si está facultado para generar la información requerida, de conformidad con lo dispuesto en el artículo 80, fracción IX de la Constitución Política del Estado de San Luis Potosí</w:t>
      </w:r>
      <w:r w:rsidRPr="00EA5290">
        <w:rPr>
          <w:rFonts w:ascii="Literata 18pt Light" w:hAnsi="Literata 18pt Light" w:cs="Calibri"/>
          <w:color w:val="000000"/>
          <w:sz w:val="24"/>
          <w:szCs w:val="24"/>
        </w:rPr>
        <w:t xml:space="preserve"> y 11 de la Ley de Planeación del Estado y Municipios de San Luis Potosí</w:t>
      </w:r>
      <w:r w:rsidRPr="0046663F">
        <w:rPr>
          <w:rFonts w:ascii="Literata 18pt Light" w:hAnsi="Literata 18pt Light" w:cs="Calibri"/>
          <w:color w:val="000000"/>
          <w:sz w:val="24"/>
          <w:szCs w:val="24"/>
        </w:rPr>
        <w:t>,</w:t>
      </w:r>
      <w:r w:rsidRPr="00EA5290">
        <w:rPr>
          <w:rFonts w:ascii="Literata 18pt Light" w:hAnsi="Literata 18pt Light" w:cs="Calibri"/>
          <w:color w:val="000000"/>
          <w:sz w:val="24"/>
          <w:szCs w:val="24"/>
        </w:rPr>
        <w:t xml:space="preserve"> sin embargo, derivado del cambio de administración, el </w:t>
      </w:r>
      <w:r w:rsidRPr="0046663F">
        <w:rPr>
          <w:rFonts w:ascii="Literata 18pt Light" w:hAnsi="Literata 18pt Light" w:cs="Calibri"/>
          <w:color w:val="000000"/>
          <w:sz w:val="24"/>
          <w:szCs w:val="24"/>
        </w:rPr>
        <w:t xml:space="preserve">Plan Estatal de Desarrollo </w:t>
      </w:r>
      <w:r w:rsidRPr="00EA5290">
        <w:rPr>
          <w:rFonts w:ascii="Literata 18pt Light" w:hAnsi="Literata 18pt Light" w:cs="Calibri"/>
          <w:color w:val="000000"/>
          <w:sz w:val="24"/>
          <w:szCs w:val="24"/>
        </w:rPr>
        <w:t xml:space="preserve">se encuentra en proceso de </w:t>
      </w:r>
      <w:r>
        <w:rPr>
          <w:rFonts w:ascii="Literata 18pt Light" w:hAnsi="Literata 18pt Light" w:cs="Calibri"/>
          <w:color w:val="000000"/>
          <w:sz w:val="24"/>
          <w:szCs w:val="24"/>
        </w:rPr>
        <w:t>elaboración</w:t>
      </w:r>
      <w:r w:rsidRPr="00EA5290">
        <w:rPr>
          <w:rFonts w:ascii="Literata 18pt Light" w:hAnsi="Literata 18pt Light" w:cs="Calibri"/>
          <w:color w:val="000000"/>
          <w:sz w:val="24"/>
          <w:szCs w:val="24"/>
        </w:rPr>
        <w:t xml:space="preserve">, ya que este </w:t>
      </w:r>
      <w:r w:rsidRPr="0046663F">
        <w:rPr>
          <w:rFonts w:ascii="Literata 18pt Light" w:hAnsi="Literata 18pt Light" w:cs="Calibri"/>
          <w:color w:val="000000"/>
          <w:sz w:val="24"/>
          <w:szCs w:val="24"/>
        </w:rPr>
        <w:t xml:space="preserve">se presenta al Congreso </w:t>
      </w:r>
      <w:r>
        <w:rPr>
          <w:rFonts w:ascii="Literata 18pt Light" w:hAnsi="Literata 18pt Light" w:cs="Calibri"/>
          <w:color w:val="000000"/>
          <w:sz w:val="24"/>
          <w:szCs w:val="24"/>
        </w:rPr>
        <w:t xml:space="preserve">del Estado </w:t>
      </w:r>
      <w:r w:rsidRPr="0046663F">
        <w:rPr>
          <w:rFonts w:ascii="Literata 18pt Light" w:hAnsi="Literata 18pt Light" w:cs="Calibri"/>
          <w:color w:val="000000"/>
          <w:sz w:val="24"/>
          <w:szCs w:val="24"/>
        </w:rPr>
        <w:t xml:space="preserve">dentro de los primeros tres meses en que </w:t>
      </w:r>
      <w:r w:rsidRPr="00EA5290">
        <w:rPr>
          <w:rFonts w:ascii="Literata 18pt Light" w:hAnsi="Literata 18pt Light" w:cs="Calibri"/>
          <w:color w:val="000000"/>
          <w:sz w:val="24"/>
          <w:szCs w:val="24"/>
        </w:rPr>
        <w:t xml:space="preserve">el Gobernador inicia su mandato; mismo que deberá ser aprobado y publicado en un plazo no mayor a seis meses a partir de la fecha de toma de posesión del Gobernador del Estado, y su vigencia no excederá del periodo constitucional que le corresponda.  </w:t>
      </w:r>
    </w:p>
    <w:p w:rsidR="00375DB5" w:rsidRPr="00EA5290" w:rsidRDefault="00375DB5" w:rsidP="00375DB5">
      <w:pPr>
        <w:spacing w:after="0" w:line="240" w:lineRule="auto"/>
        <w:jc w:val="both"/>
        <w:rPr>
          <w:rFonts w:ascii="Literata 18pt Light" w:hAnsi="Literata 18pt Light" w:cs="Calibri"/>
          <w:color w:val="000000"/>
        </w:rPr>
      </w:pPr>
    </w:p>
    <w:p w:rsidR="00132665" w:rsidRPr="00D32386" w:rsidRDefault="00132665" w:rsidP="00132665">
      <w:pPr>
        <w:spacing w:line="360" w:lineRule="auto"/>
        <w:rPr>
          <w:sz w:val="24"/>
          <w:szCs w:val="24"/>
        </w:rPr>
      </w:pPr>
    </w:p>
    <w:p w:rsidR="00132665" w:rsidRPr="00132665" w:rsidRDefault="00132665" w:rsidP="00132665">
      <w:bookmarkStart w:id="0" w:name="_GoBack"/>
      <w:bookmarkEnd w:id="0"/>
    </w:p>
    <w:sectPr w:rsidR="00132665" w:rsidRPr="00132665" w:rsidSect="00060A98">
      <w:headerReference w:type="default" r:id="rId8"/>
      <w:footerReference w:type="defaul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765" w:rsidRDefault="007E6765">
      <w:pPr>
        <w:spacing w:after="0" w:line="240" w:lineRule="auto"/>
      </w:pPr>
      <w:r>
        <w:separator/>
      </w:r>
    </w:p>
  </w:endnote>
  <w:endnote w:type="continuationSeparator" w:id="0">
    <w:p w:rsidR="007E6765" w:rsidRDefault="007E6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Light">
    <w:panose1 w:val="00000000000000000000"/>
    <w:charset w:val="00"/>
    <w:family w:val="auto"/>
    <w:pitch w:val="variable"/>
    <w:sig w:usb0="E00002FF" w:usb1="5000207B" w:usb2="00000000" w:usb3="00000000" w:csb0="0000019F" w:csb1="00000000"/>
    <w:embedRegular r:id="rId1" w:fontKey="{A42CF54F-FB69-4958-B8B1-0D92EBB014F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765" w:rsidRDefault="007E6765">
      <w:pPr>
        <w:spacing w:after="0" w:line="240" w:lineRule="auto"/>
      </w:pPr>
      <w:r>
        <w:separator/>
      </w:r>
    </w:p>
  </w:footnote>
  <w:footnote w:type="continuationSeparator" w:id="0">
    <w:p w:rsidR="007E6765" w:rsidRDefault="007E67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08BD"/>
    <w:rsid w:val="00027F81"/>
    <w:rsid w:val="00057967"/>
    <w:rsid w:val="00060A98"/>
    <w:rsid w:val="00066941"/>
    <w:rsid w:val="00070824"/>
    <w:rsid w:val="00074BDE"/>
    <w:rsid w:val="000819F9"/>
    <w:rsid w:val="000B0A18"/>
    <w:rsid w:val="000B60BA"/>
    <w:rsid w:val="00102EFC"/>
    <w:rsid w:val="001041E5"/>
    <w:rsid w:val="001108AE"/>
    <w:rsid w:val="00121291"/>
    <w:rsid w:val="00132665"/>
    <w:rsid w:val="001509A7"/>
    <w:rsid w:val="0018776A"/>
    <w:rsid w:val="001A6839"/>
    <w:rsid w:val="001C0BC9"/>
    <w:rsid w:val="001C734A"/>
    <w:rsid w:val="001D30E4"/>
    <w:rsid w:val="0022202D"/>
    <w:rsid w:val="00225961"/>
    <w:rsid w:val="00253FCC"/>
    <w:rsid w:val="002613AA"/>
    <w:rsid w:val="00265F21"/>
    <w:rsid w:val="00277FF2"/>
    <w:rsid w:val="002844F1"/>
    <w:rsid w:val="00291740"/>
    <w:rsid w:val="002A4F45"/>
    <w:rsid w:val="002B2783"/>
    <w:rsid w:val="002B60AB"/>
    <w:rsid w:val="002C4B60"/>
    <w:rsid w:val="002D61FA"/>
    <w:rsid w:val="002E1030"/>
    <w:rsid w:val="002E3670"/>
    <w:rsid w:val="00304E6E"/>
    <w:rsid w:val="00311E86"/>
    <w:rsid w:val="0031391B"/>
    <w:rsid w:val="00331EFA"/>
    <w:rsid w:val="00335054"/>
    <w:rsid w:val="003363C1"/>
    <w:rsid w:val="0033719F"/>
    <w:rsid w:val="003411AF"/>
    <w:rsid w:val="00342272"/>
    <w:rsid w:val="0034508B"/>
    <w:rsid w:val="0036386D"/>
    <w:rsid w:val="00364A68"/>
    <w:rsid w:val="00365AEC"/>
    <w:rsid w:val="003708BB"/>
    <w:rsid w:val="00375DB5"/>
    <w:rsid w:val="00386D46"/>
    <w:rsid w:val="003B6CD5"/>
    <w:rsid w:val="004014EC"/>
    <w:rsid w:val="00455ECB"/>
    <w:rsid w:val="00476181"/>
    <w:rsid w:val="00482E38"/>
    <w:rsid w:val="00487374"/>
    <w:rsid w:val="0049495D"/>
    <w:rsid w:val="00495821"/>
    <w:rsid w:val="004C2A2B"/>
    <w:rsid w:val="004C6002"/>
    <w:rsid w:val="004E32B0"/>
    <w:rsid w:val="004E37C7"/>
    <w:rsid w:val="004F1DEC"/>
    <w:rsid w:val="004F258E"/>
    <w:rsid w:val="004F4F9A"/>
    <w:rsid w:val="004F5FA1"/>
    <w:rsid w:val="00517018"/>
    <w:rsid w:val="00525CA2"/>
    <w:rsid w:val="00525FAA"/>
    <w:rsid w:val="00540020"/>
    <w:rsid w:val="005459B3"/>
    <w:rsid w:val="005515AE"/>
    <w:rsid w:val="005637E6"/>
    <w:rsid w:val="00590018"/>
    <w:rsid w:val="005A2162"/>
    <w:rsid w:val="005A23A7"/>
    <w:rsid w:val="005C4F7A"/>
    <w:rsid w:val="005D7D68"/>
    <w:rsid w:val="00604DC3"/>
    <w:rsid w:val="00650F3F"/>
    <w:rsid w:val="006624CD"/>
    <w:rsid w:val="006B0EAE"/>
    <w:rsid w:val="006B5997"/>
    <w:rsid w:val="006C0E40"/>
    <w:rsid w:val="006E26CB"/>
    <w:rsid w:val="00712F62"/>
    <w:rsid w:val="00727FCF"/>
    <w:rsid w:val="007305C1"/>
    <w:rsid w:val="0073707D"/>
    <w:rsid w:val="00745870"/>
    <w:rsid w:val="00752D31"/>
    <w:rsid w:val="00766EED"/>
    <w:rsid w:val="0077629A"/>
    <w:rsid w:val="0077668A"/>
    <w:rsid w:val="0078691A"/>
    <w:rsid w:val="00790B6D"/>
    <w:rsid w:val="007A6773"/>
    <w:rsid w:val="007B3EA1"/>
    <w:rsid w:val="007B4BC0"/>
    <w:rsid w:val="007B6D22"/>
    <w:rsid w:val="007D08C7"/>
    <w:rsid w:val="007D1F0F"/>
    <w:rsid w:val="007E6765"/>
    <w:rsid w:val="007F2F6D"/>
    <w:rsid w:val="0080077E"/>
    <w:rsid w:val="00800F0A"/>
    <w:rsid w:val="00812E26"/>
    <w:rsid w:val="00834DD4"/>
    <w:rsid w:val="00837B45"/>
    <w:rsid w:val="00853F4F"/>
    <w:rsid w:val="00855A4A"/>
    <w:rsid w:val="00857339"/>
    <w:rsid w:val="00857378"/>
    <w:rsid w:val="008602A3"/>
    <w:rsid w:val="0086613F"/>
    <w:rsid w:val="00876B5A"/>
    <w:rsid w:val="008835F1"/>
    <w:rsid w:val="00896AF9"/>
    <w:rsid w:val="008A725B"/>
    <w:rsid w:val="008C45F0"/>
    <w:rsid w:val="008D5A62"/>
    <w:rsid w:val="008E003B"/>
    <w:rsid w:val="008E3DD2"/>
    <w:rsid w:val="008F4F23"/>
    <w:rsid w:val="008F76EC"/>
    <w:rsid w:val="009013DC"/>
    <w:rsid w:val="00951420"/>
    <w:rsid w:val="009537F7"/>
    <w:rsid w:val="00956FFF"/>
    <w:rsid w:val="00966D6A"/>
    <w:rsid w:val="009727BB"/>
    <w:rsid w:val="009A74F0"/>
    <w:rsid w:val="009C62C7"/>
    <w:rsid w:val="009D6251"/>
    <w:rsid w:val="009D7A30"/>
    <w:rsid w:val="009E30ED"/>
    <w:rsid w:val="009E639B"/>
    <w:rsid w:val="009F3113"/>
    <w:rsid w:val="00A00997"/>
    <w:rsid w:val="00A532D1"/>
    <w:rsid w:val="00AA7C56"/>
    <w:rsid w:val="00AF5CC5"/>
    <w:rsid w:val="00B10459"/>
    <w:rsid w:val="00B2103E"/>
    <w:rsid w:val="00B26B33"/>
    <w:rsid w:val="00B50BC2"/>
    <w:rsid w:val="00B72C69"/>
    <w:rsid w:val="00B757A3"/>
    <w:rsid w:val="00BB039B"/>
    <w:rsid w:val="00BC030C"/>
    <w:rsid w:val="00BC1D5B"/>
    <w:rsid w:val="00BF44D6"/>
    <w:rsid w:val="00C10FBF"/>
    <w:rsid w:val="00C21B2B"/>
    <w:rsid w:val="00C37E81"/>
    <w:rsid w:val="00C46E09"/>
    <w:rsid w:val="00C55AFA"/>
    <w:rsid w:val="00C6748B"/>
    <w:rsid w:val="00C873E1"/>
    <w:rsid w:val="00C949B9"/>
    <w:rsid w:val="00CC07FE"/>
    <w:rsid w:val="00CD3E9E"/>
    <w:rsid w:val="00CE10AD"/>
    <w:rsid w:val="00CE7B3C"/>
    <w:rsid w:val="00D17B10"/>
    <w:rsid w:val="00D23A7C"/>
    <w:rsid w:val="00D31B73"/>
    <w:rsid w:val="00D3383F"/>
    <w:rsid w:val="00D35719"/>
    <w:rsid w:val="00D36F42"/>
    <w:rsid w:val="00D62397"/>
    <w:rsid w:val="00D63E11"/>
    <w:rsid w:val="00D67C34"/>
    <w:rsid w:val="00D735A1"/>
    <w:rsid w:val="00D83A05"/>
    <w:rsid w:val="00D850CA"/>
    <w:rsid w:val="00D913C8"/>
    <w:rsid w:val="00DA2AB9"/>
    <w:rsid w:val="00DB0CE8"/>
    <w:rsid w:val="00DB449B"/>
    <w:rsid w:val="00DC1306"/>
    <w:rsid w:val="00DD27C2"/>
    <w:rsid w:val="00DE3B40"/>
    <w:rsid w:val="00DE6E6E"/>
    <w:rsid w:val="00E56766"/>
    <w:rsid w:val="00E67D6B"/>
    <w:rsid w:val="00E750F8"/>
    <w:rsid w:val="00EA098E"/>
    <w:rsid w:val="00EA7267"/>
    <w:rsid w:val="00EC3C57"/>
    <w:rsid w:val="00EC7158"/>
    <w:rsid w:val="00ED3807"/>
    <w:rsid w:val="00EF6503"/>
    <w:rsid w:val="00F02E78"/>
    <w:rsid w:val="00F21CE6"/>
    <w:rsid w:val="00F24AC9"/>
    <w:rsid w:val="00F30188"/>
    <w:rsid w:val="00F372EE"/>
    <w:rsid w:val="00F4136C"/>
    <w:rsid w:val="00F82999"/>
    <w:rsid w:val="00F9001A"/>
    <w:rsid w:val="00F950A2"/>
    <w:rsid w:val="00F95629"/>
    <w:rsid w:val="00FC0F43"/>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7E5947-A765-4375-9CDA-A5F2FED2F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Pages>
  <Words>114</Words>
  <Characters>627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45</cp:revision>
  <cp:lastPrinted>2021-10-05T15:00:00Z</cp:lastPrinted>
  <dcterms:created xsi:type="dcterms:W3CDTF">2021-10-19T18:08:00Z</dcterms:created>
  <dcterms:modified xsi:type="dcterms:W3CDTF">2022-01-03T16:41:00Z</dcterms:modified>
</cp:coreProperties>
</file>