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142" w:rsidRDefault="00AB6142">
      <w:r>
        <w:t xml:space="preserve">ART XI-A LA REMUNERACION QUE SE PERCIBE SE REFLEJA EN BASE AL PUESTO Y ACTIVIDADES QUE SE DESARROLLAN EN EL SUJETO OBLIGADO COMO SE VISUALIZA EN LA SIGUIENTE LISTA MENSUAL EN PARTIDO NUEVA LIANZA SAN LUIS POTOSÍ, CORRESPONDIENTE A LA REMUNERACIÓN DE SUELDOS Y SALARIOS </w:t>
      </w:r>
    </w:p>
    <w:p w:rsidR="00AB6142" w:rsidRDefault="00AB6142"/>
    <w:p w:rsidR="00AB6142" w:rsidRDefault="00AB6142">
      <w:r>
        <w:t xml:space="preserve"> </w:t>
      </w:r>
    </w:p>
    <w:tbl>
      <w:tblPr>
        <w:tblW w:w="7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0"/>
        <w:gridCol w:w="1200"/>
      </w:tblGrid>
      <w:tr w:rsidR="00AB6142" w:rsidRPr="00AB6142" w:rsidTr="00AB6142">
        <w:trPr>
          <w:trHeight w:val="345"/>
        </w:trPr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B6142">
              <w:rPr>
                <w:rFonts w:ascii="Calibri" w:eastAsia="Times New Roman" w:hAnsi="Calibri" w:cs="Calibri"/>
                <w:color w:val="000000"/>
                <w:lang w:eastAsia="es-MX"/>
              </w:rPr>
              <w:t>SECRETARIA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lang w:eastAsia="es-MX"/>
              </w:rPr>
            </w:pPr>
            <w:r w:rsidRPr="00AB6142">
              <w:rPr>
                <w:rFonts w:ascii="Gill Sans MT" w:eastAsia="Times New Roman" w:hAnsi="Gill Sans MT" w:cs="Calibri"/>
                <w:lang w:eastAsia="es-MX"/>
              </w:rPr>
              <w:t>$16,179.62</w:t>
            </w:r>
          </w:p>
        </w:tc>
      </w:tr>
      <w:tr w:rsidR="00AB6142" w:rsidRPr="00AB6142" w:rsidTr="00AB6142">
        <w:trPr>
          <w:trHeight w:val="345"/>
        </w:trPr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B6142">
              <w:rPr>
                <w:rFonts w:ascii="Calibri" w:eastAsia="Times New Roman" w:hAnsi="Calibri" w:cs="Calibri"/>
                <w:color w:val="000000"/>
                <w:lang w:eastAsia="es-MX"/>
              </w:rPr>
              <w:t>SECRETARIA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lang w:eastAsia="es-MX"/>
              </w:rPr>
            </w:pPr>
            <w:r w:rsidRPr="00AB6142">
              <w:rPr>
                <w:rFonts w:ascii="Gill Sans MT" w:eastAsia="Times New Roman" w:hAnsi="Gill Sans MT" w:cs="Calibri"/>
                <w:lang w:eastAsia="es-MX"/>
              </w:rPr>
              <w:t>$8,715.68</w:t>
            </w:r>
          </w:p>
        </w:tc>
      </w:tr>
      <w:tr w:rsidR="00AB6142" w:rsidRPr="00AB6142" w:rsidTr="00AB6142">
        <w:trPr>
          <w:trHeight w:val="345"/>
        </w:trPr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B614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AUXILIAR DE LIMPIESA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lang w:eastAsia="es-MX"/>
              </w:rPr>
            </w:pPr>
            <w:r w:rsidRPr="00AB6142">
              <w:rPr>
                <w:rFonts w:ascii="Gill Sans MT" w:eastAsia="Times New Roman" w:hAnsi="Gill Sans MT" w:cs="Calibri"/>
                <w:lang w:eastAsia="es-MX"/>
              </w:rPr>
              <w:t>$6,460.06</w:t>
            </w:r>
          </w:p>
        </w:tc>
      </w:tr>
      <w:tr w:rsidR="00AB6142" w:rsidRPr="00AB6142" w:rsidTr="00AB6142">
        <w:trPr>
          <w:trHeight w:val="345"/>
        </w:trPr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AB6142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AUXILIAR DE LIMPIESA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lang w:eastAsia="es-MX"/>
              </w:rPr>
            </w:pPr>
            <w:r w:rsidRPr="00AB6142">
              <w:rPr>
                <w:rFonts w:ascii="Gill Sans MT" w:eastAsia="Times New Roman" w:hAnsi="Gill Sans MT" w:cs="Calibri"/>
                <w:lang w:eastAsia="es-MX"/>
              </w:rPr>
              <w:t>$6,460.06</w:t>
            </w:r>
          </w:p>
        </w:tc>
      </w:tr>
      <w:tr w:rsidR="00AB6142" w:rsidRPr="00AB6142" w:rsidTr="00AB6142">
        <w:trPr>
          <w:trHeight w:val="345"/>
        </w:trPr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jc w:val="right"/>
              <w:rPr>
                <w:rFonts w:ascii="Gill Sans MT" w:eastAsia="Times New Roman" w:hAnsi="Gill Sans MT" w:cs="Calibri"/>
                <w:lang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6142" w:rsidRPr="00AB6142" w:rsidRDefault="00AB6142" w:rsidP="00AB61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3758A1" w:rsidRDefault="003758A1">
      <w:bookmarkStart w:id="0" w:name="_GoBack"/>
      <w:bookmarkEnd w:id="0"/>
    </w:p>
    <w:sectPr w:rsidR="003758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142"/>
    <w:rsid w:val="003758A1"/>
    <w:rsid w:val="00AB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A3174"/>
  <w15:chartTrackingRefBased/>
  <w15:docId w15:val="{0CF8048B-D240-4DDC-B2F4-5D261509E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2021-08-09T21:49:00Z</dcterms:created>
  <dcterms:modified xsi:type="dcterms:W3CDTF">2021-08-09T21:55:00Z</dcterms:modified>
</cp:coreProperties>
</file>