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CFB" w:rsidRDefault="006D7CFB" w:rsidP="006D7CFB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6D7CFB" w:rsidRPr="00CC7241" w:rsidRDefault="006D7CFB" w:rsidP="006D7CFB">
      <w:pPr>
        <w:jc w:val="both"/>
        <w:rPr>
          <w:rFonts w:ascii="Literata 18pt Light" w:hAnsi="Literata 18pt Light"/>
          <w:sz w:val="24"/>
          <w:szCs w:val="24"/>
        </w:rPr>
      </w:pPr>
      <w:r w:rsidRPr="00CC7241">
        <w:rPr>
          <w:rFonts w:ascii="Literata 18pt Light" w:hAnsi="Literata 18pt Light"/>
          <w:sz w:val="24"/>
          <w:szCs w:val="24"/>
        </w:rPr>
        <w:t>Para solicitar información adicional de los servicios que proporciona la depend</w:t>
      </w:r>
      <w:bookmarkStart w:id="0" w:name="_GoBack"/>
      <w:bookmarkEnd w:id="0"/>
      <w:r w:rsidRPr="00CC7241">
        <w:rPr>
          <w:rFonts w:ascii="Literata 18pt Light" w:hAnsi="Literata 18pt Light"/>
          <w:sz w:val="24"/>
          <w:szCs w:val="24"/>
        </w:rPr>
        <w:t xml:space="preserve">encia, se pone a su disposición los siguientes contactos. </w:t>
      </w:r>
    </w:p>
    <w:p w:rsidR="006D7CFB" w:rsidRDefault="006D7CFB" w:rsidP="006D7CFB">
      <w:pPr>
        <w:ind w:left="-709"/>
        <w:jc w:val="both"/>
        <w:rPr>
          <w:sz w:val="20"/>
          <w:szCs w:val="20"/>
        </w:rPr>
      </w:pPr>
    </w:p>
    <w:tbl>
      <w:tblPr>
        <w:tblStyle w:val="Listaclara-nfasis3"/>
        <w:tblW w:w="9492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492"/>
        <w:gridCol w:w="6000"/>
      </w:tblGrid>
      <w:tr w:rsidR="006D7CFB" w:rsidRPr="00CC7241" w:rsidTr="007D16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  <w:hideMark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SOCIAL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b/>
                <w:bCs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sz w:val="18"/>
                <w:szCs w:val="18"/>
              </w:rPr>
              <w:t>Pedro Vázquez Guillén</w:t>
            </w:r>
          </w:p>
        </w:tc>
      </w:tr>
      <w:tr w:rsidR="006D7CFB" w:rsidRPr="00CC7241" w:rsidTr="007D16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bCs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bCs/>
                <w:color w:val="000000"/>
                <w:sz w:val="18"/>
                <w:szCs w:val="18"/>
              </w:rPr>
              <w:t>Director de la Defensoría Pública Social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074C49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hyperlink r:id="rId7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def.pub.dirsocial@slp.gob.mx</w:t>
              </w:r>
            </w:hyperlink>
            <w:r w:rsidR="006D7CFB" w:rsidRPr="00CC7241">
              <w:rPr>
                <w:rFonts w:ascii="Literata 18pt Light" w:hAnsi="Literata 18pt Light" w:cstheme="minorHAnsi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Blvd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. Antonio Rocha Cordero No. 507, Col. Simón Díaz,  C.P. 78380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(444) 1-98-55-00, extensión 102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DE LA DEENSORÍA PÚBLICA PENAL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Edgar Valdez Zavala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Encargado </w:t>
            </w:r>
            <w:r w:rsidR="00F338F7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de Despacho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de la Dirección de la Defensoría Pública Penal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074C49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8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defpub.dirpenal@slp.gob.mx</w:t>
              </w:r>
            </w:hyperlink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Km. 18.5, Carretera 57 México, Delegación La Pila, S.L.P., C.P. 78422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(444) 7 99 73 05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DE LA DEFENSORÍA PÚBLICA DE PERSONAS Y COMUNIDADES INDÍGENAS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Gemima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Ortiz Martínez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Directora de la Defensoría Pública de Personas y Comunidades Indígenas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074C49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9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defpub.dirindigenas@slp.gob.mx</w:t>
              </w:r>
            </w:hyperlink>
            <w:r w:rsidR="006D7CFB" w:rsidRPr="00CC7241">
              <w:rPr>
                <w:rFonts w:ascii="Literata 18pt Light" w:hAnsi="Literata 18pt Light" w:cstheme="minorHAnsi"/>
                <w:sz w:val="18"/>
                <w:szCs w:val="18"/>
              </w:rPr>
              <w:t xml:space="preserve"> </w:t>
            </w:r>
            <w:hyperlink r:id="rId10" w:history="1"/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Calle Chapultepec numero 6 altos, interior 104, Zona Centro de </w:t>
            </w: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Tancanhuitz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, S.L.P., C.P. 79800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01(482)3670542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ESPECIALIZADA EN EL SISTEMA INTEGRAL DE JUSTICIA PENAL PARA ADOLESCENTES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Verónica Miranda Nolasco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Directora del Área Especializada en el Sistema Integral de Justicia para Adolescentes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074C49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11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defpub.diradolescentes@slp.gob.mx</w:t>
              </w:r>
            </w:hyperlink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Blvd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. Antonio Rocha Cordero No. 507, Col. Simón Díaz,  C.P. 78380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(444) 1 98 55 00, extensión 104</w:t>
            </w:r>
          </w:p>
        </w:tc>
      </w:tr>
    </w:tbl>
    <w:p w:rsidR="006D7CFB" w:rsidRPr="00EE6FE2" w:rsidRDefault="006D7CFB" w:rsidP="00D67BFA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sectPr w:rsidR="006D7CFB" w:rsidRPr="00EE6FE2" w:rsidSect="00060A9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C49" w:rsidRDefault="00074C49">
      <w:pPr>
        <w:spacing w:after="0" w:line="240" w:lineRule="auto"/>
      </w:pPr>
      <w:r>
        <w:separator/>
      </w:r>
    </w:p>
  </w:endnote>
  <w:endnote w:type="continuationSeparator" w:id="0">
    <w:p w:rsidR="00074C49" w:rsidRDefault="00074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9B1D2BD6-B591-4C75-BB42-6B0B8D57CE35}"/>
    <w:embedBold r:id="rId2" w:fontKey="{074027AF-1576-40CC-87DF-41D14E93EE3D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074C49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9.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C49" w:rsidRDefault="00074C49">
      <w:pPr>
        <w:spacing w:after="0" w:line="240" w:lineRule="auto"/>
      </w:pPr>
      <w:r>
        <w:separator/>
      </w:r>
    </w:p>
  </w:footnote>
  <w:footnote w:type="continuationSeparator" w:id="0">
    <w:p w:rsidR="00074C49" w:rsidRDefault="00074C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9415F1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5057"/>
    <w:rsid w:val="00027F81"/>
    <w:rsid w:val="00057967"/>
    <w:rsid w:val="00060A98"/>
    <w:rsid w:val="00070824"/>
    <w:rsid w:val="00074C49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72A6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B0EAE"/>
    <w:rsid w:val="006B5997"/>
    <w:rsid w:val="006D7CFB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60B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0AFA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415F1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241"/>
    <w:rsid w:val="00CC79B3"/>
    <w:rsid w:val="00CD390B"/>
    <w:rsid w:val="00CD3E9E"/>
    <w:rsid w:val="00CE10AD"/>
    <w:rsid w:val="00D17B10"/>
    <w:rsid w:val="00D23A7C"/>
    <w:rsid w:val="00D31B73"/>
    <w:rsid w:val="00D35719"/>
    <w:rsid w:val="00D35EC2"/>
    <w:rsid w:val="00D36F42"/>
    <w:rsid w:val="00D62397"/>
    <w:rsid w:val="00D63A61"/>
    <w:rsid w:val="00D63E11"/>
    <w:rsid w:val="00D67BFA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338F7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331166C-C34E-4538-B0EA-9B0F39F1A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6D7CF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pub.dirpenal@slp.gob.mx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f.pub.dirsocial@slp.gob.mx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efpub.diradolescentes@slp.gob.mx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dp_indigenas@slp.gob.mx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defpub.dirindigenas@slp.gob.mx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0A877-5EBB-40AA-81FC-C3BB5FF8F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25</cp:revision>
  <cp:lastPrinted>2021-10-05T15:00:00Z</cp:lastPrinted>
  <dcterms:created xsi:type="dcterms:W3CDTF">2021-10-19T18:08:00Z</dcterms:created>
  <dcterms:modified xsi:type="dcterms:W3CDTF">2021-12-08T18:47:00Z</dcterms:modified>
</cp:coreProperties>
</file>