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44F98F51"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A92B81">
        <w:rPr>
          <w:rFonts w:ascii="AvantGarde Bk BT" w:hAnsi="AvantGarde Bk BT" w:cs="Arial"/>
          <w:b/>
          <w:color w:val="000000" w:themeColor="text1"/>
          <w:sz w:val="24"/>
          <w:szCs w:val="24"/>
        </w:rPr>
        <w:t>503</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D67313">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67BC90F6" w14:textId="77777777" w:rsidR="00407527"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ZUÑIGA</w:t>
      </w:r>
    </w:p>
    <w:p w14:paraId="140F8981" w14:textId="643887BF" w:rsidR="00946007" w:rsidRPr="007C5605"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w:t>
      </w: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5D8E3E3D" w:rsidR="00946007" w:rsidRDefault="0040752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E05357">
        <w:rPr>
          <w:rFonts w:ascii="AvantGarde Bk BT" w:hAnsi="AvantGarde Bk BT" w:cs="Arial"/>
          <w:b/>
          <w:color w:val="000000" w:themeColor="text1"/>
          <w:sz w:val="24"/>
          <w:szCs w:val="24"/>
        </w:rPr>
        <w:t>CIUDAD VALLES</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62A7D61"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Pr>
          <w:rFonts w:ascii="AvantGarde Bk BT" w:hAnsi="AvantGarde Bk BT" w:cs="Arial"/>
          <w:color w:val="000000" w:themeColor="text1"/>
          <w:sz w:val="24"/>
          <w:szCs w:val="24"/>
        </w:rPr>
        <w:t xml:space="preserve">correspondiente a la sesión </w:t>
      </w:r>
      <w:r w:rsidR="00223BEF">
        <w:rPr>
          <w:rFonts w:ascii="AvantGarde Bk BT" w:hAnsi="AvantGarde Bk BT" w:cs="Arial"/>
          <w:color w:val="000000" w:themeColor="text1"/>
          <w:sz w:val="24"/>
          <w:szCs w:val="24"/>
        </w:rPr>
        <w:t>extra</w:t>
      </w:r>
      <w:r w:rsidR="003E520C">
        <w:rPr>
          <w:rFonts w:ascii="AvantGarde Bk BT" w:hAnsi="AvantGarde Bk BT" w:cs="Arial"/>
          <w:color w:val="000000" w:themeColor="text1"/>
          <w:sz w:val="24"/>
          <w:szCs w:val="24"/>
        </w:rPr>
        <w:t xml:space="preserve">ordinaria </w:t>
      </w:r>
      <w:r w:rsidR="00DF1AC6">
        <w:rPr>
          <w:rFonts w:ascii="AvantGarde Bk BT" w:hAnsi="AvantGarde Bk BT" w:cs="Arial"/>
          <w:color w:val="000000" w:themeColor="text1"/>
          <w:sz w:val="24"/>
          <w:szCs w:val="24"/>
        </w:rPr>
        <w:t xml:space="preserve">del </w:t>
      </w:r>
      <w:r w:rsidR="002E462B">
        <w:rPr>
          <w:rFonts w:ascii="AvantGarde Bk BT" w:hAnsi="AvantGarde Bk BT" w:cs="Arial"/>
          <w:color w:val="000000" w:themeColor="text1"/>
          <w:sz w:val="24"/>
          <w:szCs w:val="24"/>
        </w:rPr>
        <w:t xml:space="preserve">11 once de agosto </w:t>
      </w:r>
      <w:r w:rsidRPr="00616DCD">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6E397A">
        <w:rPr>
          <w:rFonts w:ascii="AvantGarde Bk BT" w:hAnsi="AvantGarde Bk BT" w:cs="Arial"/>
          <w:color w:val="000000" w:themeColor="text1"/>
          <w:sz w:val="24"/>
          <w:szCs w:val="24"/>
        </w:rPr>
        <w:t>1</w:t>
      </w:r>
      <w:r w:rsidRPr="00616DCD">
        <w:rPr>
          <w:rFonts w:ascii="AvantGarde Bk BT" w:hAnsi="AvantGarde Bk BT" w:cs="Arial"/>
          <w:color w:val="000000" w:themeColor="text1"/>
          <w:sz w:val="24"/>
          <w:szCs w:val="24"/>
        </w:rPr>
        <w:t xml:space="preserve"> </w:t>
      </w:r>
      <w:proofErr w:type="gramStart"/>
      <w:r w:rsidRPr="00616DCD">
        <w:rPr>
          <w:rFonts w:ascii="AvantGarde Bk BT" w:hAnsi="AvantGarde Bk BT" w:cs="Arial"/>
          <w:color w:val="000000" w:themeColor="text1"/>
          <w:sz w:val="24"/>
          <w:szCs w:val="24"/>
        </w:rPr>
        <w:t>dos mil</w:t>
      </w:r>
      <w:r w:rsidR="00407527">
        <w:rPr>
          <w:rFonts w:ascii="AvantGarde Bk BT" w:hAnsi="AvantGarde Bk BT" w:cs="Arial"/>
          <w:color w:val="000000" w:themeColor="text1"/>
          <w:sz w:val="24"/>
          <w:szCs w:val="24"/>
        </w:rPr>
        <w:t xml:space="preserve"> veint</w:t>
      </w:r>
      <w:r w:rsidR="006E397A">
        <w:rPr>
          <w:rFonts w:ascii="AvantGarde Bk BT" w:hAnsi="AvantGarde Bk BT" w:cs="Arial"/>
          <w:color w:val="000000" w:themeColor="text1"/>
          <w:sz w:val="24"/>
          <w:szCs w:val="24"/>
        </w:rPr>
        <w:t>iuno</w:t>
      </w:r>
      <w:proofErr w:type="gramEnd"/>
      <w:r w:rsidRPr="00616DCD">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1F6A2802"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3D7C43">
        <w:rPr>
          <w:rFonts w:ascii="AvantGarde Bk BT" w:hAnsi="AvantGarde Bk BT" w:cs="Arial"/>
          <w:color w:val="000000" w:themeColor="text1"/>
          <w:sz w:val="24"/>
          <w:szCs w:val="24"/>
        </w:rPr>
        <w:t xml:space="preserve"> El 15 quince </w:t>
      </w:r>
      <w:r w:rsidR="00E05357">
        <w:rPr>
          <w:rFonts w:ascii="AvantGarde Bk BT" w:hAnsi="AvantGarde Bk BT" w:cs="Arial"/>
          <w:color w:val="000000" w:themeColor="text1"/>
          <w:sz w:val="24"/>
          <w:szCs w:val="24"/>
        </w:rPr>
        <w:t xml:space="preserve">de abril </w:t>
      </w:r>
      <w:r>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D67313">
        <w:rPr>
          <w:rFonts w:ascii="AvantGarde Bk BT" w:hAnsi="AvantGarde Bk BT" w:cs="Arial"/>
          <w:color w:val="000000" w:themeColor="text1"/>
          <w:sz w:val="24"/>
          <w:szCs w:val="24"/>
        </w:rPr>
        <w:t>1</w:t>
      </w:r>
      <w:r>
        <w:rPr>
          <w:rFonts w:ascii="AvantGarde Bk BT" w:hAnsi="AvantGarde Bk BT" w:cs="Arial"/>
          <w:color w:val="000000" w:themeColor="text1"/>
          <w:sz w:val="24"/>
          <w:szCs w:val="24"/>
        </w:rPr>
        <w:t xml:space="preserve"> </w:t>
      </w:r>
      <w:proofErr w:type="gramStart"/>
      <w:r>
        <w:rPr>
          <w:rFonts w:ascii="AvantGarde Bk BT" w:hAnsi="AvantGarde Bk BT" w:cs="Arial"/>
          <w:color w:val="000000" w:themeColor="text1"/>
          <w:sz w:val="24"/>
          <w:szCs w:val="24"/>
        </w:rPr>
        <w:t xml:space="preserve">dos mil </w:t>
      </w:r>
      <w:r w:rsidR="00407527">
        <w:rPr>
          <w:rFonts w:ascii="AvantGarde Bk BT" w:hAnsi="AvantGarde Bk BT" w:cs="Arial"/>
          <w:color w:val="000000" w:themeColor="text1"/>
          <w:sz w:val="24"/>
          <w:szCs w:val="24"/>
        </w:rPr>
        <w:t>veint</w:t>
      </w:r>
      <w:r w:rsidR="00D67313">
        <w:rPr>
          <w:rFonts w:ascii="AvantGarde Bk BT" w:hAnsi="AvantGarde Bk BT" w:cs="Arial"/>
          <w:color w:val="000000" w:themeColor="text1"/>
          <w:sz w:val="24"/>
          <w:szCs w:val="24"/>
        </w:rPr>
        <w:t>iuno</w:t>
      </w:r>
      <w:proofErr w:type="gramEnd"/>
      <w:r w:rsidR="00407527">
        <w:rPr>
          <w:rFonts w:ascii="AvantGarde Bk BT" w:hAnsi="AvantGarde Bk BT" w:cs="Arial"/>
          <w:color w:val="000000" w:themeColor="text1"/>
          <w:sz w:val="24"/>
          <w:szCs w:val="24"/>
        </w:rPr>
        <w:t xml:space="preserve"> el</w:t>
      </w:r>
      <w:r w:rsidR="002C6A5C">
        <w:rPr>
          <w:rFonts w:ascii="AvantGarde Bk BT" w:hAnsi="AvantGarde Bk BT" w:cs="Arial"/>
          <w:color w:val="000000" w:themeColor="text1"/>
          <w:sz w:val="24"/>
          <w:szCs w:val="24"/>
        </w:rPr>
        <w:t xml:space="preserve"> </w:t>
      </w:r>
      <w:r w:rsidR="00407527" w:rsidRPr="00407527">
        <w:rPr>
          <w:rFonts w:ascii="AvantGarde Bk BT" w:hAnsi="AvantGarde Bk BT" w:cs="Arial"/>
          <w:b/>
          <w:color w:val="000000" w:themeColor="text1"/>
          <w:sz w:val="24"/>
          <w:szCs w:val="24"/>
        </w:rPr>
        <w:t xml:space="preserve">MUNICIPIO DE </w:t>
      </w:r>
      <w:r w:rsidR="00E05357">
        <w:rPr>
          <w:rFonts w:ascii="AvantGarde Bk BT" w:hAnsi="AvantGarde Bk BT" w:cs="Arial"/>
          <w:b/>
          <w:color w:val="000000" w:themeColor="text1"/>
          <w:sz w:val="24"/>
          <w:szCs w:val="24"/>
        </w:rPr>
        <w:t>CIUDAD VALLES</w:t>
      </w:r>
      <w:r w:rsidR="00E0535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1AC6">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00</w:t>
      </w:r>
      <w:r w:rsidR="003D7C43">
        <w:rPr>
          <w:rFonts w:ascii="AvantGarde Bk BT" w:hAnsi="AvantGarde Bk BT" w:cs="Arial"/>
          <w:color w:val="000000" w:themeColor="text1"/>
          <w:sz w:val="24"/>
          <w:szCs w:val="24"/>
        </w:rPr>
        <w:t>3224</w:t>
      </w:r>
      <w:r w:rsidR="00D67313">
        <w:rPr>
          <w:rFonts w:ascii="AvantGarde Bk BT" w:hAnsi="AvantGarde Bk BT" w:cs="Arial"/>
          <w:color w:val="000000" w:themeColor="text1"/>
          <w:sz w:val="24"/>
          <w:szCs w:val="24"/>
        </w:rPr>
        <w:t>21.</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7CC06535"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3D7C43">
        <w:rPr>
          <w:rFonts w:ascii="AvantGarde Bk BT" w:hAnsi="AvantGarde Bk BT" w:cs="Arial"/>
          <w:sz w:val="24"/>
          <w:szCs w:val="24"/>
        </w:rPr>
        <w:t xml:space="preserve">29 veintinueve de abril </w:t>
      </w:r>
      <w:r>
        <w:rPr>
          <w:rFonts w:ascii="AvantGarde Bk BT" w:hAnsi="AvantGarde Bk BT" w:cs="Arial"/>
          <w:color w:val="000000" w:themeColor="text1"/>
          <w:sz w:val="24"/>
          <w:szCs w:val="24"/>
        </w:rPr>
        <w:t xml:space="preserve">de </w:t>
      </w:r>
      <w:r w:rsidR="00D67313">
        <w:rPr>
          <w:rFonts w:ascii="AvantGarde Bk BT" w:hAnsi="AvantGarde Bk BT" w:cs="Arial"/>
          <w:color w:val="000000" w:themeColor="text1"/>
          <w:sz w:val="24"/>
          <w:szCs w:val="24"/>
        </w:rPr>
        <w:t xml:space="preserve">2021 </w:t>
      </w:r>
      <w:proofErr w:type="gramStart"/>
      <w:r w:rsidR="00D67313">
        <w:rPr>
          <w:rFonts w:ascii="AvantGarde Bk BT" w:hAnsi="AvantGarde Bk BT" w:cs="Arial"/>
          <w:color w:val="000000" w:themeColor="text1"/>
          <w:sz w:val="24"/>
          <w:szCs w:val="24"/>
        </w:rPr>
        <w:t>dos mil veintiuno</w:t>
      </w:r>
      <w:proofErr w:type="gramEnd"/>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EB54014"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3D7C43">
        <w:rPr>
          <w:rFonts w:ascii="AvantGarde Bk BT" w:hAnsi="AvantGarde Bk BT" w:cs="Arial"/>
          <w:color w:val="000000" w:themeColor="text1"/>
          <w:sz w:val="24"/>
          <w:szCs w:val="24"/>
        </w:rPr>
        <w:t xml:space="preserve">30 treinta de abril </w:t>
      </w:r>
      <w:r w:rsidR="00C02870">
        <w:rPr>
          <w:rFonts w:ascii="AvantGarde Bk BT" w:hAnsi="AvantGarde Bk BT" w:cs="Arial"/>
          <w:color w:val="000000" w:themeColor="text1"/>
          <w:sz w:val="24"/>
          <w:szCs w:val="24"/>
        </w:rPr>
        <w:t>d</w:t>
      </w:r>
      <w:r w:rsidR="00E05357">
        <w:rPr>
          <w:rFonts w:ascii="AvantGarde Bk BT" w:hAnsi="AvantGarde Bk BT" w:cs="Arial"/>
          <w:color w:val="000000" w:themeColor="text1"/>
          <w:sz w:val="24"/>
          <w:szCs w:val="24"/>
        </w:rPr>
        <w:t xml:space="preserve">e </w:t>
      </w:r>
      <w:r w:rsidR="00D67313">
        <w:rPr>
          <w:rFonts w:ascii="AvantGarde Bk BT" w:hAnsi="AvantGarde Bk BT" w:cs="Arial"/>
          <w:color w:val="000000" w:themeColor="text1"/>
          <w:sz w:val="24"/>
          <w:szCs w:val="24"/>
        </w:rPr>
        <w:t xml:space="preserve">2021 </w:t>
      </w:r>
      <w:proofErr w:type="gramStart"/>
      <w:r w:rsidR="00D67313">
        <w:rPr>
          <w:rFonts w:ascii="AvantGarde Bk BT" w:hAnsi="AvantGarde Bk BT" w:cs="Arial"/>
          <w:color w:val="000000" w:themeColor="text1"/>
          <w:sz w:val="24"/>
          <w:szCs w:val="24"/>
        </w:rPr>
        <w:t>dos mil veintiuno</w:t>
      </w:r>
      <w:proofErr w:type="gramEnd"/>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sidR="001B0C91">
        <w:rPr>
          <w:rFonts w:ascii="AvantGarde Bk BT" w:hAnsi="AvantGarde Bk BT" w:cs="Arial"/>
          <w:color w:val="000000" w:themeColor="text1"/>
          <w:sz w:val="24"/>
          <w:szCs w:val="24"/>
        </w:rPr>
        <w:t>a la solicitud</w:t>
      </w:r>
      <w:r w:rsidR="00407527">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67A4E1F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E462B">
        <w:rPr>
          <w:rFonts w:ascii="AvantGarde Bk BT" w:hAnsi="AvantGarde Bk BT" w:cs="Arial"/>
          <w:color w:val="000000" w:themeColor="text1"/>
          <w:sz w:val="24"/>
          <w:szCs w:val="24"/>
        </w:rPr>
        <w:t>0</w:t>
      </w:r>
      <w:r w:rsidR="003D7C43">
        <w:rPr>
          <w:rFonts w:ascii="AvantGarde Bk BT" w:hAnsi="AvantGarde Bk BT" w:cs="Arial"/>
          <w:color w:val="000000" w:themeColor="text1"/>
          <w:sz w:val="24"/>
          <w:szCs w:val="24"/>
        </w:rPr>
        <w:t xml:space="preserve">4 cuatro </w:t>
      </w:r>
      <w:r w:rsidR="002E462B">
        <w:rPr>
          <w:rFonts w:ascii="AvantGarde Bk BT" w:hAnsi="AvantGarde Bk BT" w:cs="Arial"/>
          <w:color w:val="000000" w:themeColor="text1"/>
          <w:sz w:val="24"/>
          <w:szCs w:val="24"/>
        </w:rPr>
        <w:t xml:space="preserve">de mayo </w:t>
      </w:r>
      <w:r>
        <w:rPr>
          <w:rFonts w:ascii="AvantGarde Bk BT" w:hAnsi="AvantGarde Bk BT" w:cs="Arial"/>
          <w:color w:val="000000" w:themeColor="text1"/>
          <w:sz w:val="24"/>
          <w:szCs w:val="24"/>
        </w:rPr>
        <w:t>d</w:t>
      </w:r>
      <w:r w:rsidR="00407527">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2021</w:t>
      </w:r>
      <w:r w:rsidR="006E397A">
        <w:rPr>
          <w:rFonts w:ascii="AvantGarde Bk BT" w:hAnsi="AvantGarde Bk BT" w:cs="Arial"/>
          <w:color w:val="000000" w:themeColor="text1"/>
          <w:sz w:val="24"/>
          <w:szCs w:val="24"/>
        </w:rPr>
        <w:t xml:space="preserve"> </w:t>
      </w:r>
      <w:proofErr w:type="gramStart"/>
      <w:r w:rsidR="00D67313">
        <w:rPr>
          <w:rFonts w:ascii="AvantGarde Bk BT" w:hAnsi="AvantGarde Bk BT" w:cs="Arial"/>
          <w:color w:val="000000" w:themeColor="text1"/>
          <w:sz w:val="24"/>
          <w:szCs w:val="24"/>
        </w:rPr>
        <w:lastRenderedPageBreak/>
        <w:t>dos mil veintiuno</w:t>
      </w:r>
      <w:proofErr w:type="gramEnd"/>
      <w:r w:rsidR="006E397A" w:rsidRPr="007C5605">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la presidencia de esta Comisión de Transparencia tuvo por recibido el recurso de revisión, </w:t>
      </w:r>
      <w:r w:rsidR="00DD6B53">
        <w:rPr>
          <w:rFonts w:ascii="AvantGarde Bk BT" w:hAnsi="AvantGarde Bk BT" w:cs="Arial"/>
          <w:color w:val="000000" w:themeColor="text1"/>
          <w:sz w:val="24"/>
          <w:szCs w:val="24"/>
        </w:rPr>
        <w:t xml:space="preserve">que, </w:t>
      </w:r>
      <w:r w:rsidRPr="00DD6B53">
        <w:rPr>
          <w:rFonts w:ascii="AvantGarde Bk BT" w:hAnsi="AvantGarde Bk BT" w:cs="Arial"/>
          <w:color w:val="000000" w:themeColor="text1"/>
          <w:sz w:val="24"/>
          <w:szCs w:val="24"/>
        </w:rPr>
        <w:t>por razón de turno, tocó conocer a</w:t>
      </w:r>
      <w:r w:rsidR="00407527">
        <w:rPr>
          <w:rFonts w:ascii="AvantGarde Bk BT" w:hAnsi="AvantGarde Bk BT" w:cs="Arial"/>
          <w:color w:val="000000" w:themeColor="text1"/>
          <w:sz w:val="24"/>
          <w:szCs w:val="24"/>
        </w:rPr>
        <w:t xml:space="preserve">l Comisionado </w:t>
      </w:r>
      <w:r w:rsidR="00F84664">
        <w:rPr>
          <w:rFonts w:ascii="AvantGarde Bk BT" w:hAnsi="AvantGarde Bk BT" w:cs="Arial"/>
          <w:color w:val="000000" w:themeColor="text1"/>
          <w:sz w:val="24"/>
          <w:szCs w:val="24"/>
        </w:rPr>
        <w:t>David Enrique Menchaca Zúñiga,</w:t>
      </w:r>
      <w:r w:rsidR="006E397A">
        <w:rPr>
          <w:rFonts w:ascii="AvantGarde Bk BT" w:hAnsi="AvantGarde Bk BT" w:cs="Arial"/>
          <w:color w:val="000000" w:themeColor="text1"/>
          <w:sz w:val="24"/>
          <w:szCs w:val="24"/>
        </w:rPr>
        <w:t xml:space="preserve"> </w:t>
      </w:r>
      <w:r w:rsidRPr="00DD6B53">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E45C0D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D67313">
        <w:rPr>
          <w:rFonts w:ascii="AvantGarde Bk BT" w:hAnsi="AvantGarde Bk BT" w:cs="Arial"/>
          <w:color w:val="000000" w:themeColor="text1"/>
          <w:sz w:val="24"/>
          <w:szCs w:val="24"/>
        </w:rPr>
        <w:t>2</w:t>
      </w:r>
      <w:r w:rsidR="002E462B">
        <w:rPr>
          <w:rFonts w:ascii="AvantGarde Bk BT" w:hAnsi="AvantGarde Bk BT" w:cs="Arial"/>
          <w:color w:val="000000" w:themeColor="text1"/>
          <w:sz w:val="24"/>
          <w:szCs w:val="24"/>
        </w:rPr>
        <w:t xml:space="preserve">1 veintiuno de mayo </w:t>
      </w:r>
      <w:r w:rsidRPr="00DD6B53">
        <w:rPr>
          <w:rFonts w:ascii="AvantGarde Bk BT" w:hAnsi="AvantGarde Bk BT" w:cs="Arial"/>
          <w:color w:val="000000" w:themeColor="text1"/>
          <w:sz w:val="24"/>
          <w:szCs w:val="24"/>
        </w:rPr>
        <w:t>de 20</w:t>
      </w:r>
      <w:r w:rsidR="00D67313">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w:t>
      </w:r>
      <w:proofErr w:type="gramStart"/>
      <w:r>
        <w:rPr>
          <w:rFonts w:ascii="AvantGarde Bk BT" w:hAnsi="AvantGarde Bk BT" w:cs="Arial"/>
          <w:color w:val="000000" w:themeColor="text1"/>
          <w:sz w:val="24"/>
          <w:szCs w:val="24"/>
        </w:rPr>
        <w:t xml:space="preserve">dos mil </w:t>
      </w:r>
      <w:r w:rsidR="00D67313">
        <w:rPr>
          <w:rFonts w:ascii="AvantGarde Bk BT" w:hAnsi="AvantGarde Bk BT" w:cs="Arial"/>
          <w:color w:val="000000" w:themeColor="text1"/>
          <w:sz w:val="24"/>
          <w:szCs w:val="24"/>
        </w:rPr>
        <w:t>veintiuno</w:t>
      </w:r>
      <w:proofErr w:type="gramEnd"/>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5D15A03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2E462B">
        <w:rPr>
          <w:rFonts w:ascii="AvantGarde Bk BT" w:hAnsi="AvantGarde Bk BT" w:cs="Arial"/>
          <w:color w:val="000000" w:themeColor="text1"/>
          <w:sz w:val="24"/>
          <w:szCs w:val="24"/>
        </w:rPr>
        <w:t xml:space="preserve">II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078696E1"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3D7C43">
        <w:rPr>
          <w:rFonts w:ascii="AvantGarde Bk BT" w:hAnsi="AvantGarde Bk BT" w:cs="Arial"/>
          <w:b/>
          <w:color w:val="000000" w:themeColor="text1"/>
          <w:sz w:val="24"/>
          <w:szCs w:val="24"/>
        </w:rPr>
        <w:t>5</w:t>
      </w:r>
      <w:r w:rsidR="002E462B">
        <w:rPr>
          <w:rFonts w:ascii="AvantGarde Bk BT" w:hAnsi="AvantGarde Bk BT" w:cs="Arial"/>
          <w:b/>
          <w:color w:val="000000" w:themeColor="text1"/>
          <w:sz w:val="24"/>
          <w:szCs w:val="24"/>
        </w:rPr>
        <w:t>0</w:t>
      </w:r>
      <w:r w:rsidR="003D7C43">
        <w:rPr>
          <w:rFonts w:ascii="AvantGarde Bk BT" w:hAnsi="AvantGarde Bk BT" w:cs="Arial"/>
          <w:b/>
          <w:color w:val="000000" w:themeColor="text1"/>
          <w:sz w:val="24"/>
          <w:szCs w:val="24"/>
        </w:rPr>
        <w:t>3</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00BA3E72">
        <w:rPr>
          <w:rFonts w:ascii="AvantGarde Bk BT" w:hAnsi="AvantGarde Bk BT" w:cs="Arial"/>
          <w:b/>
          <w:color w:val="000000" w:themeColor="text1"/>
          <w:sz w:val="24"/>
          <w:szCs w:val="24"/>
        </w:rPr>
        <w:t xml:space="preserve">-1 </w:t>
      </w:r>
      <w:r w:rsidR="00D67313">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2A5809DD"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008335B0">
        <w:rPr>
          <w:rFonts w:ascii="AvantGarde Bk BT" w:hAnsi="AvantGarde Bk BT" w:cs="Arial"/>
          <w:color w:val="000000" w:themeColor="text1"/>
          <w:sz w:val="24"/>
          <w:szCs w:val="24"/>
        </w:rPr>
        <w:t xml:space="preserve"> a la </w:t>
      </w:r>
      <w:r w:rsidR="00407527" w:rsidRPr="00407527">
        <w:rPr>
          <w:rFonts w:ascii="AvantGarde Bk BT" w:hAnsi="AvantGarde Bk BT" w:cs="Arial"/>
          <w:b/>
          <w:color w:val="000000" w:themeColor="text1"/>
          <w:sz w:val="24"/>
          <w:szCs w:val="24"/>
        </w:rPr>
        <w:t>MUNICIPIO DE</w:t>
      </w:r>
      <w:r w:rsidR="00BA3E72">
        <w:rPr>
          <w:rFonts w:ascii="AvantGarde Bk BT" w:hAnsi="AvantGarde Bk BT" w:cs="Arial"/>
          <w:b/>
          <w:color w:val="000000" w:themeColor="text1"/>
          <w:sz w:val="24"/>
          <w:szCs w:val="24"/>
        </w:rPr>
        <w:t xml:space="preserve"> </w:t>
      </w:r>
      <w:r w:rsidR="00E05357">
        <w:rPr>
          <w:rFonts w:ascii="AvantGarde Bk BT" w:hAnsi="AvantGarde Bk BT" w:cs="Arial"/>
          <w:b/>
          <w:color w:val="000000" w:themeColor="text1"/>
          <w:sz w:val="24"/>
          <w:szCs w:val="24"/>
        </w:rPr>
        <w:t>CIUDAD VALLES</w:t>
      </w:r>
      <w:r w:rsidR="00D70F8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proofErr w:type="spellStart"/>
      <w:r>
        <w:rPr>
          <w:rFonts w:ascii="AvantGarde Bk BT" w:hAnsi="AvantGarde Bk BT" w:cs="Arial"/>
          <w:color w:val="000000" w:themeColor="text1"/>
          <w:sz w:val="24"/>
          <w:szCs w:val="24"/>
        </w:rPr>
        <w:t>conta</w:t>
      </w:r>
      <w:proofErr w:type="spellEnd"/>
      <w:r>
        <w:rPr>
          <w:rFonts w:ascii="AvantGarde Bk BT" w:hAnsi="AvantGarde Bk BT" w:cs="Arial"/>
          <w:color w:val="000000" w:themeColor="text1"/>
          <w:sz w:val="24"/>
          <w:szCs w:val="24"/>
        </w:rPr>
        <w:t xml:space="preserve">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05FC503"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A86584D" w14:textId="77777777" w:rsidR="00BA3E72" w:rsidRDefault="00BA3E72" w:rsidP="00BA3E72">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Decretó la ampliación del plazo para resolver este recurso en virtud de la distancia territorial del sujeto obligado.</w:t>
      </w:r>
    </w:p>
    <w:p w14:paraId="1515B5FF" w14:textId="77777777" w:rsidR="00BA3E72" w:rsidRDefault="00BA3E72" w:rsidP="00946007">
      <w:pPr>
        <w:pStyle w:val="corte4fondo"/>
        <w:tabs>
          <w:tab w:val="left" w:pos="567"/>
        </w:tabs>
        <w:ind w:left="680" w:firstLine="0"/>
        <w:rPr>
          <w:rFonts w:ascii="AvantGarde Bk BT" w:hAnsi="AvantGarde Bk BT" w:cs="Arial"/>
          <w:color w:val="000000" w:themeColor="text1"/>
          <w:sz w:val="24"/>
          <w:szCs w:val="24"/>
        </w:rPr>
      </w:pPr>
    </w:p>
    <w:p w14:paraId="2B241A3C" w14:textId="6B774FD8" w:rsidR="00946007" w:rsidRDefault="00946007" w:rsidP="00A46F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D67313">
        <w:rPr>
          <w:rFonts w:ascii="AvantGarde Bk BT" w:hAnsi="AvantGarde Bk BT" w:cs="Arial"/>
          <w:sz w:val="24"/>
          <w:szCs w:val="24"/>
        </w:rPr>
        <w:t>2</w:t>
      </w:r>
      <w:r w:rsidR="002E462B">
        <w:rPr>
          <w:rFonts w:ascii="AvantGarde Bk BT" w:hAnsi="AvantGarde Bk BT" w:cs="Arial"/>
          <w:sz w:val="24"/>
          <w:szCs w:val="24"/>
        </w:rPr>
        <w:t>3</w:t>
      </w:r>
      <w:r w:rsidR="00E05357">
        <w:rPr>
          <w:rFonts w:ascii="AvantGarde Bk BT" w:hAnsi="AvantGarde Bk BT" w:cs="Arial"/>
          <w:sz w:val="24"/>
          <w:szCs w:val="24"/>
        </w:rPr>
        <w:t xml:space="preserve"> </w:t>
      </w:r>
      <w:r w:rsidR="002E462B">
        <w:rPr>
          <w:rFonts w:ascii="AvantGarde Bk BT" w:hAnsi="AvantGarde Bk BT" w:cs="Arial"/>
          <w:sz w:val="24"/>
          <w:szCs w:val="24"/>
        </w:rPr>
        <w:t xml:space="preserve">veintitrés </w:t>
      </w:r>
      <w:r w:rsidR="00D67313">
        <w:rPr>
          <w:rFonts w:ascii="AvantGarde Bk BT" w:hAnsi="AvantGarde Bk BT" w:cs="Arial"/>
          <w:sz w:val="24"/>
          <w:szCs w:val="24"/>
        </w:rPr>
        <w:t xml:space="preserve">de </w:t>
      </w:r>
      <w:r w:rsidR="002E462B">
        <w:rPr>
          <w:rFonts w:ascii="AvantGarde Bk BT" w:hAnsi="AvantGarde Bk BT" w:cs="Arial"/>
          <w:sz w:val="24"/>
          <w:szCs w:val="24"/>
        </w:rPr>
        <w:t>junio</w:t>
      </w:r>
      <w:r w:rsidR="00D67313">
        <w:rPr>
          <w:rFonts w:ascii="AvantGarde Bk BT" w:hAnsi="AvantGarde Bk BT" w:cs="Arial"/>
          <w:sz w:val="24"/>
          <w:szCs w:val="24"/>
        </w:rPr>
        <w:t xml:space="preserve"> </w:t>
      </w:r>
      <w:r w:rsidRPr="009D4419">
        <w:rPr>
          <w:rFonts w:ascii="AvantGarde Bk BT" w:hAnsi="AvantGarde Bk BT" w:cs="Arial"/>
          <w:sz w:val="24"/>
          <w:szCs w:val="24"/>
        </w:rPr>
        <w:t>de 20</w:t>
      </w:r>
      <w:r w:rsidR="00F84664">
        <w:rPr>
          <w:rFonts w:ascii="AvantGarde Bk BT" w:hAnsi="AvantGarde Bk BT" w:cs="Arial"/>
          <w:sz w:val="24"/>
          <w:szCs w:val="24"/>
        </w:rPr>
        <w:t>21</w:t>
      </w:r>
      <w:r w:rsidRPr="009D4419">
        <w:rPr>
          <w:rFonts w:ascii="AvantGarde Bk BT" w:hAnsi="AvantGarde Bk BT" w:cs="Arial"/>
          <w:sz w:val="24"/>
          <w:szCs w:val="24"/>
        </w:rPr>
        <w:t xml:space="preserve"> </w:t>
      </w:r>
      <w:proofErr w:type="gramStart"/>
      <w:r w:rsidRPr="009D4419">
        <w:rPr>
          <w:rFonts w:ascii="AvantGarde Bk BT" w:hAnsi="AvantGarde Bk BT" w:cs="Arial"/>
          <w:sz w:val="24"/>
          <w:szCs w:val="24"/>
        </w:rPr>
        <w:t xml:space="preserve">dos mil </w:t>
      </w:r>
      <w:r w:rsidR="00F84664">
        <w:rPr>
          <w:rFonts w:ascii="AvantGarde Bk BT" w:hAnsi="AvantGarde Bk BT" w:cs="Arial"/>
          <w:sz w:val="24"/>
          <w:szCs w:val="24"/>
        </w:rPr>
        <w:t>veintiuno</w:t>
      </w:r>
      <w:proofErr w:type="gramEnd"/>
      <w:r w:rsidR="00407527">
        <w:rPr>
          <w:rFonts w:ascii="AvantGarde Bk BT" w:hAnsi="AvantGarde Bk BT" w:cs="Arial"/>
          <w:sz w:val="24"/>
          <w:szCs w:val="24"/>
        </w:rPr>
        <w:t xml:space="preserv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45A7DAC9" w14:textId="49B4AC68" w:rsidR="00E05357" w:rsidRPr="004A708B" w:rsidRDefault="00E05357" w:rsidP="00E0535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UTM</w:t>
      </w:r>
      <w:r w:rsidR="00B41651">
        <w:rPr>
          <w:rFonts w:ascii="AvantGarde Bk BT" w:hAnsi="AvantGarde Bk BT" w:cs="Arial"/>
          <w:color w:val="000000" w:themeColor="text1"/>
          <w:sz w:val="24"/>
          <w:szCs w:val="24"/>
        </w:rPr>
        <w:t>/</w:t>
      </w:r>
      <w:r w:rsidR="003D7C43">
        <w:rPr>
          <w:rFonts w:ascii="AvantGarde Bk BT" w:hAnsi="AvantGarde Bk BT" w:cs="Arial"/>
          <w:color w:val="000000" w:themeColor="text1"/>
          <w:sz w:val="24"/>
          <w:szCs w:val="24"/>
        </w:rPr>
        <w:t>1139</w:t>
      </w:r>
      <w:r>
        <w:rPr>
          <w:rFonts w:ascii="AvantGarde Bk BT" w:hAnsi="AvantGarde Bk BT" w:cs="Arial"/>
          <w:color w:val="000000" w:themeColor="text1"/>
          <w:sz w:val="24"/>
          <w:szCs w:val="24"/>
        </w:rPr>
        <w:t>/2021</w:t>
      </w:r>
      <w:r w:rsidRPr="000028AA">
        <w:rPr>
          <w:rFonts w:ascii="AvantGarde Bk BT" w:hAnsi="AvantGarde Bk BT" w:cs="Arial"/>
          <w:sz w:val="24"/>
          <w:szCs w:val="24"/>
        </w:rPr>
        <w:t xml:space="preserve"> signado por </w:t>
      </w:r>
      <w:r w:rsidR="00B41651">
        <w:rPr>
          <w:rFonts w:ascii="AvantGarde Bk BT" w:hAnsi="AvantGarde Bk BT" w:cs="Arial"/>
          <w:sz w:val="24"/>
          <w:szCs w:val="24"/>
        </w:rPr>
        <w:t xml:space="preserve">Néstor </w:t>
      </w:r>
      <w:r>
        <w:rPr>
          <w:rFonts w:ascii="AvantGarde Bk BT" w:hAnsi="AvantGarde Bk BT" w:cs="Arial"/>
          <w:sz w:val="24"/>
          <w:szCs w:val="24"/>
        </w:rPr>
        <w:t xml:space="preserve">Daniel </w:t>
      </w:r>
      <w:r w:rsidR="00B41651">
        <w:rPr>
          <w:rFonts w:ascii="AvantGarde Bk BT" w:hAnsi="AvantGarde Bk BT" w:cs="Arial"/>
          <w:sz w:val="24"/>
          <w:szCs w:val="24"/>
        </w:rPr>
        <w:t>Castillo Reyes</w:t>
      </w:r>
      <w:r w:rsidRPr="000028AA">
        <w:rPr>
          <w:rFonts w:ascii="AvantGarde Bk BT" w:hAnsi="AvantGarde Bk BT" w:cs="Arial"/>
          <w:sz w:val="24"/>
          <w:szCs w:val="24"/>
        </w:rPr>
        <w:t xml:space="preserve">, </w:t>
      </w:r>
      <w:r w:rsidR="00B41651">
        <w:rPr>
          <w:rFonts w:ascii="AvantGarde Bk BT" w:hAnsi="AvantGarde Bk BT" w:cs="Arial"/>
          <w:sz w:val="24"/>
          <w:szCs w:val="24"/>
        </w:rPr>
        <w:t>Jefe</w:t>
      </w:r>
      <w:r>
        <w:rPr>
          <w:rFonts w:ascii="AvantGarde Bk BT" w:hAnsi="AvantGarde Bk BT" w:cs="Arial"/>
          <w:sz w:val="24"/>
          <w:szCs w:val="24"/>
        </w:rPr>
        <w:t xml:space="preserve"> de la Unidad de Transparencia del Ayuntamiento </w:t>
      </w:r>
      <w:r w:rsidR="00B41651">
        <w:rPr>
          <w:rFonts w:ascii="AvantGarde Bk BT" w:hAnsi="AvantGarde Bk BT" w:cs="Arial"/>
          <w:sz w:val="24"/>
          <w:szCs w:val="24"/>
        </w:rPr>
        <w:t>del sujeto obligado</w:t>
      </w:r>
      <w:r w:rsidRPr="000028AA">
        <w:rPr>
          <w:rFonts w:ascii="AvantGarde Bk BT" w:hAnsi="AvantGarde Bk BT" w:cs="Arial"/>
          <w:sz w:val="24"/>
          <w:szCs w:val="24"/>
        </w:rPr>
        <w:t xml:space="preserve">, acompañado de </w:t>
      </w:r>
      <w:r>
        <w:rPr>
          <w:rFonts w:ascii="AvantGarde Bk BT" w:hAnsi="AvantGarde Bk BT" w:cs="Arial"/>
          <w:sz w:val="24"/>
          <w:szCs w:val="24"/>
        </w:rPr>
        <w:t>0</w:t>
      </w:r>
      <w:r w:rsidR="003D7C43">
        <w:rPr>
          <w:rFonts w:ascii="AvantGarde Bk BT" w:hAnsi="AvantGarde Bk BT" w:cs="Arial"/>
          <w:sz w:val="24"/>
          <w:szCs w:val="24"/>
        </w:rPr>
        <w:t xml:space="preserve">1 </w:t>
      </w:r>
      <w:r w:rsidRPr="000028AA">
        <w:rPr>
          <w:rFonts w:ascii="AvantGarde Bk BT" w:hAnsi="AvantGarde Bk BT" w:cs="Arial"/>
          <w:sz w:val="24"/>
          <w:szCs w:val="24"/>
        </w:rPr>
        <w:t xml:space="preserve">anexo, recibidos en este organismo el </w:t>
      </w:r>
      <w:r w:rsidR="003D7C43">
        <w:rPr>
          <w:rFonts w:ascii="AvantGarde Bk BT" w:hAnsi="AvantGarde Bk BT" w:cs="Arial"/>
          <w:sz w:val="24"/>
          <w:szCs w:val="24"/>
        </w:rPr>
        <w:t xml:space="preserve">21 veintiuno </w:t>
      </w:r>
      <w:r w:rsidR="00B41651">
        <w:rPr>
          <w:rFonts w:ascii="AvantGarde Bk BT" w:hAnsi="AvantGarde Bk BT" w:cs="Arial"/>
          <w:sz w:val="24"/>
          <w:szCs w:val="24"/>
        </w:rPr>
        <w:t xml:space="preserve">de </w:t>
      </w:r>
      <w:r w:rsidR="002E462B">
        <w:rPr>
          <w:rFonts w:ascii="AvantGarde Bk BT" w:hAnsi="AvantGarde Bk BT" w:cs="Arial"/>
          <w:sz w:val="24"/>
          <w:szCs w:val="24"/>
        </w:rPr>
        <w:t xml:space="preserve">junio </w:t>
      </w:r>
      <w:r w:rsidRPr="000028AA">
        <w:rPr>
          <w:rFonts w:ascii="AvantGarde Bk BT" w:hAnsi="AvantGarde Bk BT" w:cs="Arial"/>
          <w:sz w:val="24"/>
          <w:szCs w:val="24"/>
        </w:rPr>
        <w:t>de 20</w:t>
      </w:r>
      <w:r>
        <w:rPr>
          <w:rFonts w:ascii="AvantGarde Bk BT" w:hAnsi="AvantGarde Bk BT" w:cs="Arial"/>
          <w:sz w:val="24"/>
          <w:szCs w:val="24"/>
        </w:rPr>
        <w:t>21</w:t>
      </w:r>
      <w:r w:rsidRPr="000028AA">
        <w:rPr>
          <w:rFonts w:ascii="AvantGarde Bk BT" w:hAnsi="AvantGarde Bk BT" w:cs="Arial"/>
          <w:sz w:val="24"/>
          <w:szCs w:val="24"/>
        </w:rPr>
        <w:t xml:space="preserve"> </w:t>
      </w:r>
      <w:proofErr w:type="gramStart"/>
      <w:r w:rsidRPr="000028AA">
        <w:rPr>
          <w:rFonts w:ascii="AvantGarde Bk BT" w:hAnsi="AvantGarde Bk BT" w:cs="Arial"/>
          <w:sz w:val="24"/>
          <w:szCs w:val="24"/>
        </w:rPr>
        <w:t>dos mil</w:t>
      </w:r>
      <w:r>
        <w:rPr>
          <w:rFonts w:ascii="AvantGarde Bk BT" w:hAnsi="AvantGarde Bk BT" w:cs="Arial"/>
          <w:sz w:val="24"/>
          <w:szCs w:val="24"/>
        </w:rPr>
        <w:t xml:space="preserve"> veintiuno</w:t>
      </w:r>
      <w:proofErr w:type="gramEnd"/>
      <w:r w:rsidRPr="000028AA">
        <w:rPr>
          <w:rFonts w:ascii="AvantGarde Bk BT" w:hAnsi="AvantGarde Bk BT" w:cs="Arial"/>
          <w:sz w:val="24"/>
          <w:szCs w:val="24"/>
        </w:rPr>
        <w:t>.</w:t>
      </w:r>
    </w:p>
    <w:p w14:paraId="53811EB8" w14:textId="77777777" w:rsidR="00E05357" w:rsidRPr="002B7561" w:rsidRDefault="00E05357" w:rsidP="00E0535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1B84608C" w14:textId="77777777" w:rsidR="00E05357" w:rsidRPr="002B7561" w:rsidRDefault="00E05357" w:rsidP="00E0535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40789D52" w14:textId="77777777" w:rsidR="00E05357" w:rsidRPr="002B7561" w:rsidRDefault="00E05357" w:rsidP="00E05357">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Lo tuvo</w:t>
      </w:r>
      <w:r w:rsidRPr="002B7561">
        <w:rPr>
          <w:rFonts w:ascii="AvantGarde Bk BT" w:hAnsi="AvantGarde Bk BT" w:cs="Arial"/>
          <w:sz w:val="24"/>
          <w:szCs w:val="24"/>
        </w:rPr>
        <w:t xml:space="preserve"> por of</w:t>
      </w:r>
      <w:r>
        <w:rPr>
          <w:rFonts w:ascii="AvantGarde Bk BT" w:hAnsi="AvantGarde Bk BT" w:cs="Arial"/>
          <w:sz w:val="24"/>
          <w:szCs w:val="24"/>
        </w:rPr>
        <w:t>recidas las pruebas y manifestado lo que a su derecho convino</w:t>
      </w:r>
      <w:r w:rsidRPr="002B7561">
        <w:rPr>
          <w:rFonts w:ascii="AvantGarde Bk BT" w:hAnsi="AvantGarde Bk BT" w:cs="Arial"/>
          <w:sz w:val="24"/>
          <w:szCs w:val="24"/>
        </w:rPr>
        <w:t>.</w:t>
      </w:r>
    </w:p>
    <w:p w14:paraId="6E38310C" w14:textId="77777777" w:rsidR="00E05357" w:rsidRPr="00D6655A" w:rsidRDefault="00E05357" w:rsidP="00E05357">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Asimismo, </w:t>
      </w:r>
      <w:r w:rsidRPr="002B7561">
        <w:rPr>
          <w:rFonts w:ascii="AvantGarde Bk BT" w:hAnsi="AvantGarde Bk BT" w:cs="Arial"/>
          <w:sz w:val="24"/>
          <w:szCs w:val="24"/>
        </w:rPr>
        <w:t>el ponente de</w:t>
      </w:r>
      <w:r w:rsidRPr="00D6655A">
        <w:rPr>
          <w:rFonts w:ascii="AvantGarde Bk BT" w:hAnsi="AvantGarde Bk BT" w:cs="Arial"/>
          <w:sz w:val="24"/>
          <w:szCs w:val="24"/>
        </w:rPr>
        <w:t>claró cerrado el periodo de instrucción y procedió a elaborar el proyecto de resolución respectivo.</w:t>
      </w:r>
    </w:p>
    <w:p w14:paraId="5D4B040E" w14:textId="77777777" w:rsidR="00F84664" w:rsidRPr="004A708B" w:rsidRDefault="00F84664" w:rsidP="00F84664">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2B7561">
        <w:rPr>
          <w:rFonts w:ascii="AvantGarde Bk BT" w:hAnsi="AvantGarde Bk BT" w:cs="Arial"/>
          <w:sz w:val="24"/>
          <w:szCs w:val="24"/>
        </w:rPr>
        <w:lastRenderedPageBreak/>
        <w:t xml:space="preserve">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ED5EF1">
        <w:rPr>
          <w:rFonts w:ascii="AvantGarde Bk BT" w:hAnsi="AvantGarde Bk BT" w:cs="Arial"/>
          <w:b/>
          <w:sz w:val="24"/>
          <w:szCs w:val="24"/>
        </w:rPr>
        <w:t>CUARTO.</w:t>
      </w:r>
      <w:r w:rsidRPr="002B7561">
        <w:rPr>
          <w:rFonts w:ascii="AvantGarde Bk BT" w:hAnsi="AvantGarde Bk BT" w:cs="Arial"/>
          <w:b/>
          <w:sz w:val="24"/>
          <w:szCs w:val="24"/>
        </w:rPr>
        <w:t xml:space="preserve">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792A622B" w14:textId="4A5D8BED" w:rsidR="00E621B1" w:rsidRPr="00E621B1" w:rsidRDefault="00E621B1" w:rsidP="00E621B1">
      <w:pPr>
        <w:pStyle w:val="corte4fondo"/>
        <w:tabs>
          <w:tab w:val="left" w:pos="567"/>
        </w:tabs>
        <w:ind w:left="709" w:firstLine="0"/>
        <w:rPr>
          <w:rFonts w:ascii="AvantGarde Bk BT" w:hAnsi="AvantGarde Bk BT" w:cs="Arial"/>
          <w:sz w:val="24"/>
          <w:szCs w:val="24"/>
        </w:rPr>
      </w:pPr>
      <w:r w:rsidRPr="00E621B1">
        <w:rPr>
          <w:rFonts w:ascii="AvantGarde Bk BT" w:hAnsi="AvantGarde Bk BT" w:cs="Arial"/>
          <w:sz w:val="24"/>
          <w:szCs w:val="24"/>
        </w:rPr>
        <w:t xml:space="preserve">• El </w:t>
      </w:r>
      <w:r w:rsidR="003D7C43">
        <w:rPr>
          <w:rFonts w:ascii="AvantGarde Bk BT" w:hAnsi="AvantGarde Bk BT" w:cs="Arial"/>
          <w:color w:val="000000" w:themeColor="text1"/>
          <w:sz w:val="24"/>
          <w:szCs w:val="24"/>
        </w:rPr>
        <w:t xml:space="preserve">29 veintinueve de abril </w:t>
      </w:r>
      <w:r w:rsidR="00D67313">
        <w:rPr>
          <w:rFonts w:ascii="AvantGarde Bk BT" w:hAnsi="AvantGarde Bk BT" w:cs="Arial"/>
          <w:color w:val="000000" w:themeColor="text1"/>
          <w:sz w:val="24"/>
          <w:szCs w:val="24"/>
        </w:rPr>
        <w:t xml:space="preserve">de 2021 </w:t>
      </w:r>
      <w:proofErr w:type="gramStart"/>
      <w:r w:rsidR="00D67313">
        <w:rPr>
          <w:rFonts w:ascii="AvantGarde Bk BT" w:hAnsi="AvantGarde Bk BT" w:cs="Arial"/>
          <w:color w:val="000000" w:themeColor="text1"/>
          <w:sz w:val="24"/>
          <w:szCs w:val="24"/>
        </w:rPr>
        <w:t>dos mil veintiuno</w:t>
      </w:r>
      <w:proofErr w:type="gramEnd"/>
      <w:r w:rsidR="002568F6" w:rsidRPr="00E621B1">
        <w:rPr>
          <w:rFonts w:ascii="AvantGarde Bk BT" w:hAnsi="AvantGarde Bk BT" w:cs="Arial"/>
          <w:sz w:val="24"/>
          <w:szCs w:val="24"/>
        </w:rPr>
        <w:t xml:space="preserve"> </w:t>
      </w:r>
      <w:r w:rsidRPr="00E621B1">
        <w:rPr>
          <w:rFonts w:ascii="AvantGarde Bk BT" w:hAnsi="AvantGarde Bk BT" w:cs="Arial"/>
          <w:sz w:val="24"/>
          <w:szCs w:val="24"/>
        </w:rPr>
        <w:t xml:space="preserve">el solicitante de la información fue notificado de la respuesta a su solicitud de información. </w:t>
      </w:r>
    </w:p>
    <w:p w14:paraId="6A04FEA2" w14:textId="6A5A3789" w:rsidR="00E621B1" w:rsidRPr="00E621B1" w:rsidRDefault="00E621B1" w:rsidP="00E621B1">
      <w:pPr>
        <w:pStyle w:val="corte4fondo"/>
        <w:tabs>
          <w:tab w:val="left" w:pos="567"/>
        </w:tabs>
        <w:ind w:left="567" w:firstLine="142"/>
        <w:rPr>
          <w:rFonts w:ascii="AvantGarde Bk BT" w:hAnsi="AvantGarde Bk BT" w:cs="Arial"/>
          <w:sz w:val="24"/>
          <w:szCs w:val="24"/>
        </w:rPr>
      </w:pPr>
      <w:r w:rsidRPr="00E621B1">
        <w:rPr>
          <w:rFonts w:ascii="AvantGarde Bk BT" w:hAnsi="AvantGarde Bk BT" w:cs="Arial"/>
          <w:sz w:val="24"/>
          <w:szCs w:val="24"/>
        </w:rPr>
        <w:t xml:space="preserve">• Así, los quince días hábiles para interponer el recurso de revisión transcurrieron del </w:t>
      </w:r>
      <w:r w:rsidR="003D7C43">
        <w:rPr>
          <w:rFonts w:ascii="AvantGarde Bk BT" w:hAnsi="AvantGarde Bk BT" w:cs="Arial"/>
          <w:sz w:val="24"/>
          <w:szCs w:val="24"/>
        </w:rPr>
        <w:t xml:space="preserve">30 treinta de abril </w:t>
      </w:r>
      <w:r w:rsidRPr="00E621B1">
        <w:rPr>
          <w:rFonts w:ascii="AvantGarde Bk BT" w:hAnsi="AvantGarde Bk BT" w:cs="Arial"/>
          <w:sz w:val="24"/>
          <w:szCs w:val="24"/>
        </w:rPr>
        <w:t xml:space="preserve">al </w:t>
      </w:r>
      <w:r w:rsidR="003D7C43">
        <w:rPr>
          <w:rFonts w:ascii="AvantGarde Bk BT" w:hAnsi="AvantGarde Bk BT" w:cs="Arial"/>
          <w:sz w:val="24"/>
          <w:szCs w:val="24"/>
        </w:rPr>
        <w:t>21</w:t>
      </w:r>
      <w:r w:rsidR="001A6E92">
        <w:rPr>
          <w:rFonts w:ascii="AvantGarde Bk BT" w:hAnsi="AvantGarde Bk BT" w:cs="Arial"/>
          <w:sz w:val="24"/>
          <w:szCs w:val="24"/>
        </w:rPr>
        <w:t xml:space="preserve"> veinti</w:t>
      </w:r>
      <w:r w:rsidR="003D7C43">
        <w:rPr>
          <w:rFonts w:ascii="AvantGarde Bk BT" w:hAnsi="AvantGarde Bk BT" w:cs="Arial"/>
          <w:sz w:val="24"/>
          <w:szCs w:val="24"/>
        </w:rPr>
        <w:t xml:space="preserve">uno </w:t>
      </w:r>
      <w:r w:rsidR="00B41651">
        <w:rPr>
          <w:rFonts w:ascii="AvantGarde Bk BT" w:hAnsi="AvantGarde Bk BT" w:cs="Arial"/>
          <w:sz w:val="24"/>
          <w:szCs w:val="24"/>
        </w:rPr>
        <w:t xml:space="preserve">de mayo </w:t>
      </w:r>
      <w:r w:rsidR="00E3491F">
        <w:rPr>
          <w:rFonts w:ascii="AvantGarde Bk BT" w:hAnsi="AvantGarde Bk BT" w:cs="Arial"/>
          <w:sz w:val="24"/>
          <w:szCs w:val="24"/>
        </w:rPr>
        <w:t xml:space="preserve">de 2021 </w:t>
      </w:r>
      <w:proofErr w:type="gramStart"/>
      <w:r w:rsidR="00E3491F">
        <w:rPr>
          <w:rFonts w:ascii="AvantGarde Bk BT" w:hAnsi="AvantGarde Bk BT" w:cs="Arial"/>
          <w:sz w:val="24"/>
          <w:szCs w:val="24"/>
        </w:rPr>
        <w:t>dos mil veintiuno</w:t>
      </w:r>
      <w:proofErr w:type="gramEnd"/>
      <w:r w:rsidR="00B41651">
        <w:rPr>
          <w:rFonts w:ascii="AvantGarde Bk BT" w:hAnsi="AvantGarde Bk BT" w:cs="Arial"/>
          <w:sz w:val="24"/>
          <w:szCs w:val="24"/>
        </w:rPr>
        <w:t>, descontando el día 0</w:t>
      </w:r>
      <w:r w:rsidR="00600C87">
        <w:rPr>
          <w:rFonts w:ascii="AvantGarde Bk BT" w:hAnsi="AvantGarde Bk BT" w:cs="Arial"/>
          <w:sz w:val="24"/>
          <w:szCs w:val="24"/>
        </w:rPr>
        <w:t xml:space="preserve">5 </w:t>
      </w:r>
      <w:r w:rsidR="00B41651">
        <w:rPr>
          <w:rFonts w:ascii="AvantGarde Bk BT" w:hAnsi="AvantGarde Bk BT" w:cs="Arial"/>
          <w:sz w:val="24"/>
          <w:szCs w:val="24"/>
        </w:rPr>
        <w:t>cinco de may</w:t>
      </w:r>
      <w:r w:rsidR="00600C87">
        <w:rPr>
          <w:rFonts w:ascii="AvantGarde Bk BT" w:hAnsi="AvantGarde Bk BT" w:cs="Arial"/>
          <w:sz w:val="24"/>
          <w:szCs w:val="24"/>
        </w:rPr>
        <w:t>o por ser inhábil</w:t>
      </w:r>
      <w:r w:rsidR="002568F6">
        <w:rPr>
          <w:rFonts w:ascii="AvantGarde Bk BT" w:hAnsi="AvantGarde Bk BT" w:cs="Arial"/>
          <w:sz w:val="24"/>
          <w:szCs w:val="24"/>
        </w:rPr>
        <w:t>.</w:t>
      </w:r>
      <w:r w:rsidRPr="00E621B1">
        <w:rPr>
          <w:rFonts w:ascii="AvantGarde Bk BT" w:hAnsi="AvantGarde Bk BT" w:cs="Arial"/>
          <w:sz w:val="24"/>
          <w:szCs w:val="24"/>
        </w:rPr>
        <w:t xml:space="preserve"> </w:t>
      </w:r>
    </w:p>
    <w:p w14:paraId="3D35C7F2" w14:textId="5BCBA744" w:rsidR="00946007" w:rsidRDefault="00E621B1" w:rsidP="00E621B1">
      <w:pPr>
        <w:pStyle w:val="corte4fondo"/>
        <w:tabs>
          <w:tab w:val="left" w:pos="567"/>
        </w:tabs>
        <w:ind w:left="567" w:firstLine="0"/>
        <w:rPr>
          <w:rFonts w:ascii="AvantGarde Bk BT" w:hAnsi="AvantGarde Bk BT" w:cs="Arial"/>
          <w:sz w:val="24"/>
          <w:szCs w:val="24"/>
        </w:rPr>
      </w:pPr>
      <w:r>
        <w:rPr>
          <w:rFonts w:ascii="AvantGarde Bk BT" w:hAnsi="AvantGarde Bk BT" w:cs="Arial"/>
          <w:sz w:val="24"/>
          <w:szCs w:val="24"/>
        </w:rPr>
        <w:tab/>
      </w:r>
      <w:r w:rsidRPr="00E621B1">
        <w:rPr>
          <w:rFonts w:ascii="AvantGarde Bk BT" w:hAnsi="AvantGarde Bk BT" w:cs="Arial"/>
          <w:sz w:val="24"/>
          <w:szCs w:val="24"/>
        </w:rPr>
        <w:t xml:space="preserve">• Consecuentemente si el </w:t>
      </w:r>
      <w:r w:rsidR="003D7C43">
        <w:rPr>
          <w:rFonts w:ascii="AvantGarde Bk BT" w:hAnsi="AvantGarde Bk BT" w:cs="Arial"/>
          <w:sz w:val="24"/>
          <w:szCs w:val="24"/>
        </w:rPr>
        <w:t xml:space="preserve">30 treinta de abril </w:t>
      </w:r>
      <w:r w:rsidR="002568F6">
        <w:rPr>
          <w:rFonts w:ascii="AvantGarde Bk BT" w:hAnsi="AvantGarde Bk BT" w:cs="Arial"/>
          <w:sz w:val="24"/>
          <w:szCs w:val="24"/>
        </w:rPr>
        <w:t>del</w:t>
      </w:r>
      <w:r w:rsidRPr="00E621B1">
        <w:rPr>
          <w:rFonts w:ascii="AvantGarde Bk BT" w:hAnsi="AvantGarde Bk BT" w:cs="Arial"/>
          <w:sz w:val="24"/>
          <w:szCs w:val="24"/>
        </w:rPr>
        <w:t xml:space="preserve"> </w:t>
      </w:r>
      <w:r w:rsidR="00E3491F">
        <w:rPr>
          <w:rFonts w:ascii="AvantGarde Bk BT" w:hAnsi="AvantGarde Bk BT" w:cs="Arial"/>
          <w:sz w:val="24"/>
          <w:szCs w:val="24"/>
        </w:rPr>
        <w:t>2021</w:t>
      </w:r>
      <w:r w:rsidR="002568F6" w:rsidRPr="00E621B1">
        <w:rPr>
          <w:rFonts w:ascii="AvantGarde Bk BT" w:hAnsi="AvantGarde Bk BT" w:cs="Arial"/>
          <w:sz w:val="24"/>
          <w:szCs w:val="24"/>
        </w:rPr>
        <w:t xml:space="preserve"> </w:t>
      </w:r>
      <w:proofErr w:type="gramStart"/>
      <w:r w:rsidR="00E3491F">
        <w:rPr>
          <w:rFonts w:ascii="AvantGarde Bk BT" w:hAnsi="AvantGarde Bk BT" w:cs="Arial"/>
          <w:sz w:val="24"/>
          <w:szCs w:val="24"/>
        </w:rPr>
        <w:t>dos mil veintiuno</w:t>
      </w:r>
      <w:proofErr w:type="gramEnd"/>
      <w:r w:rsidR="002568F6">
        <w:rPr>
          <w:rFonts w:ascii="AvantGarde Bk BT" w:hAnsi="AvantGarde Bk BT" w:cs="Arial"/>
          <w:sz w:val="24"/>
          <w:szCs w:val="24"/>
        </w:rPr>
        <w:t>,</w:t>
      </w:r>
      <w:r w:rsidRPr="00E621B1">
        <w:rPr>
          <w:rFonts w:ascii="AvantGarde Bk BT" w:hAnsi="AvantGarde Bk BT" w:cs="Arial"/>
          <w:sz w:val="24"/>
          <w:szCs w:val="24"/>
        </w:rPr>
        <w:t xml:space="preserve"> el recurrente interpuso el citado medio de impugnación, resulta claro que es oportuna su presentación.</w:t>
      </w:r>
    </w:p>
    <w:p w14:paraId="16D0DE13" w14:textId="77777777" w:rsidR="00E621B1" w:rsidRPr="004A708B" w:rsidRDefault="00E621B1" w:rsidP="00E621B1">
      <w:pPr>
        <w:pStyle w:val="corte4fondo"/>
        <w:tabs>
          <w:tab w:val="left" w:pos="567"/>
        </w:tabs>
        <w:ind w:firstLine="0"/>
        <w:rPr>
          <w:rFonts w:ascii="AvantGarde Bk BT" w:hAnsi="AvantGarde Bk BT" w:cs="Arial"/>
          <w:color w:val="FF0000"/>
          <w:sz w:val="24"/>
          <w:szCs w:val="24"/>
        </w:rPr>
      </w:pPr>
    </w:p>
    <w:p w14:paraId="53445EB6" w14:textId="15566203"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w:t>
      </w:r>
      <w:r w:rsidRPr="00D70BF2">
        <w:rPr>
          <w:rFonts w:ascii="AvantGarde Bk BT" w:hAnsi="AvantGarde Bk BT" w:cs="Arial"/>
          <w:sz w:val="24"/>
          <w:szCs w:val="24"/>
        </w:rPr>
        <w:lastRenderedPageBreak/>
        <w:t>señalada por la autoridad o advertida por este órgano colegiado se estudia de fondo la cuestión planteada.</w:t>
      </w:r>
    </w:p>
    <w:p w14:paraId="00F2571E" w14:textId="15336D7D"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27D05212" w14:textId="77777777" w:rsidR="001F2ED1" w:rsidRDefault="001F2ED1" w:rsidP="00946007">
      <w:pPr>
        <w:pStyle w:val="corte4fondo"/>
        <w:tabs>
          <w:tab w:val="left" w:pos="567"/>
        </w:tabs>
        <w:ind w:firstLine="680"/>
        <w:rPr>
          <w:noProof/>
        </w:rPr>
      </w:pPr>
    </w:p>
    <w:p w14:paraId="6C04DC0F" w14:textId="00D99EC4"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0822B82"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36553AAB"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2B0577BA"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117FFA14" w:rsidR="00946007" w:rsidRPr="00600C87" w:rsidRDefault="00946007" w:rsidP="00B41651">
      <w:pPr>
        <w:pStyle w:val="corte4fondo"/>
        <w:tabs>
          <w:tab w:val="left" w:pos="567"/>
        </w:tabs>
        <w:ind w:left="567" w:right="680"/>
        <w:rPr>
          <w:rFonts w:ascii="AvantGarde Bk BT" w:hAnsi="AvantGarde Bk BT" w:cs="Arial"/>
          <w:i/>
          <w:sz w:val="22"/>
          <w:szCs w:val="22"/>
        </w:rPr>
      </w:pPr>
      <w:r w:rsidRPr="00790578">
        <w:rPr>
          <w:rFonts w:ascii="AvantGarde Bk BT" w:hAnsi="AvantGarde Bk BT" w:cs="Arial"/>
          <w:i/>
          <w:sz w:val="22"/>
          <w:szCs w:val="22"/>
        </w:rPr>
        <w:t>“</w:t>
      </w:r>
      <w:r w:rsidR="003D7C43" w:rsidRPr="003D7C43">
        <w:rPr>
          <w:rFonts w:ascii="AvantGarde Bk BT" w:hAnsi="AvantGarde Bk BT" w:cs="Arial"/>
          <w:i/>
          <w:sz w:val="22"/>
          <w:szCs w:val="22"/>
        </w:rPr>
        <w:t>SOLICITO SE ME IMFORME Y SE ME ENTREGUE DE FORMA ELECTRONICA LA AGENDA SEMANAL DE ALBERTO ESPINOLA MALDONADO, COORDINADOR DE DESAROLLO SOCIAL</w:t>
      </w:r>
      <w:r w:rsidR="003D7C43">
        <w:rPr>
          <w:rFonts w:ascii="AvantGarde Bk BT" w:hAnsi="AvantGarde Bk BT" w:cs="Arial"/>
          <w:i/>
          <w:sz w:val="22"/>
          <w:szCs w:val="22"/>
        </w:rPr>
        <w:t xml:space="preserve"> DE ENERO 2019 A DICIEMBRE 2019</w:t>
      </w:r>
      <w:r w:rsidR="00B41651" w:rsidRPr="00B41651">
        <w:rPr>
          <w:rFonts w:ascii="AvantGarde Bk BT" w:hAnsi="AvantGarde Bk BT" w:cs="Arial"/>
          <w:i/>
          <w:sz w:val="22"/>
          <w:szCs w:val="22"/>
        </w:rPr>
        <w:t>.</w:t>
      </w:r>
      <w:r w:rsidRPr="00610C37">
        <w:rPr>
          <w:rFonts w:ascii="AvantGarde Bk BT" w:hAnsi="AvantGarde Bk BT" w:cs="Arial"/>
          <w:sz w:val="24"/>
          <w:szCs w:val="24"/>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600C87">
        <w:rPr>
          <w:rFonts w:ascii="AvantGarde Bk BT" w:hAnsi="AvantGarde Bk BT" w:cs="Arial"/>
          <w:sz w:val="24"/>
          <w:szCs w:val="24"/>
        </w:rPr>
        <w:t>0</w:t>
      </w:r>
      <w:r w:rsidR="00E3491F">
        <w:rPr>
          <w:rFonts w:ascii="AvantGarde Bk BT" w:hAnsi="AvantGarde Bk BT" w:cs="Arial"/>
          <w:sz w:val="24"/>
          <w:szCs w:val="24"/>
        </w:rPr>
        <w:t xml:space="preserve">1 uno </w:t>
      </w:r>
      <w:r w:rsidRPr="00A67C98">
        <w:rPr>
          <w:rFonts w:ascii="AvantGarde Bk BT" w:hAnsi="AvantGarde Bk BT" w:cs="Arial"/>
          <w:sz w:val="24"/>
          <w:szCs w:val="24"/>
        </w:rPr>
        <w:t>de autos).</w:t>
      </w:r>
    </w:p>
    <w:p w14:paraId="76E71CD0" w14:textId="66E4A89D" w:rsidR="00526CF8" w:rsidRDefault="00526CF8" w:rsidP="00946007">
      <w:pPr>
        <w:pStyle w:val="corte4fondo"/>
        <w:tabs>
          <w:tab w:val="left" w:pos="567"/>
        </w:tabs>
        <w:ind w:firstLine="680"/>
        <w:rPr>
          <w:rFonts w:ascii="AvantGarde Bk BT" w:hAnsi="AvantGarde Bk BT" w:cs="Arial"/>
          <w:sz w:val="24"/>
          <w:szCs w:val="24"/>
        </w:rPr>
      </w:pPr>
    </w:p>
    <w:p w14:paraId="0AADCF38" w14:textId="113F3EC9"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22FC9589" w14:textId="7BE3212E" w:rsidR="00987E54" w:rsidRPr="00526CF8" w:rsidRDefault="002568F6" w:rsidP="00B41651">
      <w:pPr>
        <w:pStyle w:val="corte4fondo"/>
        <w:tabs>
          <w:tab w:val="left" w:pos="567"/>
        </w:tabs>
        <w:ind w:left="426" w:right="680" w:firstLine="283"/>
        <w:rPr>
          <w:rFonts w:ascii="AvantGarde Bk BT" w:hAnsi="AvantGarde Bk BT" w:cs="Arial"/>
          <w:sz w:val="22"/>
          <w:szCs w:val="24"/>
        </w:rPr>
      </w:pPr>
      <w:r>
        <w:rPr>
          <w:noProof/>
        </w:rPr>
        <w:tab/>
        <w:t>“</w:t>
      </w:r>
      <w:r w:rsidR="003D7C43" w:rsidRPr="003D7C43">
        <w:rPr>
          <w:rFonts w:ascii="AvantGarde Bk BT" w:hAnsi="AvantGarde Bk BT" w:cs="Arial"/>
          <w:i/>
          <w:sz w:val="22"/>
          <w:szCs w:val="24"/>
        </w:rPr>
        <w:t>En atención a la solicitud de información, me permito hacer de su conocimiento que la misma se encuentra disponible en medios electrónicos, por lo que puede consultarla en este sistema. NOTA: La información puede venir en archivo adjunto, favor de verificarla. Gracias por ejercer su derecho a la información</w:t>
      </w:r>
      <w:r w:rsidR="00B41651" w:rsidRPr="00B41651">
        <w:rPr>
          <w:rFonts w:ascii="AvantGarde Bk BT" w:hAnsi="AvantGarde Bk BT" w:cs="Arial"/>
          <w:i/>
          <w:sz w:val="22"/>
          <w:szCs w:val="24"/>
        </w:rPr>
        <w:t>.</w:t>
      </w:r>
      <w:r w:rsidR="00B41651">
        <w:rPr>
          <w:rFonts w:ascii="AvantGarde Bk BT" w:hAnsi="AvantGarde Bk BT" w:cs="Arial"/>
          <w:i/>
          <w:sz w:val="22"/>
          <w:szCs w:val="24"/>
        </w:rPr>
        <w:t xml:space="preserve"> </w:t>
      </w:r>
      <w:r w:rsidR="00946007" w:rsidRPr="002C6A5C">
        <w:rPr>
          <w:rFonts w:ascii="AvantGarde Bk BT" w:hAnsi="AvantGarde Bk BT" w:cs="Arial"/>
          <w:b/>
          <w:bCs/>
          <w:i/>
          <w:sz w:val="22"/>
          <w:szCs w:val="24"/>
        </w:rPr>
        <w:t>SIC</w:t>
      </w:r>
      <w:r w:rsidR="00526CF8">
        <w:rPr>
          <w:rFonts w:ascii="AvantGarde Bk BT" w:hAnsi="AvantGarde Bk BT" w:cs="Arial"/>
          <w:i/>
          <w:sz w:val="22"/>
          <w:szCs w:val="24"/>
        </w:rPr>
        <w:t>. (</w:t>
      </w:r>
      <w:r w:rsidR="00E3491F">
        <w:rPr>
          <w:rFonts w:ascii="AvantGarde Bk BT" w:hAnsi="AvantGarde Bk BT" w:cs="Arial"/>
          <w:sz w:val="22"/>
          <w:szCs w:val="24"/>
        </w:rPr>
        <w:t xml:space="preserve">Visible a foja 01 uno </w:t>
      </w:r>
      <w:r w:rsidR="00946007" w:rsidRPr="00526CF8">
        <w:rPr>
          <w:rFonts w:ascii="AvantGarde Bk BT" w:hAnsi="AvantGarde Bk BT" w:cs="Arial"/>
          <w:sz w:val="22"/>
          <w:szCs w:val="24"/>
        </w:rPr>
        <w:t>de autos).</w:t>
      </w:r>
    </w:p>
    <w:p w14:paraId="2DE6B6DE" w14:textId="55283A6D" w:rsidR="001F2ED1" w:rsidRDefault="001F2ED1" w:rsidP="00E3491F">
      <w:pPr>
        <w:pStyle w:val="corte4fondo"/>
        <w:tabs>
          <w:tab w:val="left" w:pos="567"/>
        </w:tabs>
        <w:ind w:firstLine="0"/>
        <w:rPr>
          <w:noProof/>
        </w:rPr>
      </w:pPr>
      <w:r>
        <w:rPr>
          <w:noProof/>
        </w:rPr>
        <w:drawing>
          <wp:anchor distT="0" distB="0" distL="114300" distR="114300" simplePos="0" relativeHeight="251658240" behindDoc="0" locked="0" layoutInCell="1" allowOverlap="1" wp14:anchorId="01DD937E" wp14:editId="282A7269">
            <wp:simplePos x="0" y="0"/>
            <wp:positionH relativeFrom="margin">
              <wp:align>center</wp:align>
            </wp:positionH>
            <wp:positionV relativeFrom="paragraph">
              <wp:posOffset>249555</wp:posOffset>
            </wp:positionV>
            <wp:extent cx="4259580" cy="1623060"/>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44901" t="14258" r="28362" b="67624"/>
                    <a:stretch/>
                  </pic:blipFill>
                  <pic:spPr bwMode="auto">
                    <a:xfrm>
                      <a:off x="0" y="0"/>
                      <a:ext cx="4259580" cy="1623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DDFBB2" w14:textId="2B32C124" w:rsidR="003D7C43" w:rsidRDefault="003D7C43" w:rsidP="00E3491F">
      <w:pPr>
        <w:pStyle w:val="corte4fondo"/>
        <w:tabs>
          <w:tab w:val="left" w:pos="567"/>
        </w:tabs>
        <w:ind w:firstLine="0"/>
        <w:rPr>
          <w:noProof/>
        </w:rPr>
      </w:pPr>
    </w:p>
    <w:p w14:paraId="500C15ED" w14:textId="15A56CB7" w:rsidR="00526CF8" w:rsidRDefault="00526CF8" w:rsidP="00E3491F">
      <w:pPr>
        <w:pStyle w:val="corte4fondo"/>
        <w:tabs>
          <w:tab w:val="left" w:pos="567"/>
        </w:tabs>
        <w:ind w:firstLine="0"/>
        <w:rPr>
          <w:rFonts w:ascii="AvantGarde Bk BT" w:hAnsi="AvantGarde Bk BT" w:cs="Arial"/>
          <w:sz w:val="24"/>
          <w:szCs w:val="24"/>
        </w:rPr>
      </w:pPr>
    </w:p>
    <w:p w14:paraId="7F23A00A" w14:textId="77777777" w:rsidR="001F2ED1" w:rsidRDefault="001F2ED1" w:rsidP="00946007">
      <w:pPr>
        <w:pStyle w:val="corte4fondo"/>
        <w:tabs>
          <w:tab w:val="left" w:pos="567"/>
        </w:tabs>
        <w:ind w:firstLine="680"/>
        <w:rPr>
          <w:noProof/>
        </w:rPr>
      </w:pPr>
    </w:p>
    <w:p w14:paraId="61CD7B12" w14:textId="77777777" w:rsidR="001F2ED1" w:rsidRDefault="001F2ED1" w:rsidP="00946007">
      <w:pPr>
        <w:pStyle w:val="corte4fondo"/>
        <w:tabs>
          <w:tab w:val="left" w:pos="567"/>
        </w:tabs>
        <w:ind w:firstLine="680"/>
        <w:rPr>
          <w:rFonts w:ascii="AvantGarde Bk BT" w:hAnsi="AvantGarde Bk BT" w:cs="Arial"/>
          <w:sz w:val="24"/>
          <w:szCs w:val="24"/>
        </w:rPr>
      </w:pPr>
    </w:p>
    <w:p w14:paraId="209F6685" w14:textId="77777777" w:rsidR="001F2ED1" w:rsidRDefault="001F2ED1" w:rsidP="00946007">
      <w:pPr>
        <w:pStyle w:val="corte4fondo"/>
        <w:tabs>
          <w:tab w:val="left" w:pos="567"/>
        </w:tabs>
        <w:ind w:firstLine="680"/>
        <w:rPr>
          <w:rFonts w:ascii="AvantGarde Bk BT" w:hAnsi="AvantGarde Bk BT" w:cs="Arial"/>
          <w:sz w:val="24"/>
          <w:szCs w:val="24"/>
        </w:rPr>
      </w:pPr>
    </w:p>
    <w:p w14:paraId="404A6762" w14:textId="77777777" w:rsidR="001F2ED1" w:rsidRDefault="001F2ED1" w:rsidP="00946007">
      <w:pPr>
        <w:pStyle w:val="corte4fondo"/>
        <w:tabs>
          <w:tab w:val="left" w:pos="567"/>
        </w:tabs>
        <w:ind w:firstLine="680"/>
        <w:rPr>
          <w:rFonts w:ascii="AvantGarde Bk BT" w:hAnsi="AvantGarde Bk BT" w:cs="Arial"/>
          <w:sz w:val="24"/>
          <w:szCs w:val="24"/>
        </w:rPr>
      </w:pPr>
    </w:p>
    <w:p w14:paraId="381E8946" w14:textId="1C91A97C" w:rsidR="001F2ED1" w:rsidRDefault="001F2ED1" w:rsidP="00946007">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60288" behindDoc="0" locked="0" layoutInCell="1" allowOverlap="1" wp14:anchorId="051DEB5B" wp14:editId="09CDACF9">
            <wp:simplePos x="0" y="0"/>
            <wp:positionH relativeFrom="column">
              <wp:posOffset>1248410</wp:posOffset>
            </wp:positionH>
            <wp:positionV relativeFrom="paragraph">
              <wp:posOffset>0</wp:posOffset>
            </wp:positionV>
            <wp:extent cx="4030980" cy="4898482"/>
            <wp:effectExtent l="0" t="0" r="762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45011" t="31597" r="27430" b="8861"/>
                    <a:stretch/>
                  </pic:blipFill>
                  <pic:spPr bwMode="auto">
                    <a:xfrm>
                      <a:off x="0" y="0"/>
                      <a:ext cx="4030980" cy="489848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F58542E" w14:textId="77777777" w:rsidR="001F2ED1" w:rsidRDefault="001F2ED1" w:rsidP="00946007">
      <w:pPr>
        <w:pStyle w:val="corte4fondo"/>
        <w:tabs>
          <w:tab w:val="left" w:pos="567"/>
        </w:tabs>
        <w:ind w:firstLine="680"/>
        <w:rPr>
          <w:rFonts w:ascii="AvantGarde Bk BT" w:hAnsi="AvantGarde Bk BT" w:cs="Arial"/>
          <w:sz w:val="24"/>
          <w:szCs w:val="24"/>
        </w:rPr>
      </w:pPr>
    </w:p>
    <w:p w14:paraId="4F4F7F40" w14:textId="5C0D19B3" w:rsidR="001F2ED1" w:rsidRDefault="001F2ED1" w:rsidP="00946007">
      <w:pPr>
        <w:pStyle w:val="corte4fondo"/>
        <w:tabs>
          <w:tab w:val="left" w:pos="567"/>
        </w:tabs>
        <w:ind w:firstLine="680"/>
        <w:rPr>
          <w:rFonts w:ascii="AvantGarde Bk BT" w:hAnsi="AvantGarde Bk BT" w:cs="Arial"/>
          <w:sz w:val="24"/>
          <w:szCs w:val="24"/>
        </w:rPr>
      </w:pPr>
    </w:p>
    <w:p w14:paraId="2CEA5FD8" w14:textId="77777777" w:rsidR="001F2ED1" w:rsidRDefault="001F2ED1" w:rsidP="00946007">
      <w:pPr>
        <w:pStyle w:val="corte4fondo"/>
        <w:tabs>
          <w:tab w:val="left" w:pos="567"/>
        </w:tabs>
        <w:ind w:firstLine="680"/>
        <w:rPr>
          <w:rFonts w:ascii="AvantGarde Bk BT" w:hAnsi="AvantGarde Bk BT" w:cs="Arial"/>
          <w:sz w:val="24"/>
          <w:szCs w:val="24"/>
        </w:rPr>
      </w:pPr>
    </w:p>
    <w:p w14:paraId="2CDFF657" w14:textId="77777777" w:rsidR="001F2ED1" w:rsidRDefault="001F2ED1" w:rsidP="00946007">
      <w:pPr>
        <w:pStyle w:val="corte4fondo"/>
        <w:tabs>
          <w:tab w:val="left" w:pos="567"/>
        </w:tabs>
        <w:ind w:firstLine="680"/>
        <w:rPr>
          <w:rFonts w:ascii="AvantGarde Bk BT" w:hAnsi="AvantGarde Bk BT" w:cs="Arial"/>
          <w:sz w:val="24"/>
          <w:szCs w:val="24"/>
        </w:rPr>
      </w:pPr>
    </w:p>
    <w:p w14:paraId="3AAB4C1D" w14:textId="77777777" w:rsidR="001F2ED1" w:rsidRDefault="001F2ED1" w:rsidP="00946007">
      <w:pPr>
        <w:pStyle w:val="corte4fondo"/>
        <w:tabs>
          <w:tab w:val="left" w:pos="567"/>
        </w:tabs>
        <w:ind w:firstLine="680"/>
        <w:rPr>
          <w:rFonts w:ascii="AvantGarde Bk BT" w:hAnsi="AvantGarde Bk BT" w:cs="Arial"/>
          <w:sz w:val="24"/>
          <w:szCs w:val="24"/>
        </w:rPr>
      </w:pPr>
    </w:p>
    <w:p w14:paraId="778C18D8" w14:textId="77777777" w:rsidR="001F2ED1" w:rsidRDefault="001F2ED1" w:rsidP="00946007">
      <w:pPr>
        <w:pStyle w:val="corte4fondo"/>
        <w:tabs>
          <w:tab w:val="left" w:pos="567"/>
        </w:tabs>
        <w:ind w:firstLine="680"/>
        <w:rPr>
          <w:rFonts w:ascii="AvantGarde Bk BT" w:hAnsi="AvantGarde Bk BT" w:cs="Arial"/>
          <w:sz w:val="24"/>
          <w:szCs w:val="24"/>
        </w:rPr>
      </w:pPr>
    </w:p>
    <w:p w14:paraId="2028191C" w14:textId="77777777" w:rsidR="001F2ED1" w:rsidRDefault="001F2ED1" w:rsidP="00946007">
      <w:pPr>
        <w:pStyle w:val="corte4fondo"/>
        <w:tabs>
          <w:tab w:val="left" w:pos="567"/>
        </w:tabs>
        <w:ind w:firstLine="680"/>
        <w:rPr>
          <w:rFonts w:ascii="AvantGarde Bk BT" w:hAnsi="AvantGarde Bk BT" w:cs="Arial"/>
          <w:sz w:val="24"/>
          <w:szCs w:val="24"/>
        </w:rPr>
      </w:pPr>
    </w:p>
    <w:p w14:paraId="20114821" w14:textId="77777777" w:rsidR="001F2ED1" w:rsidRDefault="001F2ED1" w:rsidP="00946007">
      <w:pPr>
        <w:pStyle w:val="corte4fondo"/>
        <w:tabs>
          <w:tab w:val="left" w:pos="567"/>
        </w:tabs>
        <w:ind w:firstLine="680"/>
        <w:rPr>
          <w:rFonts w:ascii="AvantGarde Bk BT" w:hAnsi="AvantGarde Bk BT" w:cs="Arial"/>
          <w:sz w:val="24"/>
          <w:szCs w:val="24"/>
        </w:rPr>
      </w:pPr>
    </w:p>
    <w:p w14:paraId="590E6299" w14:textId="77777777" w:rsidR="001F2ED1" w:rsidRDefault="001F2ED1" w:rsidP="00946007">
      <w:pPr>
        <w:pStyle w:val="corte4fondo"/>
        <w:tabs>
          <w:tab w:val="left" w:pos="567"/>
        </w:tabs>
        <w:ind w:firstLine="680"/>
        <w:rPr>
          <w:rFonts w:ascii="AvantGarde Bk BT" w:hAnsi="AvantGarde Bk BT" w:cs="Arial"/>
          <w:sz w:val="24"/>
          <w:szCs w:val="24"/>
        </w:rPr>
      </w:pPr>
    </w:p>
    <w:p w14:paraId="648F3850" w14:textId="77777777" w:rsidR="001F2ED1" w:rsidRDefault="001F2ED1" w:rsidP="00946007">
      <w:pPr>
        <w:pStyle w:val="corte4fondo"/>
        <w:tabs>
          <w:tab w:val="left" w:pos="567"/>
        </w:tabs>
        <w:ind w:firstLine="680"/>
        <w:rPr>
          <w:rFonts w:ascii="AvantGarde Bk BT" w:hAnsi="AvantGarde Bk BT" w:cs="Arial"/>
          <w:sz w:val="24"/>
          <w:szCs w:val="24"/>
        </w:rPr>
      </w:pPr>
    </w:p>
    <w:p w14:paraId="5EB43B7F" w14:textId="77777777" w:rsidR="001F2ED1" w:rsidRDefault="001F2ED1" w:rsidP="00946007">
      <w:pPr>
        <w:pStyle w:val="corte4fondo"/>
        <w:tabs>
          <w:tab w:val="left" w:pos="567"/>
        </w:tabs>
        <w:ind w:firstLine="680"/>
        <w:rPr>
          <w:rFonts w:ascii="AvantGarde Bk BT" w:hAnsi="AvantGarde Bk BT" w:cs="Arial"/>
          <w:sz w:val="24"/>
          <w:szCs w:val="24"/>
        </w:rPr>
      </w:pPr>
    </w:p>
    <w:p w14:paraId="00D82964" w14:textId="77777777" w:rsidR="001F2ED1" w:rsidRDefault="001F2ED1" w:rsidP="00946007">
      <w:pPr>
        <w:pStyle w:val="corte4fondo"/>
        <w:tabs>
          <w:tab w:val="left" w:pos="567"/>
        </w:tabs>
        <w:ind w:firstLine="680"/>
        <w:rPr>
          <w:rFonts w:ascii="AvantGarde Bk BT" w:hAnsi="AvantGarde Bk BT" w:cs="Arial"/>
          <w:sz w:val="24"/>
          <w:szCs w:val="24"/>
        </w:rPr>
      </w:pPr>
    </w:p>
    <w:p w14:paraId="5403DF8F" w14:textId="77777777" w:rsidR="001F2ED1" w:rsidRDefault="001F2ED1" w:rsidP="00946007">
      <w:pPr>
        <w:pStyle w:val="corte4fondo"/>
        <w:tabs>
          <w:tab w:val="left" w:pos="567"/>
        </w:tabs>
        <w:ind w:firstLine="680"/>
        <w:rPr>
          <w:rFonts w:ascii="AvantGarde Bk BT" w:hAnsi="AvantGarde Bk BT" w:cs="Arial"/>
          <w:sz w:val="24"/>
          <w:szCs w:val="24"/>
        </w:rPr>
      </w:pPr>
    </w:p>
    <w:p w14:paraId="5B1419E0" w14:textId="77777777" w:rsidR="001F2ED1" w:rsidRDefault="001F2ED1" w:rsidP="00946007">
      <w:pPr>
        <w:pStyle w:val="corte4fondo"/>
        <w:tabs>
          <w:tab w:val="left" w:pos="567"/>
        </w:tabs>
        <w:ind w:firstLine="680"/>
        <w:rPr>
          <w:rFonts w:ascii="AvantGarde Bk BT" w:hAnsi="AvantGarde Bk BT" w:cs="Arial"/>
          <w:sz w:val="24"/>
          <w:szCs w:val="24"/>
        </w:rPr>
      </w:pPr>
    </w:p>
    <w:p w14:paraId="37D7B4C0" w14:textId="77777777" w:rsidR="001F2ED1" w:rsidRDefault="001F2ED1" w:rsidP="00946007">
      <w:pPr>
        <w:pStyle w:val="corte4fondo"/>
        <w:tabs>
          <w:tab w:val="left" w:pos="567"/>
        </w:tabs>
        <w:ind w:firstLine="680"/>
        <w:rPr>
          <w:rFonts w:ascii="AvantGarde Bk BT" w:hAnsi="AvantGarde Bk BT" w:cs="Arial"/>
          <w:sz w:val="24"/>
          <w:szCs w:val="24"/>
        </w:rPr>
      </w:pPr>
    </w:p>
    <w:p w14:paraId="676A1E9E" w14:textId="77777777" w:rsidR="001F2ED1" w:rsidRDefault="001F2ED1" w:rsidP="00946007">
      <w:pPr>
        <w:pStyle w:val="corte4fondo"/>
        <w:tabs>
          <w:tab w:val="left" w:pos="567"/>
        </w:tabs>
        <w:ind w:firstLine="680"/>
        <w:rPr>
          <w:rFonts w:ascii="AvantGarde Bk BT" w:hAnsi="AvantGarde Bk BT" w:cs="Arial"/>
          <w:sz w:val="24"/>
          <w:szCs w:val="24"/>
        </w:rPr>
      </w:pPr>
    </w:p>
    <w:p w14:paraId="4DE6204C" w14:textId="77777777" w:rsidR="001F2ED1" w:rsidRDefault="001F2ED1" w:rsidP="00946007">
      <w:pPr>
        <w:pStyle w:val="corte4fondo"/>
        <w:tabs>
          <w:tab w:val="left" w:pos="567"/>
        </w:tabs>
        <w:ind w:firstLine="680"/>
        <w:rPr>
          <w:rFonts w:ascii="AvantGarde Bk BT" w:hAnsi="AvantGarde Bk BT" w:cs="Arial"/>
          <w:sz w:val="24"/>
          <w:szCs w:val="24"/>
        </w:rPr>
      </w:pPr>
    </w:p>
    <w:p w14:paraId="0319A627" w14:textId="77777777" w:rsidR="001F2ED1" w:rsidRDefault="001F2ED1" w:rsidP="00946007">
      <w:pPr>
        <w:pStyle w:val="corte4fondo"/>
        <w:tabs>
          <w:tab w:val="left" w:pos="567"/>
        </w:tabs>
        <w:ind w:firstLine="680"/>
        <w:rPr>
          <w:rFonts w:ascii="AvantGarde Bk BT" w:hAnsi="AvantGarde Bk BT" w:cs="Arial"/>
          <w:sz w:val="24"/>
          <w:szCs w:val="24"/>
        </w:rPr>
      </w:pPr>
    </w:p>
    <w:p w14:paraId="261D62AB" w14:textId="1DE20655"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6BC91789" w14:textId="77777777" w:rsidR="001F2ED1" w:rsidRDefault="00E3491F" w:rsidP="00E3491F">
      <w:pPr>
        <w:pStyle w:val="corte4fondo"/>
        <w:tabs>
          <w:tab w:val="left" w:pos="567"/>
        </w:tabs>
        <w:ind w:firstLine="0"/>
        <w:rPr>
          <w:noProof/>
        </w:rPr>
      </w:pPr>
      <w:r>
        <w:rPr>
          <w:noProof/>
        </w:rPr>
        <w:tab/>
      </w:r>
    </w:p>
    <w:p w14:paraId="6799980D" w14:textId="18EE4560" w:rsidR="00946007" w:rsidRDefault="00E3491F" w:rsidP="00E3491F">
      <w:pPr>
        <w:pStyle w:val="corte4fondo"/>
        <w:tabs>
          <w:tab w:val="left" w:pos="567"/>
        </w:tabs>
        <w:ind w:firstLine="0"/>
        <w:rPr>
          <w:rFonts w:ascii="AvantGarde Bk BT" w:hAnsi="AvantGarde Bk BT" w:cs="Arial"/>
          <w:sz w:val="24"/>
          <w:szCs w:val="24"/>
        </w:rPr>
      </w:pPr>
      <w:r>
        <w:rPr>
          <w:noProof/>
        </w:rPr>
        <w:tab/>
        <w:t>“</w:t>
      </w:r>
      <w:r w:rsidR="003D7C43" w:rsidRPr="003D7C43">
        <w:rPr>
          <w:rFonts w:ascii="AvantGarde Bk BT" w:hAnsi="AvantGarde Bk BT" w:cs="Arial"/>
          <w:i/>
          <w:sz w:val="22"/>
          <w:szCs w:val="24"/>
        </w:rPr>
        <w:t>PROMUEVO EL SIGUIENTE RECURSO YA QUE EL FUNCIONARIO NO ME ENTREGA LA INFORMACION QUE SOLICITE ARGUMENTANDO QUE NO TIENEN AGENDA, CUANDO CUMPLE CON HORARIO DE TRABAJO Y DIAS LABORAS, CUENTA CON SECRETARIA QUE DEBE MANEJARLE UNA AGENDA DIARIO DE ACTIVIDADES COMO ENCARGADO O JEFE SE LA MALA FE DEL FUNCIONARIO EN NO QUERERME DECIR SUS ACTIVIDADES DIARIAS, ES POR LO QUE PISO SE SANCIONES A ESTA PERSONA Y SE LE OBLIGUE A ENTREGARME LO QUE SO</w:t>
      </w:r>
      <w:r w:rsidR="001F2ED1">
        <w:rPr>
          <w:rFonts w:ascii="AvantGarde Bk BT" w:hAnsi="AvantGarde Bk BT" w:cs="Arial"/>
          <w:i/>
          <w:sz w:val="22"/>
          <w:szCs w:val="24"/>
        </w:rPr>
        <w:t xml:space="preserve">LICITE. ACTIVIDADES DEL AÑO </w:t>
      </w:r>
      <w:proofErr w:type="gramStart"/>
      <w:r w:rsidR="001F2ED1">
        <w:rPr>
          <w:rFonts w:ascii="AvantGarde Bk BT" w:hAnsi="AvantGarde Bk BT" w:cs="Arial"/>
          <w:i/>
          <w:sz w:val="22"/>
          <w:szCs w:val="24"/>
        </w:rPr>
        <w:t>201</w:t>
      </w:r>
      <w:r w:rsidR="003D7C43" w:rsidRPr="003D7C43">
        <w:rPr>
          <w:rFonts w:ascii="AvantGarde Bk BT" w:hAnsi="AvantGarde Bk BT" w:cs="Arial"/>
          <w:i/>
          <w:sz w:val="22"/>
          <w:szCs w:val="24"/>
        </w:rPr>
        <w:t>.</w:t>
      </w:r>
      <w:r w:rsidR="007E56D6" w:rsidRPr="007E56D6">
        <w:rPr>
          <w:rFonts w:ascii="AvantGarde Bk BT" w:hAnsi="AvantGarde Bk BT" w:cs="Arial"/>
          <w:i/>
          <w:sz w:val="22"/>
          <w:szCs w:val="24"/>
        </w:rPr>
        <w:t>.</w:t>
      </w:r>
      <w:proofErr w:type="gramEnd"/>
      <w:r>
        <w:rPr>
          <w:rFonts w:ascii="AvantGarde Bk BT" w:hAnsi="AvantGarde Bk BT" w:cs="Arial"/>
          <w:i/>
          <w:sz w:val="22"/>
          <w:szCs w:val="24"/>
        </w:rPr>
        <w:t xml:space="preserve">” </w:t>
      </w:r>
      <w:r w:rsidR="00946007" w:rsidRPr="00202C2B">
        <w:rPr>
          <w:rFonts w:ascii="AvantGarde Bk BT" w:hAnsi="AvantGarde Bk BT" w:cs="Arial"/>
          <w:b/>
          <w:sz w:val="24"/>
          <w:szCs w:val="24"/>
        </w:rPr>
        <w:t>SIC.</w:t>
      </w:r>
      <w:r w:rsidR="00946007" w:rsidRPr="00202C2B">
        <w:rPr>
          <w:rFonts w:ascii="AvantGarde Bk BT" w:hAnsi="AvantGarde Bk BT" w:cs="Arial"/>
          <w:sz w:val="24"/>
          <w:szCs w:val="24"/>
        </w:rPr>
        <w:t xml:space="preserve"> (Visible </w:t>
      </w:r>
      <w:r w:rsidR="004F197D" w:rsidRPr="00202C2B">
        <w:rPr>
          <w:rFonts w:ascii="AvantGarde Bk BT" w:hAnsi="AvantGarde Bk BT" w:cs="Arial"/>
          <w:sz w:val="24"/>
          <w:szCs w:val="24"/>
        </w:rPr>
        <w:t>a</w:t>
      </w:r>
      <w:r>
        <w:rPr>
          <w:rFonts w:ascii="AvantGarde Bk BT" w:hAnsi="AvantGarde Bk BT" w:cs="Arial"/>
          <w:sz w:val="24"/>
          <w:szCs w:val="24"/>
        </w:rPr>
        <w:t xml:space="preserve"> foja 01</w:t>
      </w:r>
      <w:r w:rsidR="005A6A20">
        <w:rPr>
          <w:rFonts w:ascii="AvantGarde Bk BT" w:hAnsi="AvantGarde Bk BT" w:cs="Arial"/>
          <w:sz w:val="24"/>
          <w:szCs w:val="24"/>
        </w:rPr>
        <w:t xml:space="preserve"> </w:t>
      </w:r>
      <w:r>
        <w:rPr>
          <w:rFonts w:ascii="AvantGarde Bk BT" w:hAnsi="AvantGarde Bk BT" w:cs="Arial"/>
          <w:sz w:val="24"/>
          <w:szCs w:val="24"/>
        </w:rPr>
        <w:t xml:space="preserve">uno </w:t>
      </w:r>
      <w:r w:rsidR="00946007" w:rsidRPr="00202C2B">
        <w:rPr>
          <w:rFonts w:ascii="AvantGarde Bk BT" w:hAnsi="AvantGarde Bk BT" w:cs="Arial"/>
          <w:sz w:val="24"/>
          <w:szCs w:val="24"/>
        </w:rPr>
        <w:t>de autos).</w:t>
      </w:r>
    </w:p>
    <w:p w14:paraId="071F32C1" w14:textId="77777777" w:rsidR="00E3491F" w:rsidRDefault="00E3491F" w:rsidP="00E3491F">
      <w:pPr>
        <w:pStyle w:val="corte4fondo"/>
        <w:tabs>
          <w:tab w:val="left" w:pos="567"/>
        </w:tabs>
        <w:ind w:firstLine="0"/>
        <w:rPr>
          <w:rFonts w:ascii="AvantGarde Bk BT" w:hAnsi="AvantGarde Bk BT" w:cs="Arial"/>
          <w:sz w:val="24"/>
          <w:szCs w:val="24"/>
        </w:rPr>
      </w:pPr>
    </w:p>
    <w:p w14:paraId="14841362" w14:textId="6F11207E" w:rsidR="003D7C43" w:rsidRPr="00A066C2" w:rsidRDefault="003D7C43" w:rsidP="003D7C43">
      <w:pPr>
        <w:pStyle w:val="corte4fondo"/>
        <w:tabs>
          <w:tab w:val="left" w:pos="567"/>
        </w:tabs>
        <w:spacing w:after="240"/>
        <w:ind w:firstLine="680"/>
        <w:rPr>
          <w:rFonts w:ascii="AvantGarde Bk BT" w:hAnsi="AvantGarde Bk BT" w:cs="Arial"/>
          <w:i/>
          <w:sz w:val="24"/>
          <w:szCs w:val="24"/>
        </w:rPr>
      </w:pPr>
      <w:r>
        <w:rPr>
          <w:rFonts w:ascii="AvantGarde Bk BT" w:hAnsi="AvantGarde Bk BT" w:cs="Arial"/>
          <w:sz w:val="24"/>
          <w:szCs w:val="24"/>
        </w:rPr>
        <w:lastRenderedPageBreak/>
        <w:t xml:space="preserve">Bien, de la respuesta primigenia que otorga el sujeto obligado, se observa el oficio </w:t>
      </w:r>
      <w:r w:rsidR="001F2ED1">
        <w:rPr>
          <w:rFonts w:ascii="AvantGarde Bk BT" w:hAnsi="AvantGarde Bk BT" w:cs="Arial"/>
          <w:sz w:val="24"/>
          <w:szCs w:val="24"/>
        </w:rPr>
        <w:t>número CDS-</w:t>
      </w:r>
      <w:r>
        <w:rPr>
          <w:rFonts w:ascii="AvantGarde Bk BT" w:hAnsi="AvantGarde Bk BT" w:cs="Arial"/>
          <w:sz w:val="24"/>
          <w:szCs w:val="24"/>
        </w:rPr>
        <w:t>I</w:t>
      </w:r>
      <w:r w:rsidR="001F2ED1">
        <w:rPr>
          <w:rFonts w:ascii="AvantGarde Bk BT" w:hAnsi="AvantGarde Bk BT" w:cs="Arial"/>
          <w:sz w:val="24"/>
          <w:szCs w:val="24"/>
        </w:rPr>
        <w:t>V-6515</w:t>
      </w:r>
      <w:r>
        <w:rPr>
          <w:rFonts w:ascii="AvantGarde Bk BT" w:hAnsi="AvantGarde Bk BT" w:cs="Arial"/>
          <w:sz w:val="24"/>
          <w:szCs w:val="24"/>
        </w:rPr>
        <w:t xml:space="preserve">-2021, signado por el Coordinador de Desarrollo Social del Municipio de Ciudad Valles, donde se informa esencialmente que </w:t>
      </w:r>
      <w:r>
        <w:rPr>
          <w:rFonts w:ascii="AvantGarde Bk BT" w:hAnsi="AvantGarde Bk BT" w:cs="Arial"/>
          <w:i/>
          <w:sz w:val="24"/>
          <w:szCs w:val="24"/>
        </w:rPr>
        <w:t xml:space="preserve">no se maneja, elabora y no se cuenta con agenda, por lo tanto resulta la imposibilidad material de poder entregar lo solicitado y toda vez que no se está obligado procesar la información al interés del solicitante esto con fundamento en los artículos 60 y 61 de la Ley de Transparencia y Acceso a la Información </w:t>
      </w:r>
      <w:r w:rsidR="001F2ED1">
        <w:rPr>
          <w:rFonts w:ascii="AvantGarde Bk BT" w:hAnsi="AvantGarde Bk BT" w:cs="Arial"/>
          <w:i/>
          <w:sz w:val="24"/>
          <w:szCs w:val="24"/>
        </w:rPr>
        <w:t>Pública</w:t>
      </w:r>
      <w:r>
        <w:rPr>
          <w:rFonts w:ascii="AvantGarde Bk BT" w:hAnsi="AvantGarde Bk BT" w:cs="Arial"/>
          <w:i/>
          <w:sz w:val="24"/>
          <w:szCs w:val="24"/>
        </w:rPr>
        <w:t xml:space="preserve"> del Estado… (sic)</w:t>
      </w:r>
    </w:p>
    <w:p w14:paraId="29E84CED" w14:textId="77777777" w:rsidR="003D7C43" w:rsidRDefault="003D7C43" w:rsidP="003D7C43">
      <w:pPr>
        <w:pStyle w:val="corte4fondo"/>
        <w:tabs>
          <w:tab w:val="left" w:pos="567"/>
        </w:tabs>
        <w:spacing w:after="240"/>
        <w:ind w:firstLine="680"/>
        <w:rPr>
          <w:rFonts w:ascii="AvantGarde Bk BT" w:hAnsi="AvantGarde Bk BT" w:cs="Arial"/>
          <w:sz w:val="24"/>
          <w:szCs w:val="24"/>
          <w:vertAlign w:val="superscript"/>
        </w:rPr>
      </w:pPr>
      <w:r>
        <w:rPr>
          <w:rFonts w:ascii="AvantGarde Bk BT" w:hAnsi="AvantGarde Bk BT" w:cs="Arial"/>
          <w:sz w:val="24"/>
          <w:szCs w:val="24"/>
        </w:rPr>
        <w:t xml:space="preserve">En primer término, es menester hacer énfasis en que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1"/>
      </w:r>
    </w:p>
    <w:p w14:paraId="4FDBEE06" w14:textId="77777777" w:rsidR="003D7C43" w:rsidRDefault="003D7C43" w:rsidP="003D7C4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Además, el capítulo II, que concierne a las obligaciones de transparencia comunes de los sujetos obligados, específicamente en el artículo 84 fracción XII, prevé la obligación de publicar en los medios electrónicos respectivos la agenda </w:t>
      </w:r>
      <w:r w:rsidRPr="003835E4">
        <w:rPr>
          <w:rFonts w:ascii="AvantGarde Bk BT" w:hAnsi="AvantGarde Bk BT" w:cs="Arial"/>
          <w:sz w:val="24"/>
          <w:szCs w:val="24"/>
        </w:rPr>
        <w:t>de actividades de los titulares de las dependencias públicas</w:t>
      </w:r>
      <w:r>
        <w:rPr>
          <w:rFonts w:ascii="AvantGarde Bk BT" w:hAnsi="AvantGarde Bk BT" w:cs="Arial"/>
          <w:sz w:val="24"/>
          <w:szCs w:val="24"/>
        </w:rPr>
        <w:t>, el cual se inserta a continuación:</w:t>
      </w:r>
    </w:p>
    <w:p w14:paraId="4347326C" w14:textId="77777777" w:rsidR="003D7C43" w:rsidRPr="003835E4" w:rsidRDefault="003D7C43" w:rsidP="003D7C43">
      <w:pPr>
        <w:pStyle w:val="corte4fondo"/>
        <w:tabs>
          <w:tab w:val="left" w:pos="567"/>
        </w:tabs>
        <w:spacing w:after="240"/>
        <w:ind w:left="567" w:right="615" w:firstLine="680"/>
        <w:rPr>
          <w:rFonts w:ascii="AvantGarde Bk BT" w:hAnsi="AvantGarde Bk BT" w:cs="Arial"/>
          <w:i/>
          <w:sz w:val="20"/>
          <w:szCs w:val="24"/>
        </w:rPr>
      </w:pPr>
      <w:r w:rsidRPr="003835E4">
        <w:rPr>
          <w:rFonts w:ascii="AvantGarde Bk BT" w:hAnsi="AvantGarde Bk BT" w:cs="Arial"/>
          <w:b/>
          <w:i/>
          <w:sz w:val="20"/>
          <w:szCs w:val="24"/>
        </w:rPr>
        <w:t>ARTÍCULO 84</w:t>
      </w:r>
      <w:r w:rsidRPr="003835E4">
        <w:rPr>
          <w:rFonts w:ascii="AvantGarde Bk BT" w:hAnsi="AvantGarde Bk BT" w:cs="Arial"/>
          <w:i/>
          <w:sz w:val="20"/>
          <w:szCs w:val="24"/>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1D6635B3" w14:textId="77777777" w:rsidR="003D7C43" w:rsidRPr="003835E4" w:rsidRDefault="003D7C43" w:rsidP="003D7C43">
      <w:pPr>
        <w:pStyle w:val="corte4fondo"/>
        <w:tabs>
          <w:tab w:val="left" w:pos="567"/>
        </w:tabs>
        <w:spacing w:after="240"/>
        <w:ind w:left="567" w:right="473" w:firstLine="680"/>
        <w:rPr>
          <w:rFonts w:ascii="AvantGarde Bk BT" w:hAnsi="AvantGarde Bk BT" w:cs="Arial"/>
          <w:i/>
          <w:sz w:val="20"/>
          <w:szCs w:val="24"/>
        </w:rPr>
      </w:pPr>
      <w:r w:rsidRPr="003835E4">
        <w:rPr>
          <w:rFonts w:ascii="AvantGarde Bk BT" w:hAnsi="AvantGarde Bk BT" w:cs="Arial"/>
          <w:i/>
          <w:sz w:val="20"/>
          <w:szCs w:val="24"/>
        </w:rPr>
        <w:lastRenderedPageBreak/>
        <w:t>XII. La agenda de actividades de los titulares de las dependencias públicas, reuniones públicas de los diversos consejos, gabinetes, cabildos, sesiones plenarias y sesiones de trabajo a las que convoquen;</w:t>
      </w:r>
    </w:p>
    <w:p w14:paraId="7526CD0B" w14:textId="7E38EEE3" w:rsidR="003D7C43" w:rsidRDefault="003D7C43" w:rsidP="003D7C4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 Bajo este contexto, la respuesta que otorga el servidor público </w:t>
      </w:r>
      <w:r w:rsidRPr="003835E4">
        <w:rPr>
          <w:rFonts w:ascii="AvantGarde Bk BT" w:hAnsi="AvantGarde Bk BT" w:cs="Arial"/>
          <w:sz w:val="24"/>
          <w:szCs w:val="24"/>
        </w:rPr>
        <w:t xml:space="preserve">Alberto Espínola Maldonado </w:t>
      </w:r>
      <w:r>
        <w:rPr>
          <w:rFonts w:ascii="AvantGarde Bk BT" w:hAnsi="AvantGarde Bk BT" w:cs="Arial"/>
          <w:sz w:val="24"/>
          <w:szCs w:val="24"/>
        </w:rPr>
        <w:t>se encuentra correcta, pues si bien es cierto, el Coordinador de Desarrollo Social cuenta con un horario de trabajo, también lo es que no está constreñido a elaborar o conducir sus actividades mediante una agenda semanal: pues como lo expresa la LTAIP, dicha acción únicamente le corresponde a los Titilares de la Dependencias Públicas y no a los Coordinadores de áreas.</w:t>
      </w:r>
    </w:p>
    <w:p w14:paraId="69316BE7" w14:textId="3748F069" w:rsidR="001F2ED1" w:rsidRDefault="001F2ED1" w:rsidP="003D7C4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Aunado a lo anterior, </w:t>
      </w:r>
      <w:r w:rsidRPr="001F2ED1">
        <w:rPr>
          <w:rFonts w:ascii="AvantGarde Bk BT" w:hAnsi="AvantGarde Bk BT" w:cs="Arial"/>
          <w:sz w:val="24"/>
          <w:szCs w:val="24"/>
        </w:rPr>
        <w:t>Instituto Nacional de Transparencia, Acceso a la Información y Protección de Datos Personales</w:t>
      </w:r>
      <w:r>
        <w:rPr>
          <w:rFonts w:ascii="AvantGarde Bk BT" w:hAnsi="AvantGarde Bk BT" w:cs="Arial"/>
          <w:sz w:val="24"/>
          <w:szCs w:val="24"/>
        </w:rPr>
        <w:t xml:space="preserve">, mediante el criterio número 7/10, manifiesta que cuando </w:t>
      </w:r>
      <w:r w:rsidRPr="001F2ED1">
        <w:rPr>
          <w:rFonts w:ascii="AvantGarde Bk BT" w:hAnsi="AvantGarde Bk BT" w:cs="Arial"/>
          <w:sz w:val="24"/>
          <w:szCs w:val="24"/>
        </w:rPr>
        <w:t>no se advierte obligación alguna por parte de las dependencias y entidades de con</w:t>
      </w:r>
      <w:r>
        <w:rPr>
          <w:rFonts w:ascii="AvantGarde Bk BT" w:hAnsi="AvantGarde Bk BT" w:cs="Arial"/>
          <w:sz w:val="24"/>
          <w:szCs w:val="24"/>
        </w:rPr>
        <w:t>tar con la información y, además no se tengan</w:t>
      </w:r>
      <w:r w:rsidRPr="001F2ED1">
        <w:rPr>
          <w:rFonts w:ascii="AvantGarde Bk BT" w:hAnsi="AvantGarde Bk BT" w:cs="Arial"/>
          <w:sz w:val="24"/>
          <w:szCs w:val="24"/>
        </w:rPr>
        <w:t xml:space="preserve"> suficientes elementos de convicción que permitan suponer que </w:t>
      </w:r>
      <w:r>
        <w:rPr>
          <w:rFonts w:ascii="AvantGarde Bk BT" w:hAnsi="AvantGarde Bk BT" w:cs="Arial"/>
          <w:sz w:val="24"/>
          <w:szCs w:val="24"/>
        </w:rPr>
        <w:t xml:space="preserve">la </w:t>
      </w:r>
      <w:r w:rsidR="00D76E98">
        <w:rPr>
          <w:rFonts w:ascii="AvantGarde Bk BT" w:hAnsi="AvantGarde Bk BT" w:cs="Arial"/>
          <w:sz w:val="24"/>
          <w:szCs w:val="24"/>
        </w:rPr>
        <w:t>información</w:t>
      </w:r>
      <w:r>
        <w:rPr>
          <w:rFonts w:ascii="AvantGarde Bk BT" w:hAnsi="AvantGarde Bk BT" w:cs="Arial"/>
          <w:sz w:val="24"/>
          <w:szCs w:val="24"/>
        </w:rPr>
        <w:t xml:space="preserve"> de interés </w:t>
      </w:r>
      <w:r w:rsidRPr="001F2ED1">
        <w:rPr>
          <w:rFonts w:ascii="AvantGarde Bk BT" w:hAnsi="AvantGarde Bk BT" w:cs="Arial"/>
          <w:sz w:val="24"/>
          <w:szCs w:val="24"/>
        </w:rPr>
        <w:t>existe</w:t>
      </w:r>
      <w:r>
        <w:rPr>
          <w:rFonts w:ascii="AvantGarde Bk BT" w:hAnsi="AvantGarde Bk BT" w:cs="Arial"/>
          <w:sz w:val="24"/>
          <w:szCs w:val="24"/>
        </w:rPr>
        <w:t xml:space="preserve">, </w:t>
      </w:r>
      <w:r w:rsidRPr="001F2ED1">
        <w:rPr>
          <w:rFonts w:ascii="AvantGarde Bk BT" w:hAnsi="AvantGarde Bk BT" w:cs="Arial"/>
          <w:sz w:val="24"/>
          <w:szCs w:val="24"/>
        </w:rPr>
        <w:t xml:space="preserve">se considera que </w:t>
      </w:r>
      <w:r w:rsidRPr="00D76E98">
        <w:rPr>
          <w:rFonts w:ascii="AvantGarde Bk BT" w:hAnsi="AvantGarde Bk BT" w:cs="Arial"/>
          <w:sz w:val="24"/>
          <w:szCs w:val="24"/>
          <w:u w:val="single"/>
        </w:rPr>
        <w:t>no es necesario que el Comité de Información declare formalmente la inexistencia de los documentos requeridos</w:t>
      </w:r>
      <w:r w:rsidR="00D76E98">
        <w:rPr>
          <w:rFonts w:ascii="AvantGarde Bk BT" w:hAnsi="AvantGarde Bk BT" w:cs="Arial"/>
          <w:sz w:val="24"/>
          <w:szCs w:val="24"/>
          <w:u w:val="single"/>
        </w:rPr>
        <w:t xml:space="preserve">, </w:t>
      </w:r>
      <w:r w:rsidR="00D76E98" w:rsidRPr="00D76E98">
        <w:rPr>
          <w:rFonts w:ascii="AvantGarde Bk BT" w:hAnsi="AvantGarde Bk BT" w:cs="Arial"/>
          <w:sz w:val="24"/>
          <w:szCs w:val="24"/>
        </w:rPr>
        <w:t>basta con entregar una respuesta fundada y motivada</w:t>
      </w:r>
      <w:r w:rsidR="00D76E98">
        <w:rPr>
          <w:rFonts w:ascii="AvantGarde Bk BT" w:hAnsi="AvantGarde Bk BT" w:cs="Arial"/>
          <w:sz w:val="24"/>
          <w:szCs w:val="24"/>
        </w:rPr>
        <w:t xml:space="preserve"> que garantice su actuar; tal y como reza a continuación el citado criterio:</w:t>
      </w:r>
    </w:p>
    <w:p w14:paraId="23344E74" w14:textId="66464541" w:rsidR="001F2ED1" w:rsidRPr="001F2ED1" w:rsidRDefault="001F2ED1" w:rsidP="00D76E98">
      <w:pPr>
        <w:spacing w:line="360" w:lineRule="auto"/>
        <w:ind w:left="709" w:right="473"/>
        <w:jc w:val="both"/>
        <w:rPr>
          <w:rFonts w:ascii="AvantGarde Bk BT" w:eastAsia="Times New Roman" w:hAnsi="AvantGarde Bk BT" w:cs="Arial"/>
          <w:sz w:val="20"/>
          <w:szCs w:val="24"/>
        </w:rPr>
      </w:pPr>
      <w:r w:rsidRPr="001F2ED1">
        <w:rPr>
          <w:rFonts w:ascii="AvantGarde Bk BT" w:eastAsia="Times New Roman" w:hAnsi="AvantGarde Bk BT" w:cs="Arial"/>
          <w:b/>
          <w:i/>
          <w:sz w:val="20"/>
          <w:szCs w:val="24"/>
        </w:rPr>
        <w:t>No será necesario que el Comité de Información declare formalmente la inexistencia, cuando del análisis a la normatividad aplicable no se desprenda obligación alguna de contar con la información solicitada ni se advierta algún otro elemento de convicción que apunte a su existencia</w:t>
      </w:r>
      <w:r w:rsidRPr="001F2ED1">
        <w:rPr>
          <w:rFonts w:ascii="AvantGarde Bk BT" w:eastAsia="Times New Roman" w:hAnsi="AvantGarde Bk BT" w:cs="Arial"/>
          <w:i/>
          <w:sz w:val="20"/>
          <w:szCs w:val="24"/>
        </w:rPr>
        <w:t xml:space="preserve">. La Ley Federal de Transparencia y Acceso a la Información Pública Gubernamental y su Reglamento prevén un procedimiento a seguir para declarar formalmente la inexistencia por parte de las dependencias y entidades de la Administración Pública Federal. Éste implica, entre otras cosas, que los Comités de Información confirmen la inexistencia manifestada por las unidades administrativas competentes que hubiesen realizado la búsqueda de la información que se solicitó. No </w:t>
      </w:r>
      <w:proofErr w:type="gramStart"/>
      <w:r w:rsidRPr="001F2ED1">
        <w:rPr>
          <w:rFonts w:ascii="AvantGarde Bk BT" w:eastAsia="Times New Roman" w:hAnsi="AvantGarde Bk BT" w:cs="Arial"/>
          <w:i/>
          <w:sz w:val="20"/>
          <w:szCs w:val="24"/>
        </w:rPr>
        <w:t>obstante</w:t>
      </w:r>
      <w:proofErr w:type="gramEnd"/>
      <w:r w:rsidRPr="001F2ED1">
        <w:rPr>
          <w:rFonts w:ascii="AvantGarde Bk BT" w:eastAsia="Times New Roman" w:hAnsi="AvantGarde Bk BT" w:cs="Arial"/>
          <w:i/>
          <w:sz w:val="20"/>
          <w:szCs w:val="24"/>
        </w:rPr>
        <w:t xml:space="preserve"> lo anterior, existen situaciones en las que, por una parte al analizar la normatividad aplicable a la materia de la solicitud, no se advierte obligación alguna por parte de las dependencias y entidades de contar con la información y, por otra, no se tienen suficientes elementos de convicción que permitan suponer que ésta existe. En estos casos, se considera que no es necesario que el Comité de Información declare formalmente la </w:t>
      </w:r>
      <w:r w:rsidRPr="001F2ED1">
        <w:rPr>
          <w:rFonts w:ascii="AvantGarde Bk BT" w:eastAsia="Times New Roman" w:hAnsi="AvantGarde Bk BT" w:cs="Arial"/>
          <w:i/>
          <w:sz w:val="20"/>
          <w:szCs w:val="24"/>
        </w:rPr>
        <w:lastRenderedPageBreak/>
        <w:t xml:space="preserve">inexistencia de los documentos requeridos. Expedientes: 5088/08 Policía Federal – Alonso Lujambio Irazábal 3456/09 Secretaría de Comunicaciones y Transportes-Ángel Trinidad Zaldívar 5260/09 Secretaría de la Defensa Nacional – Ángel Trinidad Zaldívar 5755/09 Instituto Nacional de Cancerología – Ángel Trinidad Zaldívar 206/10 Secretaría de Educación Pública - Sigrid </w:t>
      </w:r>
      <w:proofErr w:type="spellStart"/>
      <w:r w:rsidRPr="001F2ED1">
        <w:rPr>
          <w:rFonts w:ascii="AvantGarde Bk BT" w:eastAsia="Times New Roman" w:hAnsi="AvantGarde Bk BT" w:cs="Arial"/>
          <w:i/>
          <w:sz w:val="20"/>
          <w:szCs w:val="24"/>
        </w:rPr>
        <w:t>Arzt</w:t>
      </w:r>
      <w:proofErr w:type="spellEnd"/>
      <w:r w:rsidRPr="001F2ED1">
        <w:rPr>
          <w:rFonts w:ascii="AvantGarde Bk BT" w:eastAsia="Times New Roman" w:hAnsi="AvantGarde Bk BT" w:cs="Arial"/>
          <w:i/>
          <w:sz w:val="20"/>
          <w:szCs w:val="24"/>
        </w:rPr>
        <w:t xml:space="preserve"> Colunga</w:t>
      </w:r>
      <w:r w:rsidRPr="001F2ED1">
        <w:rPr>
          <w:rFonts w:ascii="AvantGarde Bk BT" w:eastAsia="Times New Roman" w:hAnsi="AvantGarde Bk BT" w:cs="Arial"/>
          <w:sz w:val="20"/>
          <w:szCs w:val="24"/>
        </w:rPr>
        <w:t xml:space="preserve"> Criterio 7/10</w:t>
      </w:r>
    </w:p>
    <w:p w14:paraId="6C9527F6" w14:textId="24D87037" w:rsidR="003D7C43" w:rsidRDefault="00D76E98" w:rsidP="003D7C4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Por ende, es correcta</w:t>
      </w:r>
      <w:r w:rsidR="003D7C43">
        <w:rPr>
          <w:rFonts w:ascii="AvantGarde Bk BT" w:hAnsi="AvantGarde Bk BT" w:cs="Arial"/>
          <w:sz w:val="24"/>
          <w:szCs w:val="24"/>
        </w:rPr>
        <w:t xml:space="preserve"> la respuesta suministrada, ya que existe la imposibilidad de entregar información que no está dentro de las funciones del servidor público; ahora bien, vistos los agravios señalados por el recurrente, mediante los alegatos que manifiesta el sujeto obligado, se observa lo siguiente: </w:t>
      </w:r>
    </w:p>
    <w:p w14:paraId="312B0A12" w14:textId="3329E971" w:rsidR="003D7C43" w:rsidRDefault="003D7C43" w:rsidP="003D7C43">
      <w:pPr>
        <w:pStyle w:val="corte4fondo"/>
        <w:tabs>
          <w:tab w:val="left" w:pos="567"/>
        </w:tabs>
        <w:spacing w:after="240"/>
        <w:ind w:firstLine="680"/>
        <w:rPr>
          <w:rFonts w:ascii="AvantGarde Bk BT" w:hAnsi="AvantGarde Bk BT" w:cs="Arial"/>
          <w:i/>
          <w:sz w:val="24"/>
          <w:szCs w:val="24"/>
        </w:rPr>
      </w:pPr>
      <w:r>
        <w:rPr>
          <w:rFonts w:ascii="AvantGarde Bk BT" w:hAnsi="AvantGarde Bk BT" w:cs="Arial"/>
          <w:sz w:val="24"/>
          <w:szCs w:val="24"/>
        </w:rPr>
        <w:t>“</w:t>
      </w:r>
      <w:r w:rsidRPr="00BC22B7">
        <w:rPr>
          <w:rFonts w:ascii="AvantGarde Bk BT" w:hAnsi="AvantGarde Bk BT" w:cs="Arial"/>
          <w:i/>
          <w:sz w:val="24"/>
          <w:szCs w:val="24"/>
        </w:rPr>
        <w:t>al</w:t>
      </w:r>
      <w:r>
        <w:rPr>
          <w:rFonts w:ascii="AvantGarde Bk BT" w:hAnsi="AvantGarde Bk BT" w:cs="Arial"/>
          <w:i/>
          <w:sz w:val="24"/>
          <w:szCs w:val="24"/>
        </w:rPr>
        <w:t xml:space="preserve"> interpretar sobre la respuesta otorgada a su solicitud por parte de esta coordinación en el oficio </w:t>
      </w:r>
      <w:r w:rsidR="00D76E98">
        <w:rPr>
          <w:rFonts w:ascii="AvantGarde Bk BT" w:hAnsi="AvantGarde Bk BT" w:cs="Arial"/>
          <w:i/>
          <w:sz w:val="24"/>
          <w:szCs w:val="24"/>
        </w:rPr>
        <w:t>CDS-VI-6516</w:t>
      </w:r>
      <w:r w:rsidRPr="00BC22B7">
        <w:rPr>
          <w:rFonts w:ascii="AvantGarde Bk BT" w:hAnsi="AvantGarde Bk BT" w:cs="Arial"/>
          <w:i/>
          <w:sz w:val="24"/>
          <w:szCs w:val="24"/>
        </w:rPr>
        <w:t>-2021</w:t>
      </w:r>
      <w:r>
        <w:rPr>
          <w:rFonts w:ascii="AvantGarde Bk BT" w:hAnsi="AvantGarde Bk BT" w:cs="Arial"/>
          <w:i/>
          <w:sz w:val="24"/>
          <w:szCs w:val="24"/>
        </w:rPr>
        <w:t xml:space="preserve"> a su escrito de información, lo cual resulta en la improcedencia del recurso de revisión ya que no acepta la respuesta por considerarla falsa esto se plasma en el artículo 179 fracción VI… (sic).</w:t>
      </w:r>
    </w:p>
    <w:p w14:paraId="5B2E1833" w14:textId="77777777" w:rsidR="003D7C43" w:rsidRPr="00BC22B7" w:rsidRDefault="003D7C43" w:rsidP="003D7C43">
      <w:pPr>
        <w:pStyle w:val="corte4fondo"/>
        <w:tabs>
          <w:tab w:val="left" w:pos="567"/>
        </w:tabs>
        <w:spacing w:after="240"/>
        <w:ind w:firstLine="680"/>
        <w:rPr>
          <w:rFonts w:ascii="AvantGarde Bk BT" w:hAnsi="AvantGarde Bk BT" w:cs="Arial"/>
          <w:sz w:val="24"/>
          <w:szCs w:val="24"/>
        </w:rPr>
      </w:pPr>
      <w:r>
        <w:rPr>
          <w:rFonts w:ascii="AvantGarde Bk BT" w:hAnsi="AvantGarde Bk BT" w:cs="Arial"/>
          <w:i/>
          <w:sz w:val="24"/>
          <w:szCs w:val="24"/>
        </w:rPr>
        <w:t xml:space="preserve"> </w:t>
      </w:r>
      <w:r>
        <w:rPr>
          <w:rFonts w:ascii="AvantGarde Bk BT" w:hAnsi="AvantGarde Bk BT" w:cs="Arial"/>
          <w:sz w:val="24"/>
          <w:szCs w:val="24"/>
        </w:rPr>
        <w:t xml:space="preserve">Por lo anteriormente expuesto, concatenando los agravios expresados por el solicitante y los alegatos del sujeto obligado, se desprende que el recurrente no se queja de la veracidad de la información proporcionada, sino de la inexistencia de la información, por lo que </w:t>
      </w:r>
      <w:r w:rsidRPr="008256A5">
        <w:rPr>
          <w:rFonts w:ascii="AvantGarde Bk BT" w:hAnsi="AvantGarde Bk BT" w:cs="Arial"/>
          <w:i/>
          <w:sz w:val="24"/>
          <w:szCs w:val="24"/>
        </w:rPr>
        <w:t>se insta al Coordinador de Desarrollo Social del Municipio de Ciudad Valles</w:t>
      </w:r>
      <w:r>
        <w:rPr>
          <w:rFonts w:ascii="AvantGarde Bk BT" w:hAnsi="AvantGarde Bk BT" w:cs="Arial"/>
          <w:sz w:val="24"/>
          <w:szCs w:val="24"/>
        </w:rPr>
        <w:t>, de pronunciarse de acciones que no se encuentran dentro de las actuaciones del presente expediente, dado que este órgano garante se rige por el principio de imparcialidad, pues tutela de manera efectiva l</w:t>
      </w:r>
      <w:r w:rsidRPr="008256A5">
        <w:rPr>
          <w:rFonts w:ascii="AvantGarde Bk BT" w:hAnsi="AvantGarde Bk BT" w:cs="Arial"/>
          <w:sz w:val="24"/>
          <w:szCs w:val="24"/>
        </w:rPr>
        <w:t>os intereses de l</w:t>
      </w:r>
      <w:r>
        <w:rPr>
          <w:rFonts w:ascii="AvantGarde Bk BT" w:hAnsi="AvantGarde Bk BT" w:cs="Arial"/>
          <w:sz w:val="24"/>
          <w:szCs w:val="24"/>
        </w:rPr>
        <w:t>as partes en controversia y resuelve</w:t>
      </w:r>
      <w:r w:rsidRPr="008256A5">
        <w:rPr>
          <w:rFonts w:ascii="AvantGarde Bk BT" w:hAnsi="AvantGarde Bk BT" w:cs="Arial"/>
          <w:sz w:val="24"/>
          <w:szCs w:val="24"/>
        </w:rPr>
        <w:t xml:space="preserve"> sin favorecer</w:t>
      </w:r>
      <w:r>
        <w:rPr>
          <w:rFonts w:ascii="AvantGarde Bk BT" w:hAnsi="AvantGarde Bk BT" w:cs="Arial"/>
          <w:sz w:val="24"/>
          <w:szCs w:val="24"/>
        </w:rPr>
        <w:t xml:space="preserve"> </w:t>
      </w:r>
      <w:r w:rsidRPr="008256A5">
        <w:rPr>
          <w:rFonts w:ascii="AvantGarde Bk BT" w:hAnsi="AvantGarde Bk BT" w:cs="Arial"/>
          <w:sz w:val="24"/>
          <w:szCs w:val="24"/>
        </w:rPr>
        <w:t>indebidamente a ninguna de ellas</w:t>
      </w:r>
      <w:r>
        <w:rPr>
          <w:rFonts w:ascii="AvantGarde Bk BT" w:hAnsi="AvantGarde Bk BT" w:cs="Arial"/>
          <w:sz w:val="24"/>
          <w:szCs w:val="24"/>
        </w:rPr>
        <w:t>.</w:t>
      </w:r>
    </w:p>
    <w:p w14:paraId="12633732" w14:textId="77777777" w:rsidR="003D7C43" w:rsidRDefault="003D7C43" w:rsidP="003D7C4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conclusión, es dable afirmar que el sujeto obligado atendió de manera correcta la solicitud de información, pues la respuesta primigenia se encuentra debidamente fundada y motivada. </w:t>
      </w:r>
    </w:p>
    <w:p w14:paraId="03492467" w14:textId="77777777" w:rsidR="003D7C43" w:rsidRDefault="003D7C43" w:rsidP="003D7C43">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Bajo este contexto, es dable afirmar que los agravios expuesto por el recurrente se encuentran inoperantes, a razón de que el sujeto obligado realiza el procedimiento respectivo adjuntando las constancias que amparan su dicho, máxime que entrego en tiempo y forma la información solicitada.</w:t>
      </w:r>
    </w:p>
    <w:p w14:paraId="38F03835" w14:textId="5BDBD142" w:rsidR="001362FC" w:rsidRDefault="001362FC" w:rsidP="005D7727">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p>
    <w:p w14:paraId="36C41723" w14:textId="77777777" w:rsidR="009D173F" w:rsidRDefault="009D173F" w:rsidP="009D173F">
      <w:pPr>
        <w:pStyle w:val="corte4fondo"/>
        <w:tabs>
          <w:tab w:val="left" w:pos="567"/>
        </w:tabs>
        <w:rPr>
          <w:rFonts w:ascii="AvantGarde Bk BT" w:hAnsi="AvantGarde Bk BT" w:cs="Arial"/>
          <w:b/>
          <w:sz w:val="24"/>
          <w:szCs w:val="24"/>
        </w:rPr>
      </w:pPr>
      <w:r>
        <w:rPr>
          <w:rFonts w:ascii="AvantGarde Bk BT" w:hAnsi="AvantGarde Bk BT" w:cs="Arial"/>
          <w:b/>
          <w:sz w:val="24"/>
          <w:szCs w:val="24"/>
        </w:rPr>
        <w:lastRenderedPageBreak/>
        <w:t>6.1. Sentido de esta resolución.</w:t>
      </w:r>
    </w:p>
    <w:p w14:paraId="1BB8708F" w14:textId="77777777" w:rsidR="009D173F" w:rsidRDefault="009D173F" w:rsidP="009D173F">
      <w:pPr>
        <w:pStyle w:val="corte4fondo"/>
        <w:tabs>
          <w:tab w:val="left" w:pos="567"/>
        </w:tabs>
        <w:rPr>
          <w:rFonts w:ascii="AvantGarde Bk BT" w:hAnsi="AvantGarde Bk BT" w:cs="Arial"/>
          <w:sz w:val="24"/>
          <w:szCs w:val="24"/>
        </w:rPr>
      </w:pPr>
    </w:p>
    <w:p w14:paraId="0DC2E56F" w14:textId="77777777" w:rsidR="009D173F" w:rsidRDefault="009D173F" w:rsidP="009D173F">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08E891BE" w14:textId="77777777" w:rsidR="009D173F" w:rsidRDefault="009D173F" w:rsidP="009D173F">
      <w:pPr>
        <w:pStyle w:val="corte4fondo"/>
        <w:tabs>
          <w:tab w:val="left" w:pos="567"/>
        </w:tabs>
        <w:rPr>
          <w:rFonts w:ascii="AvantGarde Bk BT" w:hAnsi="AvantGarde Bk BT" w:cs="Arial"/>
          <w:b/>
          <w:sz w:val="24"/>
          <w:szCs w:val="24"/>
        </w:rPr>
      </w:pPr>
    </w:p>
    <w:p w14:paraId="5D2BE543" w14:textId="77777777" w:rsidR="009D173F" w:rsidRDefault="009D173F" w:rsidP="009D173F">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80720DD" w14:textId="77777777" w:rsidR="009D173F" w:rsidRDefault="009D173F" w:rsidP="009D173F">
      <w:pPr>
        <w:pStyle w:val="corte4fondo"/>
        <w:tabs>
          <w:tab w:val="left" w:pos="567"/>
        </w:tabs>
        <w:rPr>
          <w:rFonts w:ascii="AvantGarde Bk BT" w:hAnsi="AvantGarde Bk BT" w:cs="Arial"/>
          <w:sz w:val="24"/>
          <w:szCs w:val="24"/>
        </w:rPr>
      </w:pPr>
    </w:p>
    <w:p w14:paraId="4484C335" w14:textId="77777777" w:rsidR="009D173F" w:rsidRDefault="009D173F" w:rsidP="009D173F">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3441AB16" w14:textId="77777777" w:rsidR="009D173F" w:rsidRDefault="009D173F" w:rsidP="009D173F">
      <w:pPr>
        <w:pStyle w:val="corte4fondo"/>
        <w:tabs>
          <w:tab w:val="left" w:pos="567"/>
        </w:tabs>
        <w:ind w:firstLine="0"/>
        <w:rPr>
          <w:rFonts w:ascii="AvantGarde Bk BT" w:hAnsi="AvantGarde Bk BT" w:cs="Arial"/>
          <w:sz w:val="24"/>
          <w:szCs w:val="24"/>
        </w:rPr>
      </w:pPr>
    </w:p>
    <w:p w14:paraId="564D34DF" w14:textId="77777777" w:rsidR="009D173F" w:rsidRDefault="009D173F" w:rsidP="009D173F">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6AF22C98" w14:textId="77777777" w:rsidR="009D173F" w:rsidRDefault="009D173F" w:rsidP="009D173F">
      <w:pPr>
        <w:pStyle w:val="corte4fondo"/>
        <w:tabs>
          <w:tab w:val="left" w:pos="567"/>
        </w:tabs>
        <w:rPr>
          <w:rFonts w:ascii="AvantGarde Bk BT" w:hAnsi="AvantGarde Bk BT" w:cs="Arial"/>
          <w:b/>
          <w:sz w:val="24"/>
          <w:szCs w:val="24"/>
        </w:rPr>
      </w:pPr>
    </w:p>
    <w:p w14:paraId="67A5BE66" w14:textId="77777777" w:rsidR="009D173F" w:rsidRDefault="009D173F" w:rsidP="009D173F">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C864092" w14:textId="77777777" w:rsidR="009D173F" w:rsidRDefault="009D173F" w:rsidP="009D173F">
      <w:pPr>
        <w:pStyle w:val="corte4fondo"/>
        <w:tabs>
          <w:tab w:val="left" w:pos="567"/>
        </w:tabs>
        <w:rPr>
          <w:rFonts w:ascii="AvantGarde Bk BT" w:hAnsi="AvantGarde Bk BT" w:cs="Arial"/>
          <w:sz w:val="24"/>
          <w:szCs w:val="24"/>
        </w:rPr>
      </w:pPr>
    </w:p>
    <w:p w14:paraId="25680200" w14:textId="77777777" w:rsidR="009D173F" w:rsidRDefault="009D173F" w:rsidP="009D173F">
      <w:pPr>
        <w:pStyle w:val="corte4fondo"/>
        <w:tabs>
          <w:tab w:val="left" w:pos="567"/>
        </w:tabs>
        <w:jc w:val="center"/>
        <w:rPr>
          <w:rFonts w:ascii="AvantGarde Bk BT" w:hAnsi="AvantGarde Bk BT" w:cs="Arial"/>
          <w:b/>
          <w:sz w:val="24"/>
          <w:szCs w:val="24"/>
        </w:rPr>
      </w:pPr>
      <w:r>
        <w:rPr>
          <w:rFonts w:ascii="AvantGarde Bk BT" w:hAnsi="AvantGarde Bk BT" w:cs="Arial"/>
          <w:b/>
          <w:sz w:val="24"/>
          <w:szCs w:val="24"/>
        </w:rPr>
        <w:t>RESOLUTIVO</w:t>
      </w:r>
    </w:p>
    <w:p w14:paraId="22216F20" w14:textId="77777777" w:rsidR="009D173F" w:rsidRDefault="009D173F" w:rsidP="009D173F">
      <w:pPr>
        <w:pStyle w:val="corte4fondo"/>
        <w:tabs>
          <w:tab w:val="left" w:pos="567"/>
        </w:tabs>
        <w:ind w:firstLine="0"/>
        <w:rPr>
          <w:rFonts w:ascii="AvantGarde Bk BT" w:hAnsi="AvantGarde Bk BT" w:cs="Arial"/>
          <w:b/>
          <w:sz w:val="24"/>
          <w:szCs w:val="24"/>
        </w:rPr>
      </w:pPr>
    </w:p>
    <w:p w14:paraId="77B0F025" w14:textId="77777777" w:rsidR="009D173F" w:rsidRDefault="009D173F" w:rsidP="009D173F">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Por lo expuesto y fundado, </w:t>
      </w:r>
      <w:r>
        <w:rPr>
          <w:rFonts w:ascii="AvantGarde Bk BT" w:hAnsi="AvantGarde Bk BT" w:cs="Arial"/>
          <w:b/>
          <w:sz w:val="24"/>
          <w:szCs w:val="24"/>
        </w:rPr>
        <w:t>SE RESUELVE</w:t>
      </w:r>
      <w:r>
        <w:rPr>
          <w:rFonts w:ascii="AvantGarde Bk BT" w:hAnsi="AvantGarde Bk BT" w:cs="Arial"/>
          <w:sz w:val="24"/>
          <w:szCs w:val="24"/>
        </w:rPr>
        <w:t>:</w:t>
      </w:r>
    </w:p>
    <w:p w14:paraId="59F9AD42" w14:textId="77777777" w:rsidR="009D173F" w:rsidRDefault="009D173F" w:rsidP="009D173F">
      <w:pPr>
        <w:pStyle w:val="corte4fondo"/>
        <w:tabs>
          <w:tab w:val="left" w:pos="567"/>
        </w:tabs>
        <w:rPr>
          <w:rFonts w:ascii="AvantGarde Bk BT" w:hAnsi="AvantGarde Bk BT" w:cs="Arial"/>
          <w:sz w:val="24"/>
          <w:szCs w:val="24"/>
        </w:rPr>
      </w:pPr>
    </w:p>
    <w:p w14:paraId="5A789384" w14:textId="77777777" w:rsidR="009D173F" w:rsidRDefault="009D173F" w:rsidP="009D173F">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Pr>
          <w:rFonts w:ascii="AvantGarde Bk BT" w:hAnsi="AvantGarde Bk BT" w:cs="Arial"/>
          <w:b/>
          <w:sz w:val="24"/>
          <w:szCs w:val="24"/>
        </w:rPr>
        <w:t>CONFIRMA</w:t>
      </w:r>
      <w:r>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EC02749" w14:textId="77777777" w:rsidR="009D173F" w:rsidRDefault="009D173F" w:rsidP="009D173F">
      <w:pPr>
        <w:pStyle w:val="corte4fondo"/>
        <w:tabs>
          <w:tab w:val="left" w:pos="567"/>
        </w:tabs>
        <w:rPr>
          <w:rFonts w:ascii="AvantGarde Bk BT" w:hAnsi="AvantGarde Bk BT" w:cs="Arial"/>
          <w:sz w:val="24"/>
          <w:szCs w:val="24"/>
        </w:rPr>
      </w:pPr>
    </w:p>
    <w:p w14:paraId="0CB010C9" w14:textId="77777777" w:rsidR="009D173F" w:rsidRDefault="009D173F" w:rsidP="009D173F">
      <w:pPr>
        <w:pStyle w:val="corte4fondo"/>
        <w:tabs>
          <w:tab w:val="left" w:pos="567"/>
        </w:tabs>
        <w:rPr>
          <w:rFonts w:ascii="AvantGarde Bk BT" w:hAnsi="AvantGarde Bk BT" w:cs="Arial"/>
          <w:sz w:val="24"/>
          <w:szCs w:val="24"/>
        </w:rPr>
      </w:pPr>
      <w:r>
        <w:rPr>
          <w:rFonts w:ascii="AvantGarde Bk BT" w:hAnsi="AvantGarde Bk BT" w:cs="Arial"/>
          <w:b/>
          <w:sz w:val="24"/>
          <w:szCs w:val="24"/>
        </w:rPr>
        <w:lastRenderedPageBreak/>
        <w:t>Notifíquese</w:t>
      </w:r>
      <w:r>
        <w:rPr>
          <w:rFonts w:ascii="AvantGarde Bk BT" w:hAnsi="AvantGarde Bk BT" w:cs="Arial"/>
          <w:sz w:val="24"/>
          <w:szCs w:val="24"/>
        </w:rPr>
        <w:t>; por oficio a las autoridades y al recurrente por el medio que designó.</w:t>
      </w:r>
    </w:p>
    <w:p w14:paraId="5980ACC2" w14:textId="77777777" w:rsidR="009D173F" w:rsidRDefault="009D173F" w:rsidP="009D173F">
      <w:pPr>
        <w:pStyle w:val="corte4fondo"/>
        <w:tabs>
          <w:tab w:val="left" w:pos="567"/>
        </w:tabs>
        <w:rPr>
          <w:rFonts w:ascii="AvantGarde Bk BT" w:hAnsi="AvantGarde Bk BT" w:cs="Arial"/>
          <w:sz w:val="24"/>
          <w:szCs w:val="24"/>
        </w:rPr>
      </w:pPr>
    </w:p>
    <w:p w14:paraId="38708217" w14:textId="5B2CACD9" w:rsidR="009D173F" w:rsidRPr="001C343D" w:rsidRDefault="009D173F" w:rsidP="009D173F">
      <w:pPr>
        <w:pStyle w:val="corte4fondo"/>
        <w:tabs>
          <w:tab w:val="left" w:pos="567"/>
        </w:tabs>
        <w:ind w:left="113" w:firstLine="0"/>
        <w:rPr>
          <w:rFonts w:ascii="AvantGarde Bk BT" w:hAnsi="AvantGarde Bk BT" w:cs="Arial"/>
          <w:color w:val="000000" w:themeColor="text1"/>
          <w:sz w:val="24"/>
          <w:szCs w:val="24"/>
        </w:rPr>
      </w:pPr>
      <w:r>
        <w:rPr>
          <w:rFonts w:ascii="AvantGarde Bk BT" w:hAnsi="AvantGarde Bk BT" w:cs="Arial"/>
          <w:sz w:val="24"/>
          <w:szCs w:val="24"/>
        </w:rPr>
        <w:t xml:space="preserve">Así lo resolvieron por unanimidad de votos en </w:t>
      </w:r>
      <w:r>
        <w:rPr>
          <w:rFonts w:ascii="AvantGarde Bk BT" w:hAnsi="AvantGarde Bk BT" w:cs="Arial"/>
          <w:color w:val="000000" w:themeColor="text1"/>
          <w:sz w:val="24"/>
          <w:szCs w:val="24"/>
        </w:rPr>
        <w:t xml:space="preserve">la sesión extraordinaria del </w:t>
      </w:r>
      <w:r w:rsidR="00E05850">
        <w:rPr>
          <w:rFonts w:ascii="AvantGarde Bk BT" w:hAnsi="AvantGarde Bk BT" w:cs="Arial"/>
          <w:color w:val="000000" w:themeColor="text1"/>
          <w:sz w:val="24"/>
          <w:szCs w:val="24"/>
        </w:rPr>
        <w:t xml:space="preserve">11 once de agosto </w:t>
      </w:r>
      <w:r w:rsidR="00E05850" w:rsidRPr="00616DCD">
        <w:rPr>
          <w:rFonts w:ascii="AvantGarde Bk BT" w:hAnsi="AvantGarde Bk BT" w:cs="Arial"/>
          <w:color w:val="000000" w:themeColor="text1"/>
          <w:sz w:val="24"/>
          <w:szCs w:val="24"/>
        </w:rPr>
        <w:t>de 20</w:t>
      </w:r>
      <w:r w:rsidR="00E05850">
        <w:rPr>
          <w:rFonts w:ascii="AvantGarde Bk BT" w:hAnsi="AvantGarde Bk BT" w:cs="Arial"/>
          <w:color w:val="000000" w:themeColor="text1"/>
          <w:sz w:val="24"/>
          <w:szCs w:val="24"/>
        </w:rPr>
        <w:t>21</w:t>
      </w:r>
      <w:r w:rsidR="00E05850" w:rsidRPr="00616DCD">
        <w:rPr>
          <w:rFonts w:ascii="AvantGarde Bk BT" w:hAnsi="AvantGarde Bk BT" w:cs="Arial"/>
          <w:color w:val="000000" w:themeColor="text1"/>
          <w:sz w:val="24"/>
          <w:szCs w:val="24"/>
        </w:rPr>
        <w:t xml:space="preserve"> </w:t>
      </w:r>
      <w:proofErr w:type="gramStart"/>
      <w:r w:rsidR="00E05850" w:rsidRPr="00616DCD">
        <w:rPr>
          <w:rFonts w:ascii="AvantGarde Bk BT" w:hAnsi="AvantGarde Bk BT" w:cs="Arial"/>
          <w:color w:val="000000" w:themeColor="text1"/>
          <w:sz w:val="24"/>
          <w:szCs w:val="24"/>
        </w:rPr>
        <w:t>dos mil</w:t>
      </w:r>
      <w:r w:rsidR="00E05850">
        <w:rPr>
          <w:rFonts w:ascii="AvantGarde Bk BT" w:hAnsi="AvantGarde Bk BT" w:cs="Arial"/>
          <w:color w:val="000000" w:themeColor="text1"/>
          <w:sz w:val="24"/>
          <w:szCs w:val="24"/>
        </w:rPr>
        <w:t xml:space="preserve"> veintiuno</w:t>
      </w:r>
      <w:proofErr w:type="gramEnd"/>
      <w:r>
        <w:rPr>
          <w:rFonts w:ascii="AvantGarde Bk BT" w:hAnsi="AvantGarde Bk BT" w:cs="Arial"/>
          <w:sz w:val="24"/>
          <w:szCs w:val="24"/>
        </w:rPr>
        <w:t xml:space="preserve">, </w:t>
      </w:r>
      <w:r w:rsidRPr="007C2005">
        <w:rPr>
          <w:rFonts w:ascii="AvantGarde Bk BT" w:hAnsi="AvantGarde Bk BT" w:cs="Arial"/>
          <w:sz w:val="24"/>
          <w:szCs w:val="24"/>
        </w:rPr>
        <w:t xml:space="preserve">los Comisionados </w:t>
      </w:r>
      <w:r w:rsidRPr="00CE4DC3">
        <w:rPr>
          <w:rFonts w:ascii="AvantGarde Bk BT" w:hAnsi="AvantGarde Bk BT" w:cs="Arial"/>
          <w:b/>
          <w:sz w:val="24"/>
          <w:szCs w:val="24"/>
        </w:rPr>
        <w:t>LICENCIADO DAVID ENRIQUE MENCHACA ZUÑIGA</w:t>
      </w:r>
      <w:r w:rsidRPr="007C2005">
        <w:rPr>
          <w:rFonts w:ascii="AvantGarde Bk BT" w:hAnsi="AvantGarde Bk BT" w:cs="Arial"/>
          <w:sz w:val="24"/>
          <w:szCs w:val="24"/>
        </w:rPr>
        <w:t xml:space="preserve">, </w:t>
      </w:r>
      <w:r w:rsidR="00E05850" w:rsidRPr="00985B93">
        <w:rPr>
          <w:rFonts w:ascii="AvantGarde Bk BT" w:hAnsi="AvantGarde Bk BT" w:cs="Arial"/>
          <w:sz w:val="24"/>
          <w:szCs w:val="24"/>
        </w:rPr>
        <w:t>Lic. José Alfredo Solis Ramírez</w:t>
      </w:r>
      <w:r w:rsidR="00E05850" w:rsidRPr="007C2005">
        <w:rPr>
          <w:rFonts w:ascii="AvantGarde Bk BT" w:hAnsi="AvantGarde Bk BT" w:cs="Arial"/>
          <w:sz w:val="24"/>
          <w:szCs w:val="24"/>
        </w:rPr>
        <w:t xml:space="preserve"> </w:t>
      </w:r>
      <w:r w:rsidRPr="007C2005">
        <w:rPr>
          <w:rFonts w:ascii="AvantGarde Bk BT" w:hAnsi="AvantGarde Bk BT" w:cs="Arial"/>
          <w:sz w:val="24"/>
          <w:szCs w:val="24"/>
        </w:rPr>
        <w:t xml:space="preserve">y </w:t>
      </w:r>
      <w:proofErr w:type="spellStart"/>
      <w:r w:rsidRPr="007C2005">
        <w:rPr>
          <w:rFonts w:ascii="AvantGarde Bk BT" w:hAnsi="AvantGarde Bk BT" w:cs="Arial"/>
          <w:sz w:val="24"/>
          <w:szCs w:val="24"/>
        </w:rPr>
        <w:t>Mariajosé</w:t>
      </w:r>
      <w:proofErr w:type="spellEnd"/>
      <w:r w:rsidRPr="007C2005">
        <w:rPr>
          <w:rFonts w:ascii="AvantGarde Bk BT" w:hAnsi="AvantGarde Bk BT" w:cs="Arial"/>
          <w:sz w:val="24"/>
          <w:szCs w:val="24"/>
        </w:rPr>
        <w:t xml:space="preserve"> González Zarzosa, </w:t>
      </w:r>
      <w:r w:rsidRPr="007C2005">
        <w:rPr>
          <w:rFonts w:ascii="AvantGarde Bk BT" w:hAnsi="AvantGarde Bk BT"/>
          <w:b/>
          <w:sz w:val="24"/>
          <w:szCs w:val="24"/>
        </w:rPr>
        <w:t>siendo ponente el primero de los nombrados</w:t>
      </w:r>
      <w:r w:rsidRPr="007C2005">
        <w:rPr>
          <w:rFonts w:ascii="AvantGarde Bk BT" w:hAnsi="AvantGarde Bk BT"/>
          <w:sz w:val="24"/>
          <w:szCs w:val="24"/>
        </w:rPr>
        <w:t>, quienes firman con la Licenciada Rosa María Motilla García, quien autoriza y da fe.</w:t>
      </w:r>
    </w:p>
    <w:p w14:paraId="4F3B909C" w14:textId="71A0D13F" w:rsidR="009D173F" w:rsidRDefault="009D173F" w:rsidP="009D173F">
      <w:pPr>
        <w:spacing w:before="100" w:beforeAutospacing="1" w:after="100" w:afterAutospacing="1" w:line="240" w:lineRule="auto"/>
        <w:rPr>
          <w:rFonts w:ascii="AvantGarde Bk BT" w:eastAsia="Times New Roman" w:hAnsi="AvantGarde Bk BT" w:cs="Arial"/>
          <w:b/>
          <w:sz w:val="24"/>
          <w:szCs w:val="24"/>
          <w:lang w:eastAsia="es-ES"/>
        </w:rPr>
      </w:pPr>
    </w:p>
    <w:p w14:paraId="3B278BDC" w14:textId="045FD9D2" w:rsidR="009D173F" w:rsidRPr="007C2005" w:rsidRDefault="009D173F" w:rsidP="009D173F">
      <w:pPr>
        <w:spacing w:before="100" w:beforeAutospacing="1" w:after="100" w:afterAutospacing="1" w:line="240" w:lineRule="auto"/>
        <w:ind w:left="1" w:firstLine="708"/>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COMISIONADO PRESIDENTE </w:t>
      </w:r>
      <w:r>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eastAsia="es-ES"/>
        </w:rPr>
        <w:t xml:space="preserve">         </w:t>
      </w:r>
      <w:r w:rsidR="00E05850">
        <w:rPr>
          <w:rFonts w:ascii="AvantGarde Bk BT" w:eastAsia="Times New Roman" w:hAnsi="AvantGarde Bk BT" w:cs="Arial"/>
          <w:b/>
          <w:sz w:val="24"/>
          <w:szCs w:val="24"/>
          <w:lang w:eastAsia="es-ES"/>
        </w:rPr>
        <w:t xml:space="preserve">                     COMISIONADO</w:t>
      </w:r>
      <w:r w:rsidRPr="007C2005">
        <w:rPr>
          <w:rFonts w:ascii="AvantGarde Bk BT" w:eastAsia="Times New Roman" w:hAnsi="AvantGarde Bk BT" w:cs="Arial"/>
          <w:b/>
          <w:sz w:val="24"/>
          <w:szCs w:val="24"/>
          <w:lang w:eastAsia="es-ES"/>
        </w:rPr>
        <w:t xml:space="preserve"> </w:t>
      </w:r>
    </w:p>
    <w:p w14:paraId="20D376C3" w14:textId="77777777" w:rsidR="009D173F" w:rsidRDefault="009D173F" w:rsidP="009D173F">
      <w:pPr>
        <w:spacing w:before="100" w:beforeAutospacing="1" w:after="100" w:afterAutospacing="1" w:line="240" w:lineRule="auto"/>
        <w:jc w:val="both"/>
        <w:rPr>
          <w:rFonts w:ascii="AvantGarde Bk BT" w:eastAsia="Times New Roman" w:hAnsi="AvantGarde Bk BT" w:cs="Arial"/>
          <w:b/>
          <w:sz w:val="24"/>
          <w:szCs w:val="24"/>
          <w:lang w:eastAsia="es-ES"/>
        </w:rPr>
      </w:pPr>
    </w:p>
    <w:p w14:paraId="6B7FEBE2" w14:textId="77777777" w:rsidR="009D173F" w:rsidRPr="007C2005" w:rsidRDefault="009D173F" w:rsidP="009D173F">
      <w:pPr>
        <w:spacing w:before="100" w:beforeAutospacing="1" w:after="100" w:afterAutospacing="1" w:line="240" w:lineRule="auto"/>
        <w:jc w:val="both"/>
        <w:rPr>
          <w:rFonts w:ascii="AvantGarde Bk BT" w:eastAsia="Times New Roman" w:hAnsi="AvantGarde Bk BT" w:cs="Arial"/>
          <w:b/>
          <w:sz w:val="24"/>
          <w:szCs w:val="24"/>
          <w:lang w:eastAsia="es-ES"/>
        </w:rPr>
      </w:pPr>
    </w:p>
    <w:p w14:paraId="25891D29" w14:textId="5FDE03BA" w:rsidR="009D173F" w:rsidRPr="007C2005" w:rsidRDefault="00E05850" w:rsidP="009D173F">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w:t>
      </w:r>
      <w:r w:rsidRPr="007C5B33">
        <w:rPr>
          <w:rFonts w:ascii="AvantGarde Bk BT" w:eastAsia="Times New Roman" w:hAnsi="AvantGarde Bk BT" w:cs="Arial"/>
          <w:b/>
          <w:sz w:val="24"/>
          <w:szCs w:val="24"/>
          <w:lang w:eastAsia="es-ES"/>
        </w:rPr>
        <w:t>LIC. DAVID ENRIQUE MENCHACA ZUÑIGA</w:t>
      </w:r>
      <w:r w:rsidRPr="007C2005">
        <w:rPr>
          <w:rFonts w:ascii="AvantGarde Bk BT" w:eastAsia="Times New Roman" w:hAnsi="AvantGarde Bk BT" w:cs="Arial"/>
          <w:b/>
          <w:sz w:val="24"/>
          <w:szCs w:val="24"/>
          <w:lang w:eastAsia="es-ES"/>
        </w:rPr>
        <w:t>.</w:t>
      </w:r>
      <w:r w:rsidRPr="007C2005">
        <w:rPr>
          <w:rFonts w:ascii="AvantGarde Bk BT" w:eastAsia="Times New Roman" w:hAnsi="AvantGarde Bk BT" w:cs="Arial"/>
          <w:b/>
          <w:sz w:val="24"/>
          <w:szCs w:val="24"/>
          <w:lang w:eastAsia="es-ES"/>
        </w:rPr>
        <w:tab/>
        <w:t xml:space="preserve">     </w:t>
      </w:r>
      <w:r w:rsidRPr="00E05850">
        <w:rPr>
          <w:rFonts w:ascii="AvantGarde Bk BT" w:eastAsia="Times New Roman" w:hAnsi="AvantGarde Bk BT" w:cs="Arial"/>
          <w:b/>
          <w:sz w:val="24"/>
          <w:szCs w:val="24"/>
          <w:lang w:eastAsia="es-ES"/>
        </w:rPr>
        <w:t>LIC. JOSÉ ALFREDO SOLIS RAMÍREZ</w:t>
      </w:r>
      <w:r w:rsidR="009D173F" w:rsidRPr="007C2005">
        <w:rPr>
          <w:rFonts w:ascii="AvantGarde Bk BT" w:eastAsia="Times New Roman" w:hAnsi="AvantGarde Bk BT" w:cs="Arial"/>
          <w:b/>
          <w:sz w:val="24"/>
          <w:szCs w:val="24"/>
          <w:lang w:eastAsia="es-ES"/>
        </w:rPr>
        <w:t xml:space="preserve">. </w:t>
      </w:r>
    </w:p>
    <w:p w14:paraId="507BD98A" w14:textId="2F3D628E" w:rsidR="009D173F" w:rsidRDefault="009D173F" w:rsidP="009D173F">
      <w:pPr>
        <w:spacing w:before="100" w:beforeAutospacing="1" w:after="100" w:afterAutospacing="1" w:line="240" w:lineRule="auto"/>
        <w:jc w:val="center"/>
        <w:rPr>
          <w:rFonts w:ascii="AvantGarde Bk BT" w:eastAsia="Times New Roman" w:hAnsi="AvantGarde Bk BT" w:cs="Arial"/>
          <w:b/>
          <w:sz w:val="24"/>
          <w:szCs w:val="24"/>
          <w:lang w:eastAsia="es-ES"/>
        </w:rPr>
      </w:pPr>
    </w:p>
    <w:p w14:paraId="60FAB461" w14:textId="77777777" w:rsidR="00D76E98" w:rsidRDefault="00D76E98" w:rsidP="009D173F">
      <w:pPr>
        <w:spacing w:before="100" w:beforeAutospacing="1" w:after="100" w:afterAutospacing="1" w:line="240" w:lineRule="auto"/>
        <w:jc w:val="center"/>
        <w:rPr>
          <w:rFonts w:ascii="AvantGarde Bk BT" w:eastAsia="Times New Roman" w:hAnsi="AvantGarde Bk BT" w:cs="Arial"/>
          <w:b/>
          <w:sz w:val="24"/>
          <w:szCs w:val="24"/>
          <w:lang w:eastAsia="es-ES"/>
        </w:rPr>
      </w:pPr>
    </w:p>
    <w:p w14:paraId="181091C4" w14:textId="77777777" w:rsidR="009D173F" w:rsidRPr="007C2005" w:rsidRDefault="009D173F" w:rsidP="009D173F">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COMISIONADA                                           SECRETARIA DE PLENO</w:t>
      </w:r>
    </w:p>
    <w:p w14:paraId="4EB4CAEB" w14:textId="77777777" w:rsidR="009D173F" w:rsidRDefault="009D173F" w:rsidP="009D173F">
      <w:pPr>
        <w:spacing w:before="100" w:beforeAutospacing="1" w:after="100" w:afterAutospacing="1" w:line="240" w:lineRule="auto"/>
        <w:rPr>
          <w:rFonts w:ascii="AvantGarde Bk BT" w:eastAsia="Times New Roman" w:hAnsi="AvantGarde Bk BT" w:cs="Arial"/>
          <w:b/>
          <w:sz w:val="24"/>
          <w:szCs w:val="24"/>
          <w:lang w:eastAsia="es-ES"/>
        </w:rPr>
      </w:pPr>
    </w:p>
    <w:p w14:paraId="08D9747D" w14:textId="77777777" w:rsidR="009D173F" w:rsidRPr="007C2005" w:rsidRDefault="009D173F" w:rsidP="009D173F">
      <w:pPr>
        <w:spacing w:before="100" w:beforeAutospacing="1" w:after="100" w:afterAutospacing="1" w:line="240" w:lineRule="auto"/>
        <w:rPr>
          <w:rFonts w:ascii="AvantGarde Bk BT" w:eastAsia="Times New Roman" w:hAnsi="AvantGarde Bk BT" w:cs="Arial"/>
          <w:b/>
          <w:sz w:val="24"/>
          <w:szCs w:val="24"/>
          <w:lang w:eastAsia="es-ES"/>
        </w:rPr>
      </w:pPr>
    </w:p>
    <w:p w14:paraId="19568E18" w14:textId="77777777" w:rsidR="009D173F" w:rsidRPr="007C2005" w:rsidRDefault="009D173F" w:rsidP="009D173F">
      <w:pPr>
        <w:spacing w:before="100" w:beforeAutospacing="1" w:after="100" w:afterAutospacing="1" w:line="240" w:lineRule="auto"/>
        <w:rPr>
          <w:rFonts w:ascii="AvantGarde Bk BT" w:eastAsia="Times New Roman" w:hAnsi="AvantGarde Bk BT" w:cs="Arial"/>
          <w:sz w:val="24"/>
          <w:szCs w:val="24"/>
          <w:lang w:eastAsia="es-ES"/>
        </w:rPr>
      </w:pPr>
      <w:r w:rsidRPr="007C2005">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val="es-ES" w:eastAsia="es-ES"/>
        </w:rPr>
        <w:t>MARIAJOSÉ GONZÁLEZ ZARZOSA</w:t>
      </w:r>
      <w:r w:rsidRPr="007C2005">
        <w:rPr>
          <w:rFonts w:ascii="AvantGarde Bk BT" w:eastAsia="Times New Roman" w:hAnsi="AvantGarde Bk BT" w:cs="Arial"/>
          <w:b/>
          <w:sz w:val="24"/>
          <w:szCs w:val="24"/>
          <w:lang w:eastAsia="es-ES"/>
        </w:rPr>
        <w:t>.                LIC. ROSA MARÍA MOTILLA GARCÍA.</w:t>
      </w:r>
    </w:p>
    <w:p w14:paraId="2895E86A" w14:textId="77777777" w:rsidR="009D173F" w:rsidRDefault="009D173F" w:rsidP="009D173F">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w:t>
      </w:r>
      <w:r w:rsidRPr="007C2005">
        <w:rPr>
          <w:rFonts w:ascii="AvantGarde Bk BT" w:hAnsi="AvantGarde Bk BT" w:cs="Arial"/>
          <w:sz w:val="14"/>
          <w:szCs w:val="14"/>
        </w:rPr>
        <w:t>MAI</w:t>
      </w:r>
    </w:p>
    <w:p w14:paraId="1A01FF1B" w14:textId="77777777" w:rsidR="009D173F" w:rsidRDefault="009D173F" w:rsidP="009D173F">
      <w:pPr>
        <w:pStyle w:val="corte4fondo"/>
        <w:tabs>
          <w:tab w:val="left" w:pos="567"/>
        </w:tabs>
        <w:rPr>
          <w:rFonts w:ascii="AvantGarde Bk BT" w:hAnsi="AvantGarde Bk BT" w:cs="Arial"/>
          <w:sz w:val="14"/>
          <w:szCs w:val="14"/>
        </w:rPr>
      </w:pPr>
    </w:p>
    <w:p w14:paraId="0D4DF0CB" w14:textId="4D0DF888" w:rsidR="00946007" w:rsidRPr="00585639" w:rsidRDefault="00946007" w:rsidP="009D173F">
      <w:pPr>
        <w:pStyle w:val="corte4fondo"/>
        <w:tabs>
          <w:tab w:val="left" w:pos="567"/>
        </w:tabs>
        <w:rPr>
          <w:rFonts w:ascii="AvantGarde Bk BT" w:hAnsi="AvantGarde Bk BT" w:cs="Arial"/>
          <w:sz w:val="14"/>
          <w:szCs w:val="14"/>
        </w:rPr>
      </w:pPr>
      <w:bookmarkStart w:id="0" w:name="_GoBack"/>
      <w:bookmarkEnd w:id="0"/>
    </w:p>
    <w:sectPr w:rsidR="00946007" w:rsidRPr="00585639" w:rsidSect="00ED061F">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7EFAA1" w14:textId="77777777" w:rsidR="00DF4841" w:rsidRDefault="00DF4841">
      <w:pPr>
        <w:spacing w:after="0" w:line="240" w:lineRule="auto"/>
      </w:pPr>
      <w:r>
        <w:separator/>
      </w:r>
    </w:p>
  </w:endnote>
  <w:endnote w:type="continuationSeparator" w:id="0">
    <w:p w14:paraId="28843FBC" w14:textId="77777777" w:rsidR="00DF4841" w:rsidRDefault="00DF48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5EE73B" w14:textId="77777777" w:rsidR="00DF4841" w:rsidRDefault="00DF4841">
      <w:pPr>
        <w:spacing w:after="0" w:line="240" w:lineRule="auto"/>
      </w:pPr>
      <w:r>
        <w:separator/>
      </w:r>
    </w:p>
  </w:footnote>
  <w:footnote w:type="continuationSeparator" w:id="0">
    <w:p w14:paraId="789DCE7F" w14:textId="77777777" w:rsidR="00DF4841" w:rsidRDefault="00DF4841">
      <w:pPr>
        <w:spacing w:after="0" w:line="240" w:lineRule="auto"/>
      </w:pPr>
      <w:r>
        <w:continuationSeparator/>
      </w:r>
    </w:p>
  </w:footnote>
  <w:footnote w:id="1">
    <w:p w14:paraId="28062F7A" w14:textId="77777777" w:rsidR="003D7C43" w:rsidRPr="00D97A32" w:rsidRDefault="003D7C43" w:rsidP="003D7C43">
      <w:pPr>
        <w:pStyle w:val="Textonotapie"/>
        <w:jc w:val="both"/>
        <w:rPr>
          <w:sz w:val="16"/>
          <w:szCs w:val="18"/>
        </w:rPr>
      </w:pPr>
      <w:r w:rsidRPr="00D97A32">
        <w:rPr>
          <w:rStyle w:val="Refdenotaalpie"/>
          <w:sz w:val="16"/>
          <w:szCs w:val="18"/>
        </w:rPr>
        <w:footnoteRef/>
      </w:r>
      <w:r w:rsidRPr="00D97A32">
        <w:rPr>
          <w:sz w:val="16"/>
          <w:szCs w:val="18"/>
        </w:rPr>
        <w:t xml:space="preserve"> ARTÍCULO 18. Los sujetos obligados deberán documentar todo acto que derive del ejercicio de sus facultades, competencias o funciones.</w:t>
      </w:r>
    </w:p>
    <w:p w14:paraId="10582DAC" w14:textId="77777777" w:rsidR="003D7C43" w:rsidRPr="00D97A32" w:rsidRDefault="003D7C43" w:rsidP="003D7C43">
      <w:pPr>
        <w:pStyle w:val="Textonotapie"/>
        <w:jc w:val="both"/>
        <w:rPr>
          <w:sz w:val="16"/>
          <w:szCs w:val="18"/>
        </w:rPr>
      </w:pPr>
      <w:r w:rsidRPr="00D97A32">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21DCDB81" w14:textId="77777777" w:rsidR="003D7C43" w:rsidRPr="00D97A32" w:rsidRDefault="003D7C43" w:rsidP="003D7C43">
      <w:pPr>
        <w:pStyle w:val="Textonotapie"/>
        <w:jc w:val="both"/>
        <w:rPr>
          <w:sz w:val="16"/>
          <w:szCs w:val="18"/>
        </w:rPr>
      </w:pPr>
      <w:r w:rsidRPr="00D97A32">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30DDAA4C" w14:textId="77777777" w:rsidR="003D7C43" w:rsidRPr="00610C37" w:rsidRDefault="003D7C43" w:rsidP="003D7C43">
      <w:pPr>
        <w:pStyle w:val="Textonotapie"/>
        <w:jc w:val="both"/>
        <w:rPr>
          <w:sz w:val="18"/>
          <w:szCs w:val="18"/>
        </w:rPr>
      </w:pPr>
      <w:r w:rsidRPr="00D97A32">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r>
        <w:rPr>
          <w:sz w:val="16"/>
          <w:szCs w:val="18"/>
        </w:rPr>
        <w:t xml:space="preserve"> </w:t>
      </w:r>
      <w:r w:rsidRPr="00D97A32">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1C090762" w:rsidR="007E2C98" w:rsidRDefault="007E2C98" w:rsidP="00A46F90">
        <w:pPr>
          <w:pStyle w:val="Encabezado"/>
          <w:jc w:val="center"/>
        </w:pPr>
        <w:r>
          <w:t xml:space="preserve">                                                                                     </w:t>
        </w:r>
        <w:r>
          <w:fldChar w:fldCharType="begin"/>
        </w:r>
        <w:r>
          <w:instrText>PAGE   \* MERGEFORMAT</w:instrText>
        </w:r>
        <w:r>
          <w:fldChar w:fldCharType="separate"/>
        </w:r>
        <w:r w:rsidR="00D76E98" w:rsidRPr="00D76E98">
          <w:rPr>
            <w:noProof/>
            <w:lang w:val="es-ES"/>
          </w:rPr>
          <w:t>10</w:t>
        </w:r>
        <w:r>
          <w:fldChar w:fldCharType="end"/>
        </w:r>
        <w:r>
          <w:t xml:space="preserve">             RECURSO DE REVISIÓN </w:t>
        </w:r>
        <w:r w:rsidR="00A92B81">
          <w:t>503</w:t>
        </w:r>
        <w:r w:rsidR="00D67313">
          <w:t>/2021</w:t>
        </w:r>
        <w:r>
          <w:t xml:space="preserve">-1 </w:t>
        </w:r>
        <w:r w:rsidR="00D67313">
          <w:t>PNT</w:t>
        </w:r>
      </w:p>
    </w:sdtContent>
  </w:sdt>
  <w:p w14:paraId="477B550A" w14:textId="77777777" w:rsidR="007E2C98" w:rsidRDefault="007E2C9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
  </w:num>
  <w:num w:numId="2">
    <w:abstractNumId w:val="4"/>
  </w:num>
  <w:num w:numId="3">
    <w:abstractNumId w:val="0"/>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6605"/>
    <w:rsid w:val="00012F45"/>
    <w:rsid w:val="000132B6"/>
    <w:rsid w:val="000175C1"/>
    <w:rsid w:val="000220E8"/>
    <w:rsid w:val="0002257A"/>
    <w:rsid w:val="000321AF"/>
    <w:rsid w:val="000348F7"/>
    <w:rsid w:val="000454E5"/>
    <w:rsid w:val="000678D2"/>
    <w:rsid w:val="00067E43"/>
    <w:rsid w:val="00072BFC"/>
    <w:rsid w:val="0008196A"/>
    <w:rsid w:val="00086245"/>
    <w:rsid w:val="00090619"/>
    <w:rsid w:val="00094F23"/>
    <w:rsid w:val="0009520B"/>
    <w:rsid w:val="0009560A"/>
    <w:rsid w:val="00097B23"/>
    <w:rsid w:val="000A1C21"/>
    <w:rsid w:val="000C0A19"/>
    <w:rsid w:val="000C2119"/>
    <w:rsid w:val="000C76FB"/>
    <w:rsid w:val="000E351A"/>
    <w:rsid w:val="000E36DE"/>
    <w:rsid w:val="000F0FFD"/>
    <w:rsid w:val="000F3BC2"/>
    <w:rsid w:val="000F7B3F"/>
    <w:rsid w:val="00116A18"/>
    <w:rsid w:val="001349AF"/>
    <w:rsid w:val="0013516B"/>
    <w:rsid w:val="001362FC"/>
    <w:rsid w:val="001451B3"/>
    <w:rsid w:val="00147542"/>
    <w:rsid w:val="00152EB8"/>
    <w:rsid w:val="001654EE"/>
    <w:rsid w:val="00170577"/>
    <w:rsid w:val="001779E5"/>
    <w:rsid w:val="00184210"/>
    <w:rsid w:val="00191145"/>
    <w:rsid w:val="001963C2"/>
    <w:rsid w:val="001A12F5"/>
    <w:rsid w:val="001A6E92"/>
    <w:rsid w:val="001B0C91"/>
    <w:rsid w:val="001B705F"/>
    <w:rsid w:val="001C6F4F"/>
    <w:rsid w:val="001D473C"/>
    <w:rsid w:val="001E0577"/>
    <w:rsid w:val="001E42A7"/>
    <w:rsid w:val="001E4F9E"/>
    <w:rsid w:val="001E650C"/>
    <w:rsid w:val="001F2ED1"/>
    <w:rsid w:val="001F4A35"/>
    <w:rsid w:val="00200C06"/>
    <w:rsid w:val="00202C2B"/>
    <w:rsid w:val="00211092"/>
    <w:rsid w:val="00223BEF"/>
    <w:rsid w:val="00230363"/>
    <w:rsid w:val="002314C2"/>
    <w:rsid w:val="002320B6"/>
    <w:rsid w:val="00232D53"/>
    <w:rsid w:val="00234591"/>
    <w:rsid w:val="00251C8C"/>
    <w:rsid w:val="00254DEE"/>
    <w:rsid w:val="002568F6"/>
    <w:rsid w:val="00267E0D"/>
    <w:rsid w:val="00283D61"/>
    <w:rsid w:val="00286C40"/>
    <w:rsid w:val="00297225"/>
    <w:rsid w:val="002B20B2"/>
    <w:rsid w:val="002B25C3"/>
    <w:rsid w:val="002C6A5C"/>
    <w:rsid w:val="002C6A82"/>
    <w:rsid w:val="002E07D1"/>
    <w:rsid w:val="002E33F5"/>
    <w:rsid w:val="002E395E"/>
    <w:rsid w:val="002E43F4"/>
    <w:rsid w:val="002E462B"/>
    <w:rsid w:val="002F43DD"/>
    <w:rsid w:val="002F70A7"/>
    <w:rsid w:val="00301DD2"/>
    <w:rsid w:val="0030749F"/>
    <w:rsid w:val="003105F5"/>
    <w:rsid w:val="0032223A"/>
    <w:rsid w:val="00323BB3"/>
    <w:rsid w:val="0033240E"/>
    <w:rsid w:val="0033248C"/>
    <w:rsid w:val="00332CAC"/>
    <w:rsid w:val="003467CD"/>
    <w:rsid w:val="00352BAC"/>
    <w:rsid w:val="0036294E"/>
    <w:rsid w:val="003635DF"/>
    <w:rsid w:val="00367D32"/>
    <w:rsid w:val="0037074A"/>
    <w:rsid w:val="003906E2"/>
    <w:rsid w:val="00397652"/>
    <w:rsid w:val="003A280A"/>
    <w:rsid w:val="003A45FB"/>
    <w:rsid w:val="003C2518"/>
    <w:rsid w:val="003C3CB9"/>
    <w:rsid w:val="003C6017"/>
    <w:rsid w:val="003C654D"/>
    <w:rsid w:val="003D4D5B"/>
    <w:rsid w:val="003D7C43"/>
    <w:rsid w:val="003E520C"/>
    <w:rsid w:val="003F14CA"/>
    <w:rsid w:val="00407527"/>
    <w:rsid w:val="004124C3"/>
    <w:rsid w:val="00412F54"/>
    <w:rsid w:val="00422216"/>
    <w:rsid w:val="004241DD"/>
    <w:rsid w:val="00434214"/>
    <w:rsid w:val="00436EEF"/>
    <w:rsid w:val="00437833"/>
    <w:rsid w:val="00442032"/>
    <w:rsid w:val="00444930"/>
    <w:rsid w:val="00445259"/>
    <w:rsid w:val="00454D8C"/>
    <w:rsid w:val="00461FB1"/>
    <w:rsid w:val="00465B12"/>
    <w:rsid w:val="00467F1A"/>
    <w:rsid w:val="00470ABB"/>
    <w:rsid w:val="00474F41"/>
    <w:rsid w:val="00484238"/>
    <w:rsid w:val="00484329"/>
    <w:rsid w:val="00485BA2"/>
    <w:rsid w:val="00492AAF"/>
    <w:rsid w:val="004A6BB7"/>
    <w:rsid w:val="004B6665"/>
    <w:rsid w:val="004C5DC7"/>
    <w:rsid w:val="004D09AE"/>
    <w:rsid w:val="004D6BC4"/>
    <w:rsid w:val="004E0494"/>
    <w:rsid w:val="004F197D"/>
    <w:rsid w:val="004F5B70"/>
    <w:rsid w:val="00503E78"/>
    <w:rsid w:val="0050556D"/>
    <w:rsid w:val="005140E0"/>
    <w:rsid w:val="00520C20"/>
    <w:rsid w:val="00521C84"/>
    <w:rsid w:val="00526CF8"/>
    <w:rsid w:val="00537C17"/>
    <w:rsid w:val="00540A67"/>
    <w:rsid w:val="005464F6"/>
    <w:rsid w:val="0055516F"/>
    <w:rsid w:val="005659BD"/>
    <w:rsid w:val="00567CBD"/>
    <w:rsid w:val="00585639"/>
    <w:rsid w:val="00585E59"/>
    <w:rsid w:val="00587C13"/>
    <w:rsid w:val="00592223"/>
    <w:rsid w:val="00597B0F"/>
    <w:rsid w:val="005A6A20"/>
    <w:rsid w:val="005B0DA6"/>
    <w:rsid w:val="005B353D"/>
    <w:rsid w:val="005C14C8"/>
    <w:rsid w:val="005C5B8A"/>
    <w:rsid w:val="005D17E7"/>
    <w:rsid w:val="005D7727"/>
    <w:rsid w:val="005F4BD7"/>
    <w:rsid w:val="005F60B7"/>
    <w:rsid w:val="005F6406"/>
    <w:rsid w:val="005F6586"/>
    <w:rsid w:val="005F78E5"/>
    <w:rsid w:val="005F7C0B"/>
    <w:rsid w:val="00600C87"/>
    <w:rsid w:val="00610C37"/>
    <w:rsid w:val="00616DCD"/>
    <w:rsid w:val="006222F5"/>
    <w:rsid w:val="00623172"/>
    <w:rsid w:val="006405C6"/>
    <w:rsid w:val="00656020"/>
    <w:rsid w:val="0065619E"/>
    <w:rsid w:val="00664C91"/>
    <w:rsid w:val="00666CA2"/>
    <w:rsid w:val="00680AAF"/>
    <w:rsid w:val="00686606"/>
    <w:rsid w:val="00691320"/>
    <w:rsid w:val="00694E61"/>
    <w:rsid w:val="00695447"/>
    <w:rsid w:val="00695F1E"/>
    <w:rsid w:val="006A2E03"/>
    <w:rsid w:val="006A3A25"/>
    <w:rsid w:val="006A3D7E"/>
    <w:rsid w:val="006B411D"/>
    <w:rsid w:val="006B5D6B"/>
    <w:rsid w:val="006B7570"/>
    <w:rsid w:val="006C55CA"/>
    <w:rsid w:val="006D73D4"/>
    <w:rsid w:val="006E397A"/>
    <w:rsid w:val="006E72D6"/>
    <w:rsid w:val="006F00B6"/>
    <w:rsid w:val="0070696A"/>
    <w:rsid w:val="00717033"/>
    <w:rsid w:val="00720E45"/>
    <w:rsid w:val="00734192"/>
    <w:rsid w:val="00740514"/>
    <w:rsid w:val="00742AFD"/>
    <w:rsid w:val="00755DDE"/>
    <w:rsid w:val="0076065A"/>
    <w:rsid w:val="00760E15"/>
    <w:rsid w:val="007643D4"/>
    <w:rsid w:val="007778B5"/>
    <w:rsid w:val="00782771"/>
    <w:rsid w:val="00783DB4"/>
    <w:rsid w:val="00785036"/>
    <w:rsid w:val="007858E7"/>
    <w:rsid w:val="00790578"/>
    <w:rsid w:val="00795CDA"/>
    <w:rsid w:val="007A4D6D"/>
    <w:rsid w:val="007A7D4B"/>
    <w:rsid w:val="007B125E"/>
    <w:rsid w:val="007C14A8"/>
    <w:rsid w:val="007D102D"/>
    <w:rsid w:val="007D248B"/>
    <w:rsid w:val="007D261E"/>
    <w:rsid w:val="007D5B4A"/>
    <w:rsid w:val="007E2C98"/>
    <w:rsid w:val="007E56D6"/>
    <w:rsid w:val="007E70D3"/>
    <w:rsid w:val="007F211E"/>
    <w:rsid w:val="007F30BF"/>
    <w:rsid w:val="008009BE"/>
    <w:rsid w:val="00802B1F"/>
    <w:rsid w:val="00804B7C"/>
    <w:rsid w:val="008054A2"/>
    <w:rsid w:val="00806555"/>
    <w:rsid w:val="00812862"/>
    <w:rsid w:val="008134AA"/>
    <w:rsid w:val="008153A1"/>
    <w:rsid w:val="008335B0"/>
    <w:rsid w:val="00837364"/>
    <w:rsid w:val="00854690"/>
    <w:rsid w:val="00860B8B"/>
    <w:rsid w:val="008713D2"/>
    <w:rsid w:val="008831A9"/>
    <w:rsid w:val="00885567"/>
    <w:rsid w:val="00897018"/>
    <w:rsid w:val="008A0776"/>
    <w:rsid w:val="008A3812"/>
    <w:rsid w:val="008B465D"/>
    <w:rsid w:val="008B5E35"/>
    <w:rsid w:val="008C07B0"/>
    <w:rsid w:val="008C21F1"/>
    <w:rsid w:val="008C2F43"/>
    <w:rsid w:val="008D38C5"/>
    <w:rsid w:val="008D4303"/>
    <w:rsid w:val="008D7E65"/>
    <w:rsid w:val="008E5DBE"/>
    <w:rsid w:val="008F152E"/>
    <w:rsid w:val="008F7A37"/>
    <w:rsid w:val="00901669"/>
    <w:rsid w:val="00901DDD"/>
    <w:rsid w:val="0090423A"/>
    <w:rsid w:val="00915029"/>
    <w:rsid w:val="00921EB9"/>
    <w:rsid w:val="009238CA"/>
    <w:rsid w:val="00924E71"/>
    <w:rsid w:val="00927046"/>
    <w:rsid w:val="00927561"/>
    <w:rsid w:val="009356F4"/>
    <w:rsid w:val="00945423"/>
    <w:rsid w:val="00946007"/>
    <w:rsid w:val="00946B3A"/>
    <w:rsid w:val="00953B79"/>
    <w:rsid w:val="00955296"/>
    <w:rsid w:val="00964012"/>
    <w:rsid w:val="00971503"/>
    <w:rsid w:val="009724B2"/>
    <w:rsid w:val="00975E4A"/>
    <w:rsid w:val="00980CBC"/>
    <w:rsid w:val="00987E54"/>
    <w:rsid w:val="0099268A"/>
    <w:rsid w:val="00994458"/>
    <w:rsid w:val="009975D4"/>
    <w:rsid w:val="009A2156"/>
    <w:rsid w:val="009B7CF9"/>
    <w:rsid w:val="009C1646"/>
    <w:rsid w:val="009D070E"/>
    <w:rsid w:val="009D173F"/>
    <w:rsid w:val="009D4419"/>
    <w:rsid w:val="009E1D91"/>
    <w:rsid w:val="00A01E5B"/>
    <w:rsid w:val="00A03997"/>
    <w:rsid w:val="00A07A0B"/>
    <w:rsid w:val="00A23463"/>
    <w:rsid w:val="00A31E30"/>
    <w:rsid w:val="00A451B0"/>
    <w:rsid w:val="00A459AA"/>
    <w:rsid w:val="00A46F90"/>
    <w:rsid w:val="00A50EA5"/>
    <w:rsid w:val="00A50F5A"/>
    <w:rsid w:val="00A62DE5"/>
    <w:rsid w:val="00A64B1A"/>
    <w:rsid w:val="00A67C98"/>
    <w:rsid w:val="00A709F8"/>
    <w:rsid w:val="00A72DBB"/>
    <w:rsid w:val="00A76FC7"/>
    <w:rsid w:val="00A85210"/>
    <w:rsid w:val="00A92B81"/>
    <w:rsid w:val="00AA329E"/>
    <w:rsid w:val="00AA3A79"/>
    <w:rsid w:val="00AA4F5B"/>
    <w:rsid w:val="00AA52F1"/>
    <w:rsid w:val="00AA7234"/>
    <w:rsid w:val="00AB044E"/>
    <w:rsid w:val="00AB163B"/>
    <w:rsid w:val="00AB7A2D"/>
    <w:rsid w:val="00AC032C"/>
    <w:rsid w:val="00AC5B46"/>
    <w:rsid w:val="00AE2C79"/>
    <w:rsid w:val="00AE4E05"/>
    <w:rsid w:val="00B01595"/>
    <w:rsid w:val="00B059BD"/>
    <w:rsid w:val="00B25716"/>
    <w:rsid w:val="00B269E4"/>
    <w:rsid w:val="00B36404"/>
    <w:rsid w:val="00B41393"/>
    <w:rsid w:val="00B41651"/>
    <w:rsid w:val="00B50966"/>
    <w:rsid w:val="00B62B1D"/>
    <w:rsid w:val="00B71296"/>
    <w:rsid w:val="00B7349F"/>
    <w:rsid w:val="00B74B07"/>
    <w:rsid w:val="00B75C53"/>
    <w:rsid w:val="00B81E7E"/>
    <w:rsid w:val="00B85CD9"/>
    <w:rsid w:val="00B95F36"/>
    <w:rsid w:val="00BA1FB2"/>
    <w:rsid w:val="00BA2CE0"/>
    <w:rsid w:val="00BA3E72"/>
    <w:rsid w:val="00BB6315"/>
    <w:rsid w:val="00BC1898"/>
    <w:rsid w:val="00BC7F82"/>
    <w:rsid w:val="00BE14BF"/>
    <w:rsid w:val="00BF4907"/>
    <w:rsid w:val="00BF73C5"/>
    <w:rsid w:val="00BF76E4"/>
    <w:rsid w:val="00C012B5"/>
    <w:rsid w:val="00C0218C"/>
    <w:rsid w:val="00C02870"/>
    <w:rsid w:val="00C10C35"/>
    <w:rsid w:val="00C11DBD"/>
    <w:rsid w:val="00C1594E"/>
    <w:rsid w:val="00C41DF2"/>
    <w:rsid w:val="00C44D79"/>
    <w:rsid w:val="00C50C58"/>
    <w:rsid w:val="00C53F58"/>
    <w:rsid w:val="00C614A0"/>
    <w:rsid w:val="00C62F69"/>
    <w:rsid w:val="00C663F1"/>
    <w:rsid w:val="00C74883"/>
    <w:rsid w:val="00C74988"/>
    <w:rsid w:val="00C861A7"/>
    <w:rsid w:val="00C9075D"/>
    <w:rsid w:val="00C92937"/>
    <w:rsid w:val="00C932FF"/>
    <w:rsid w:val="00CD0385"/>
    <w:rsid w:val="00CD3484"/>
    <w:rsid w:val="00CD3D86"/>
    <w:rsid w:val="00CD716A"/>
    <w:rsid w:val="00CE4299"/>
    <w:rsid w:val="00CE6522"/>
    <w:rsid w:val="00CE7D5D"/>
    <w:rsid w:val="00D02C92"/>
    <w:rsid w:val="00D42096"/>
    <w:rsid w:val="00D47798"/>
    <w:rsid w:val="00D56C19"/>
    <w:rsid w:val="00D61834"/>
    <w:rsid w:val="00D67313"/>
    <w:rsid w:val="00D70F85"/>
    <w:rsid w:val="00D73162"/>
    <w:rsid w:val="00D7359C"/>
    <w:rsid w:val="00D76E98"/>
    <w:rsid w:val="00D772B2"/>
    <w:rsid w:val="00D8155D"/>
    <w:rsid w:val="00D83A6F"/>
    <w:rsid w:val="00D87088"/>
    <w:rsid w:val="00D8773B"/>
    <w:rsid w:val="00D9757C"/>
    <w:rsid w:val="00D97A32"/>
    <w:rsid w:val="00DA599D"/>
    <w:rsid w:val="00DA7B14"/>
    <w:rsid w:val="00DD3490"/>
    <w:rsid w:val="00DD6B53"/>
    <w:rsid w:val="00DE1FEF"/>
    <w:rsid w:val="00DF1AC6"/>
    <w:rsid w:val="00DF4841"/>
    <w:rsid w:val="00DF5768"/>
    <w:rsid w:val="00E05357"/>
    <w:rsid w:val="00E05850"/>
    <w:rsid w:val="00E21CCB"/>
    <w:rsid w:val="00E27A54"/>
    <w:rsid w:val="00E33AC2"/>
    <w:rsid w:val="00E3491F"/>
    <w:rsid w:val="00E40249"/>
    <w:rsid w:val="00E53CAB"/>
    <w:rsid w:val="00E54E03"/>
    <w:rsid w:val="00E57295"/>
    <w:rsid w:val="00E61B30"/>
    <w:rsid w:val="00E621B1"/>
    <w:rsid w:val="00E63ADF"/>
    <w:rsid w:val="00E65280"/>
    <w:rsid w:val="00E70526"/>
    <w:rsid w:val="00E71E37"/>
    <w:rsid w:val="00E776B0"/>
    <w:rsid w:val="00E8549B"/>
    <w:rsid w:val="00E9319F"/>
    <w:rsid w:val="00E94303"/>
    <w:rsid w:val="00E970BD"/>
    <w:rsid w:val="00EB38F8"/>
    <w:rsid w:val="00ED061F"/>
    <w:rsid w:val="00ED0AAF"/>
    <w:rsid w:val="00ED2C8C"/>
    <w:rsid w:val="00ED3930"/>
    <w:rsid w:val="00ED3979"/>
    <w:rsid w:val="00ED5EF1"/>
    <w:rsid w:val="00EE27CA"/>
    <w:rsid w:val="00EE547E"/>
    <w:rsid w:val="00F009C1"/>
    <w:rsid w:val="00F0133E"/>
    <w:rsid w:val="00F030D0"/>
    <w:rsid w:val="00F04C9C"/>
    <w:rsid w:val="00F13739"/>
    <w:rsid w:val="00F22D15"/>
    <w:rsid w:val="00F42C61"/>
    <w:rsid w:val="00F533A4"/>
    <w:rsid w:val="00F54951"/>
    <w:rsid w:val="00F564B8"/>
    <w:rsid w:val="00F60D80"/>
    <w:rsid w:val="00F6227B"/>
    <w:rsid w:val="00F62CF7"/>
    <w:rsid w:val="00F63984"/>
    <w:rsid w:val="00F64B8D"/>
    <w:rsid w:val="00F66517"/>
    <w:rsid w:val="00F74AD2"/>
    <w:rsid w:val="00F75FAC"/>
    <w:rsid w:val="00F84664"/>
    <w:rsid w:val="00F864F6"/>
    <w:rsid w:val="00F86A16"/>
    <w:rsid w:val="00F94245"/>
    <w:rsid w:val="00F9636E"/>
    <w:rsid w:val="00FA7CA8"/>
    <w:rsid w:val="00FB39D2"/>
    <w:rsid w:val="00FC248E"/>
    <w:rsid w:val="00FC4AB5"/>
    <w:rsid w:val="00FC5588"/>
    <w:rsid w:val="00FD7CC4"/>
    <w:rsid w:val="00FE269D"/>
    <w:rsid w:val="00FE3050"/>
    <w:rsid w:val="00FE34C2"/>
    <w:rsid w:val="00FE77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UnresolvedMention">
    <w:name w:val="Unresolved Mention"/>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1335973">
      <w:bodyDiv w:val="1"/>
      <w:marLeft w:val="0"/>
      <w:marRight w:val="0"/>
      <w:marTop w:val="0"/>
      <w:marBottom w:val="0"/>
      <w:divBdr>
        <w:top w:val="none" w:sz="0" w:space="0" w:color="auto"/>
        <w:left w:val="none" w:sz="0" w:space="0" w:color="auto"/>
        <w:bottom w:val="none" w:sz="0" w:space="0" w:color="auto"/>
        <w:right w:val="none" w:sz="0" w:space="0" w:color="auto"/>
      </w:divBdr>
    </w:div>
    <w:div w:id="172051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255C11-A309-438B-956D-ADF14A112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11</Pages>
  <Words>2563</Words>
  <Characters>14101</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3</cp:revision>
  <dcterms:created xsi:type="dcterms:W3CDTF">2022-01-12T15:15:00Z</dcterms:created>
  <dcterms:modified xsi:type="dcterms:W3CDTF">2022-01-12T15:47:00Z</dcterms:modified>
</cp:coreProperties>
</file>