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526E14" w:rsidRDefault="00526E14"/>
    <w:p w:rsidR="00526E14" w:rsidRDefault="00526E14"/>
    <w:p w:rsidR="00526E14" w:rsidRDefault="00526E14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3E6AD3" w:rsidRDefault="003E6AD3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  <w:bookmarkStart w:id="0" w:name="_GoBack"/>
      <w:r>
        <w:rPr>
          <w:rFonts w:ascii="Calibri Light" w:hAnsi="Calibri Light" w:cs="Calibri Light"/>
          <w:color w:val="000000"/>
          <w:sz w:val="32"/>
          <w:szCs w:val="32"/>
        </w:rPr>
        <w:t xml:space="preserve">No se genera debido a que la administración pasada no dejo información. </w:t>
      </w:r>
    </w:p>
    <w:p w:rsidR="00526E14" w:rsidRPr="00DE380F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3E6AD3" w:rsidRDefault="00526E14" w:rsidP="003E6AD3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 w:rsidR="003E6AD3">
        <w:rPr>
          <w:rFonts w:ascii="Arial" w:hAnsi="Arial" w:cs="Arial"/>
          <w:b/>
          <w:bCs/>
          <w:color w:val="000000"/>
          <w:sz w:val="32"/>
          <w:szCs w:val="32"/>
        </w:rPr>
        <w:t>EDGAR MANUEL CONTRERAS PEREZ</w:t>
      </w:r>
    </w:p>
    <w:p w:rsidR="00526E14" w:rsidRPr="00C011C8" w:rsidRDefault="003E6AD3" w:rsidP="003E6AD3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>DIRECTOR DE OBRAS PUBLICAS</w:t>
      </w:r>
      <w:bookmarkEnd w:id="0"/>
      <w:r w:rsidR="00526E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="00526E14">
        <w:t>C.C.P. ARCHIVO</w:t>
      </w:r>
    </w:p>
    <w:p w:rsidR="00526E14" w:rsidRDefault="00526E14" w:rsidP="00526E14">
      <w:pPr>
        <w:tabs>
          <w:tab w:val="left" w:pos="6852"/>
        </w:tabs>
      </w:pPr>
    </w:p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1F5A8B"/>
    <w:rsid w:val="003A74D5"/>
    <w:rsid w:val="003E6AD3"/>
    <w:rsid w:val="00526E14"/>
    <w:rsid w:val="006E428C"/>
    <w:rsid w:val="00BA337A"/>
    <w:rsid w:val="00E32099"/>
    <w:rsid w:val="00E51620"/>
    <w:rsid w:val="00EC7896"/>
    <w:rsid w:val="00F01F52"/>
    <w:rsid w:val="00FD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1617C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2021-11-22T20:40:00Z</dcterms:created>
  <dcterms:modified xsi:type="dcterms:W3CDTF">2021-11-22T20:40:00Z</dcterms:modified>
</cp:coreProperties>
</file>