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5A05" w:rsidRPr="005F4114" w:rsidRDefault="009B5A05" w:rsidP="005F4114">
      <w:pPr>
        <w:jc w:val="center"/>
        <w:rPr>
          <w:b/>
          <w:i/>
          <w:sz w:val="36"/>
          <w:szCs w:val="36"/>
        </w:rPr>
      </w:pPr>
      <w:r w:rsidRPr="005F4114">
        <w:rPr>
          <w:b/>
          <w:i/>
          <w:sz w:val="36"/>
          <w:szCs w:val="36"/>
        </w:rPr>
        <w:t>LTAIPSLP84XLVIA</w:t>
      </w:r>
    </w:p>
    <w:p w:rsidR="00363356" w:rsidRPr="009B5A05" w:rsidRDefault="009B5A05" w:rsidP="009B5A05">
      <w:pPr>
        <w:jc w:val="both"/>
        <w:rPr>
          <w:sz w:val="32"/>
          <w:szCs w:val="32"/>
        </w:rPr>
      </w:pPr>
      <w:r w:rsidRPr="009B5A05">
        <w:rPr>
          <w:sz w:val="32"/>
          <w:szCs w:val="32"/>
        </w:rPr>
        <w:t>Este sujeto obligado si está facultado para generar la información requerida, con fundamento en la Ley General de Transparencia y Acceso a la Información Pública, Capítulo III, De los Comités de Transparencia, Artículo 43 “En cada sujeto obligado se integrará un Comité de Transparencia colegiado e integrado por un número impar”, El Comité de Transparencia adoptará sus resoluciones por mayoría de votos. En caso de empate, el presidente tendrá voto de calidad. A sus sesiones podrán asistir como invitados aquellos que sus integrantes consideren necesarios, quienes tendrán voz, pero no voto. Sin embargo, en este mes no se cuenta con la información solicitada debido a que no se llevó a cabo reunión del comité de transparencia para deliberar sobre las solicitudes de información, ya que no se recibieron solicitudes de información, por lo tanto, no se generó información en el mes a reportar.</w:t>
      </w:r>
      <w:bookmarkStart w:id="0" w:name="_GoBack"/>
      <w:bookmarkEnd w:id="0"/>
    </w:p>
    <w:sectPr w:rsidR="00363356" w:rsidRPr="009B5A05" w:rsidSect="005F4114">
      <w:pgSz w:w="11906" w:h="16838"/>
      <w:pgMar w:top="1417" w:right="1701" w:bottom="1417" w:left="1701"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A05"/>
    <w:rsid w:val="00363356"/>
    <w:rsid w:val="005F4114"/>
    <w:rsid w:val="009B5A0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BB7087-93BD-4284-B284-A472A216E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140</Words>
  <Characters>773</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Miguel Peña Aguilar</dc:creator>
  <cp:keywords/>
  <dc:description/>
  <cp:lastModifiedBy>Juan Miguel Peña Aguilar</cp:lastModifiedBy>
  <cp:revision>2</cp:revision>
  <dcterms:created xsi:type="dcterms:W3CDTF">2022-02-11T00:10:00Z</dcterms:created>
  <dcterms:modified xsi:type="dcterms:W3CDTF">2022-02-11T03:31:00Z</dcterms:modified>
</cp:coreProperties>
</file>