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9FF38" w14:textId="77777777" w:rsidR="00F2302D" w:rsidRDefault="00F2302D" w:rsidP="00F2302D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30F39E" wp14:editId="6CFEBA01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FF5D57" w14:textId="77777777" w:rsidR="00F2302D" w:rsidRPr="00B27CB8" w:rsidRDefault="00F2302D" w:rsidP="00F2302D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0EACC1CD" w14:textId="77777777" w:rsidR="00F2302D" w:rsidRPr="00B27CB8" w:rsidRDefault="00F2302D" w:rsidP="00F2302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30F39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7BFF5D57" w14:textId="77777777" w:rsidR="00F2302D" w:rsidRPr="00B27CB8" w:rsidRDefault="00F2302D" w:rsidP="00F2302D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0EACC1CD" w14:textId="77777777" w:rsidR="00F2302D" w:rsidRPr="00B27CB8" w:rsidRDefault="00F2302D" w:rsidP="00F2302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332AEC1" wp14:editId="4A66D54A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6611540C" wp14:editId="41D22ADF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93EC05" w14:textId="77777777" w:rsidR="006E1AD4" w:rsidRPr="008F12AA" w:rsidRDefault="006E1AD4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</w:p>
    <w:p w14:paraId="2FD25E16" w14:textId="0F351264" w:rsidR="006E1AD4" w:rsidRDefault="00AC4AA2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  <w:r>
        <w:rPr>
          <w:rFonts w:ascii="Century Gothic" w:hAnsi="Century Gothic" w:cs="Arial"/>
          <w:sz w:val="26"/>
          <w:szCs w:val="26"/>
        </w:rPr>
        <w:t xml:space="preserve">Axtla de Terrazas, S.L.P. a </w:t>
      </w:r>
      <w:r w:rsidR="004877D8">
        <w:rPr>
          <w:rFonts w:ascii="Century Gothic" w:hAnsi="Century Gothic" w:cs="Arial"/>
          <w:sz w:val="26"/>
          <w:szCs w:val="26"/>
        </w:rPr>
        <w:t>01</w:t>
      </w:r>
      <w:r w:rsidR="006E1AD4" w:rsidRPr="008F12AA">
        <w:rPr>
          <w:rFonts w:ascii="Century Gothic" w:hAnsi="Century Gothic" w:cs="Arial"/>
          <w:sz w:val="26"/>
          <w:szCs w:val="26"/>
        </w:rPr>
        <w:t xml:space="preserve"> de </w:t>
      </w:r>
      <w:proofErr w:type="gramStart"/>
      <w:r w:rsidR="004877D8">
        <w:rPr>
          <w:rFonts w:ascii="Century Gothic" w:hAnsi="Century Gothic" w:cs="Arial"/>
          <w:sz w:val="26"/>
          <w:szCs w:val="26"/>
        </w:rPr>
        <w:t>Abril</w:t>
      </w:r>
      <w:proofErr w:type="gramEnd"/>
      <w:r w:rsidR="004877D8">
        <w:rPr>
          <w:rFonts w:ascii="Century Gothic" w:hAnsi="Century Gothic" w:cs="Arial"/>
          <w:sz w:val="26"/>
          <w:szCs w:val="26"/>
        </w:rPr>
        <w:t xml:space="preserve"> </w:t>
      </w:r>
      <w:r w:rsidR="006E1AD4" w:rsidRPr="008F12AA">
        <w:rPr>
          <w:rFonts w:ascii="Century Gothic" w:hAnsi="Century Gothic" w:cs="Arial"/>
          <w:sz w:val="26"/>
          <w:szCs w:val="26"/>
        </w:rPr>
        <w:t>de 2022.</w:t>
      </w:r>
    </w:p>
    <w:p w14:paraId="0BA072D7" w14:textId="25625116" w:rsidR="00A94642" w:rsidRDefault="00A94642" w:rsidP="00493E20">
      <w:pPr>
        <w:spacing w:line="360" w:lineRule="auto"/>
        <w:jc w:val="center"/>
        <w:rPr>
          <w:rFonts w:ascii="Century Gothic" w:hAnsi="Century Gothic" w:cs="Arial"/>
          <w:sz w:val="26"/>
          <w:szCs w:val="26"/>
        </w:rPr>
      </w:pPr>
    </w:p>
    <w:p w14:paraId="1ED7BA28" w14:textId="77777777" w:rsidR="00493E20" w:rsidRDefault="00493E20" w:rsidP="00493E20">
      <w:pPr>
        <w:spacing w:line="360" w:lineRule="auto"/>
        <w:jc w:val="center"/>
        <w:rPr>
          <w:rFonts w:ascii="Copperplate Gothic Bold" w:hAnsi="Copperplate Gothic Bold" w:cs="Arial"/>
          <w:sz w:val="26"/>
          <w:szCs w:val="26"/>
        </w:rPr>
      </w:pPr>
      <w:r w:rsidRPr="00493E20">
        <w:rPr>
          <w:rFonts w:ascii="Copperplate Gothic Bold" w:hAnsi="Copperplate Gothic Bold" w:cs="Arial"/>
          <w:sz w:val="26"/>
          <w:szCs w:val="26"/>
        </w:rPr>
        <w:t>Hipervínculo al resultado de las evaluaciones realizadas a dichos informes</w:t>
      </w:r>
    </w:p>
    <w:p w14:paraId="14E08239" w14:textId="1C2DA088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  <w:r w:rsidRPr="00493E20">
        <w:rPr>
          <w:rFonts w:ascii="Century Gothic" w:hAnsi="Century Gothic" w:cs="Arial"/>
          <w:sz w:val="26"/>
          <w:szCs w:val="26"/>
        </w:rPr>
        <w:t xml:space="preserve">No se ha generado información a que hace referencia </w:t>
      </w:r>
      <w:r>
        <w:rPr>
          <w:rFonts w:ascii="Century Gothic" w:hAnsi="Century Gothic" w:cs="Arial"/>
          <w:sz w:val="26"/>
          <w:szCs w:val="26"/>
        </w:rPr>
        <w:t xml:space="preserve">a </w:t>
      </w:r>
      <w:r w:rsidR="004877D8">
        <w:rPr>
          <w:rFonts w:ascii="Century Gothic" w:hAnsi="Century Gothic" w:cs="Arial"/>
          <w:sz w:val="26"/>
          <w:szCs w:val="26"/>
        </w:rPr>
        <w:t xml:space="preserve">la </w:t>
      </w:r>
      <w:r w:rsidR="004877D8" w:rsidRPr="00493E20">
        <w:rPr>
          <w:rFonts w:ascii="Century Gothic" w:hAnsi="Century Gothic" w:cs="Arial"/>
          <w:sz w:val="26"/>
          <w:szCs w:val="26"/>
        </w:rPr>
        <w:t>tabla</w:t>
      </w:r>
      <w:r w:rsidRPr="00493E20">
        <w:rPr>
          <w:rFonts w:ascii="Century Gothic" w:hAnsi="Century Gothic" w:cs="Arial"/>
          <w:sz w:val="26"/>
          <w:szCs w:val="26"/>
        </w:rPr>
        <w:t>, sin embargo, los campos fueron llenados con la finalidad de respetar el formato en el periodo que se reporta.</w:t>
      </w:r>
    </w:p>
    <w:p w14:paraId="5769AFCD" w14:textId="0C8A3679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2D58821F" w14:textId="77777777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3FDC589E" w14:textId="77777777" w:rsidR="00F2302D" w:rsidRPr="005B6EA8" w:rsidRDefault="00F2302D" w:rsidP="00F2302D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5B6EA8">
        <w:rPr>
          <w:rFonts w:ascii="Century Gothic" w:hAnsi="Century Gothic"/>
          <w:b/>
          <w:bCs/>
          <w:sz w:val="26"/>
          <w:szCs w:val="26"/>
        </w:rPr>
        <w:t>ATENTAMENTE. -</w:t>
      </w:r>
    </w:p>
    <w:p w14:paraId="034074E7" w14:textId="77777777" w:rsidR="00F2302D" w:rsidRDefault="00F2302D" w:rsidP="00F2302D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5AD16AAD" w14:textId="77777777" w:rsidR="00F2302D" w:rsidRPr="00B27CB8" w:rsidRDefault="00F2302D" w:rsidP="00F2302D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2EF667DC" w14:textId="77777777" w:rsidR="00F2302D" w:rsidRDefault="00F2302D" w:rsidP="00F2302D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5A6D64D4" w14:textId="77777777" w:rsidR="00AD2DA4" w:rsidRPr="008F12AA" w:rsidRDefault="00AD2DA4" w:rsidP="00F2302D">
      <w:pPr>
        <w:spacing w:line="360" w:lineRule="auto"/>
        <w:jc w:val="center"/>
        <w:rPr>
          <w:rFonts w:ascii="Century Gothic" w:hAnsi="Century Gothic"/>
          <w:sz w:val="26"/>
          <w:szCs w:val="26"/>
        </w:rPr>
      </w:pPr>
    </w:p>
    <w:sectPr w:rsidR="00AD2DA4" w:rsidRPr="008F12AA" w:rsidSect="00E64D0C">
      <w:pgSz w:w="12240" w:h="15840"/>
      <w:pgMar w:top="1417" w:right="1701" w:bottom="1417" w:left="1701" w:header="708" w:footer="708" w:gutter="0"/>
      <w:pgBorders w:offsetFrom="page">
        <w:top w:val="dashSmallGap" w:sz="8" w:space="24" w:color="800000"/>
        <w:left w:val="dashSmallGap" w:sz="8" w:space="24" w:color="800000"/>
        <w:bottom w:val="dashSmallGap" w:sz="8" w:space="24" w:color="800000"/>
        <w:right w:val="dashSmallGap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AD4"/>
    <w:rsid w:val="000A02EA"/>
    <w:rsid w:val="004877D8"/>
    <w:rsid w:val="00493E20"/>
    <w:rsid w:val="006E1AD4"/>
    <w:rsid w:val="00880844"/>
    <w:rsid w:val="008C05A6"/>
    <w:rsid w:val="008F12AA"/>
    <w:rsid w:val="009163A6"/>
    <w:rsid w:val="00964E10"/>
    <w:rsid w:val="00A92229"/>
    <w:rsid w:val="00A94642"/>
    <w:rsid w:val="00AC4AA2"/>
    <w:rsid w:val="00AD2DA4"/>
    <w:rsid w:val="00F23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3B5A2"/>
  <w15:chartTrackingRefBased/>
  <w15:docId w15:val="{71DE5EEA-227B-46F7-BF08-D0566BE2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AD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9464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946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lina</cp:lastModifiedBy>
  <cp:revision>4</cp:revision>
  <dcterms:created xsi:type="dcterms:W3CDTF">2022-04-08T19:43:00Z</dcterms:created>
  <dcterms:modified xsi:type="dcterms:W3CDTF">2022-05-10T17:00:00Z</dcterms:modified>
</cp:coreProperties>
</file>