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E20" w:rsidRDefault="001C2E20"/>
    <w:p w:rsidR="004C635C" w:rsidRDefault="004C635C" w:rsidP="006C555B">
      <w:pPr>
        <w:jc w:val="center"/>
        <w:rPr>
          <w:b/>
          <w:sz w:val="28"/>
          <w:szCs w:val="28"/>
        </w:rPr>
      </w:pPr>
    </w:p>
    <w:p w:rsidR="004C635C" w:rsidRPr="000E730C" w:rsidRDefault="004C635C" w:rsidP="006C555B">
      <w:pPr>
        <w:jc w:val="center"/>
        <w:rPr>
          <w:rFonts w:ascii="Tahoma" w:hAnsi="Tahoma" w:cs="Tahoma"/>
          <w:b/>
          <w:sz w:val="24"/>
          <w:szCs w:val="24"/>
        </w:rPr>
      </w:pPr>
      <w:bookmarkStart w:id="0" w:name="_GoBack"/>
      <w:bookmarkEnd w:id="0"/>
    </w:p>
    <w:p w:rsidR="003027EE" w:rsidRDefault="003027EE" w:rsidP="006C555B">
      <w:pPr>
        <w:jc w:val="center"/>
        <w:rPr>
          <w:rFonts w:ascii="Tahoma" w:hAnsi="Tahoma" w:cs="Tahoma"/>
          <w:b/>
          <w:sz w:val="28"/>
          <w:szCs w:val="28"/>
        </w:rPr>
      </w:pPr>
    </w:p>
    <w:p w:rsidR="006F5808" w:rsidRPr="003027EE" w:rsidRDefault="006F5808" w:rsidP="006C555B">
      <w:pPr>
        <w:jc w:val="center"/>
        <w:rPr>
          <w:rFonts w:ascii="Tahoma" w:hAnsi="Tahoma" w:cs="Tahoma"/>
          <w:b/>
          <w:sz w:val="28"/>
          <w:szCs w:val="28"/>
        </w:rPr>
      </w:pPr>
      <w:r w:rsidRPr="003027EE">
        <w:rPr>
          <w:rFonts w:ascii="Tahoma" w:hAnsi="Tahoma" w:cs="Tahoma"/>
          <w:b/>
          <w:sz w:val="28"/>
          <w:szCs w:val="28"/>
        </w:rPr>
        <w:t>LEY TRANSPARENCIA Y ACCESO A LA INFORMACIÓN PÚBLICA DEL ESTADO DE SAN LUIS POTOSÍ</w:t>
      </w:r>
    </w:p>
    <w:p w:rsidR="006F5808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Pr="000E730C" w:rsidRDefault="003027EE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6F5808" w:rsidRPr="003027EE" w:rsidRDefault="003027EE" w:rsidP="006C555B">
      <w:pPr>
        <w:jc w:val="center"/>
        <w:rPr>
          <w:rFonts w:ascii="Tahoma" w:hAnsi="Tahoma" w:cs="Tahoma"/>
          <w:sz w:val="28"/>
          <w:szCs w:val="28"/>
        </w:rPr>
      </w:pPr>
      <w:r w:rsidRPr="003027EE">
        <w:rPr>
          <w:rFonts w:ascii="Tahoma" w:hAnsi="Tahoma" w:cs="Tahoma"/>
          <w:sz w:val="28"/>
          <w:szCs w:val="28"/>
        </w:rPr>
        <w:t>Artículo</w:t>
      </w:r>
      <w:r w:rsidR="006F5808" w:rsidRPr="003027EE">
        <w:rPr>
          <w:rFonts w:ascii="Tahoma" w:hAnsi="Tahoma" w:cs="Tahoma"/>
          <w:sz w:val="28"/>
          <w:szCs w:val="28"/>
        </w:rPr>
        <w:t xml:space="preserve"> </w:t>
      </w:r>
      <w:r w:rsidR="006F5808" w:rsidRPr="003027EE">
        <w:rPr>
          <w:rFonts w:ascii="Tahoma" w:hAnsi="Tahoma" w:cs="Tahoma"/>
          <w:b/>
          <w:i/>
          <w:sz w:val="28"/>
          <w:szCs w:val="28"/>
        </w:rPr>
        <w:t>84</w:t>
      </w:r>
      <w:r w:rsidR="006F5808" w:rsidRPr="003027EE">
        <w:rPr>
          <w:rFonts w:ascii="Tahoma" w:hAnsi="Tahoma" w:cs="Tahoma"/>
          <w:sz w:val="28"/>
          <w:szCs w:val="28"/>
        </w:rPr>
        <w:t xml:space="preserve"> F</w:t>
      </w:r>
      <w:r w:rsidRPr="003027EE">
        <w:rPr>
          <w:rFonts w:ascii="Tahoma" w:hAnsi="Tahoma" w:cs="Tahoma"/>
          <w:sz w:val="28"/>
          <w:szCs w:val="28"/>
        </w:rPr>
        <w:t>racción</w:t>
      </w:r>
      <w:r w:rsidR="006F5808" w:rsidRPr="003027EE">
        <w:rPr>
          <w:rFonts w:ascii="Tahoma" w:hAnsi="Tahoma" w:cs="Tahoma"/>
          <w:sz w:val="28"/>
          <w:szCs w:val="28"/>
        </w:rPr>
        <w:t xml:space="preserve"> </w:t>
      </w:r>
      <w:r w:rsidRPr="003027EE">
        <w:rPr>
          <w:rFonts w:ascii="Tahoma" w:hAnsi="Tahoma" w:cs="Tahoma"/>
          <w:b/>
          <w:i/>
          <w:sz w:val="28"/>
          <w:szCs w:val="28"/>
        </w:rPr>
        <w:t>LIII</w:t>
      </w:r>
      <w:r w:rsidRPr="003027EE">
        <w:rPr>
          <w:rFonts w:ascii="Tahoma" w:hAnsi="Tahoma" w:cs="Tahoma"/>
          <w:b/>
          <w:i/>
          <w:sz w:val="28"/>
          <w:szCs w:val="28"/>
        </w:rPr>
        <w:t xml:space="preserve"> </w:t>
      </w:r>
      <w:r w:rsidR="00C656AF" w:rsidRPr="003027EE">
        <w:rPr>
          <w:rFonts w:ascii="Tahoma" w:hAnsi="Tahoma" w:cs="Tahoma"/>
          <w:b/>
          <w:i/>
          <w:sz w:val="28"/>
          <w:szCs w:val="28"/>
        </w:rPr>
        <w:t>B</w:t>
      </w:r>
    </w:p>
    <w:p w:rsidR="006F5808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Pr="003027EE" w:rsidRDefault="003027EE" w:rsidP="006C555B">
      <w:pPr>
        <w:jc w:val="center"/>
        <w:rPr>
          <w:rFonts w:ascii="Tahoma" w:hAnsi="Tahoma" w:cs="Tahoma"/>
          <w:b/>
          <w:sz w:val="36"/>
          <w:szCs w:val="36"/>
        </w:rPr>
      </w:pPr>
    </w:p>
    <w:p w:rsidR="007051D3" w:rsidRPr="003027EE" w:rsidRDefault="0019772A" w:rsidP="00D56D8F">
      <w:pPr>
        <w:jc w:val="center"/>
        <w:rPr>
          <w:rFonts w:ascii="Tahoma" w:hAnsi="Tahoma" w:cs="Tahoma"/>
          <w:b/>
          <w:i/>
          <w:sz w:val="36"/>
          <w:szCs w:val="36"/>
        </w:rPr>
      </w:pPr>
      <w:r w:rsidRPr="003027EE">
        <w:rPr>
          <w:rFonts w:ascii="Tahoma" w:hAnsi="Tahoma" w:cs="Tahoma"/>
          <w:b/>
          <w:i/>
          <w:sz w:val="36"/>
          <w:szCs w:val="36"/>
          <w:highlight w:val="lightGray"/>
        </w:rPr>
        <w:t>NO FUE GENERA</w:t>
      </w:r>
      <w:r w:rsidR="00C656AF" w:rsidRPr="003027EE">
        <w:rPr>
          <w:rFonts w:ascii="Tahoma" w:hAnsi="Tahoma" w:cs="Tahoma"/>
          <w:b/>
          <w:i/>
          <w:sz w:val="36"/>
          <w:szCs w:val="36"/>
          <w:highlight w:val="lightGray"/>
        </w:rPr>
        <w:t>DA</w:t>
      </w:r>
      <w:r w:rsidRPr="003027EE">
        <w:rPr>
          <w:rFonts w:ascii="Tahoma" w:hAnsi="Tahoma" w:cs="Tahoma"/>
          <w:b/>
          <w:i/>
          <w:sz w:val="36"/>
          <w:szCs w:val="36"/>
          <w:highlight w:val="lightGray"/>
        </w:rPr>
        <w:t xml:space="preserve"> INFORMACIÓN </w:t>
      </w:r>
      <w:r w:rsidR="00C656AF" w:rsidRPr="003027EE">
        <w:rPr>
          <w:rFonts w:ascii="Tahoma" w:hAnsi="Tahoma" w:cs="Tahoma"/>
          <w:b/>
          <w:i/>
          <w:sz w:val="36"/>
          <w:szCs w:val="36"/>
          <w:highlight w:val="lightGray"/>
        </w:rPr>
        <w:t>POR NO HABER RECIBIDO PREGUNTAS FRECUENTES</w:t>
      </w:r>
      <w:r w:rsidR="00817723" w:rsidRPr="003027EE">
        <w:rPr>
          <w:rFonts w:ascii="Tahoma" w:hAnsi="Tahoma" w:cs="Tahoma"/>
          <w:b/>
          <w:i/>
          <w:sz w:val="36"/>
          <w:szCs w:val="36"/>
          <w:highlight w:val="lightGray"/>
        </w:rPr>
        <w:t xml:space="preserve"> EN ESTE PERIODO</w:t>
      </w:r>
    </w:p>
    <w:p w:rsidR="000E730C" w:rsidRDefault="000E730C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Default="003027EE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Default="003027EE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Pr="000E730C" w:rsidRDefault="003027EE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0E730C" w:rsidRPr="00C324C6" w:rsidRDefault="000E730C" w:rsidP="003027EE">
      <w:pPr>
        <w:rPr>
          <w:rFonts w:ascii="Tahoma" w:hAnsi="Tahoma" w:cs="Tahoma"/>
          <w:b/>
          <w:color w:val="632423" w:themeColor="accent2" w:themeShade="80"/>
          <w:sz w:val="24"/>
          <w:szCs w:val="24"/>
        </w:rPr>
      </w:pPr>
      <w:r w:rsidRPr="00C324C6">
        <w:rPr>
          <w:rFonts w:ascii="Tahoma" w:hAnsi="Tahoma" w:cs="Tahoma"/>
          <w:b/>
          <w:color w:val="632423" w:themeColor="accent2" w:themeShade="80"/>
          <w:sz w:val="24"/>
          <w:szCs w:val="24"/>
        </w:rPr>
        <w:t>ES UNA FACULTAD DE LOS USUARIOS EXTERNOS (MUNICIPIOS Y DIRECTORES DE PLANTELES); EL PLANTEAMIENTO DE LAS PREGUNTAS MISMAS QUE MUNICIPIOS Y DIRECTORES DE PLANTELES NO FORMALIZAN DURANTE ESTE PERIODO.</w:t>
      </w:r>
    </w:p>
    <w:sectPr w:rsidR="000E730C" w:rsidRPr="00C324C6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D69" w:rsidRDefault="00253D69" w:rsidP="005A35C6">
      <w:pPr>
        <w:spacing w:after="0" w:line="240" w:lineRule="auto"/>
      </w:pPr>
      <w:r>
        <w:separator/>
      </w:r>
    </w:p>
  </w:endnote>
  <w:endnote w:type="continuationSeparator" w:id="0">
    <w:p w:rsidR="00253D69" w:rsidRDefault="00253D69" w:rsidP="005A3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D69" w:rsidRDefault="00253D69" w:rsidP="005A35C6">
      <w:pPr>
        <w:spacing w:after="0" w:line="240" w:lineRule="auto"/>
      </w:pPr>
      <w:r>
        <w:separator/>
      </w:r>
    </w:p>
  </w:footnote>
  <w:footnote w:type="continuationSeparator" w:id="0">
    <w:p w:rsidR="00253D69" w:rsidRDefault="00253D69" w:rsidP="005A3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35C" w:rsidRDefault="00997C0F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F117FDF" wp14:editId="3D63817A">
          <wp:simplePos x="0" y="0"/>
          <wp:positionH relativeFrom="column">
            <wp:posOffset>5119370</wp:posOffset>
          </wp:positionH>
          <wp:positionV relativeFrom="paragraph">
            <wp:posOffset>52070</wp:posOffset>
          </wp:positionV>
          <wp:extent cx="1289050" cy="337820"/>
          <wp:effectExtent l="0" t="0" r="6350" b="5080"/>
          <wp:wrapThrough wrapText="bothSides">
            <wp:wrapPolygon edited="0">
              <wp:start x="0" y="0"/>
              <wp:lineTo x="0" y="20707"/>
              <wp:lineTo x="21387" y="20707"/>
              <wp:lineTo x="21387" y="0"/>
              <wp:lineTo x="0" y="0"/>
            </wp:wrapPolygon>
          </wp:wrapThrough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EIFE LOGO 2021-2027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2" t="18095" r="3189" b="11428"/>
                  <a:stretch/>
                </pic:blipFill>
                <pic:spPr bwMode="auto">
                  <a:xfrm>
                    <a:off x="0" y="0"/>
                    <a:ext cx="1289050" cy="3378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B29CCE6" wp14:editId="3DA67317">
          <wp:simplePos x="0" y="0"/>
          <wp:positionH relativeFrom="column">
            <wp:posOffset>-250825</wp:posOffset>
          </wp:positionH>
          <wp:positionV relativeFrom="paragraph">
            <wp:posOffset>-224790</wp:posOffset>
          </wp:positionV>
          <wp:extent cx="2642235" cy="614045"/>
          <wp:effectExtent l="0" t="0" r="5715" b="0"/>
          <wp:wrapThrough wrapText="bothSides">
            <wp:wrapPolygon edited="0">
              <wp:start x="0" y="0"/>
              <wp:lineTo x="0" y="20774"/>
              <wp:lineTo x="21491" y="20774"/>
              <wp:lineTo x="21491" y="0"/>
              <wp:lineTo x="0" y="0"/>
            </wp:wrapPolygon>
          </wp:wrapThrough>
          <wp:docPr id="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10" t="13281" r="7342" b="15916"/>
                  <a:stretch/>
                </pic:blipFill>
                <pic:spPr bwMode="auto">
                  <a:xfrm>
                    <a:off x="0" y="0"/>
                    <a:ext cx="2642235" cy="6140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59A039C" wp14:editId="708951BC">
          <wp:simplePos x="0" y="0"/>
          <wp:positionH relativeFrom="column">
            <wp:posOffset>-831850</wp:posOffset>
          </wp:positionH>
          <wp:positionV relativeFrom="paragraph">
            <wp:posOffset>-173355</wp:posOffset>
          </wp:positionV>
          <wp:extent cx="443865" cy="601980"/>
          <wp:effectExtent l="0" t="0" r="0" b="7620"/>
          <wp:wrapThrough wrapText="bothSides">
            <wp:wrapPolygon edited="0">
              <wp:start x="0" y="0"/>
              <wp:lineTo x="0" y="21190"/>
              <wp:lineTo x="20395" y="21190"/>
              <wp:lineTo x="20395" y="0"/>
              <wp:lineTo x="0" y="0"/>
            </wp:wrapPolygon>
          </wp:wrapThrough>
          <wp:docPr id="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oder Ejecutivo SLP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3865" cy="601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21747"/>
    <w:multiLevelType w:val="hybridMultilevel"/>
    <w:tmpl w:val="5EBCBCCC"/>
    <w:lvl w:ilvl="0" w:tplc="080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5C6"/>
    <w:rsid w:val="000E730C"/>
    <w:rsid w:val="00117494"/>
    <w:rsid w:val="00123812"/>
    <w:rsid w:val="0019772A"/>
    <w:rsid w:val="001C2D22"/>
    <w:rsid w:val="001C2E20"/>
    <w:rsid w:val="001D1B90"/>
    <w:rsid w:val="001D7DDB"/>
    <w:rsid w:val="00246E1B"/>
    <w:rsid w:val="00253D69"/>
    <w:rsid w:val="0026344B"/>
    <w:rsid w:val="002A7220"/>
    <w:rsid w:val="002C2F31"/>
    <w:rsid w:val="002F0798"/>
    <w:rsid w:val="002F5FC1"/>
    <w:rsid w:val="003027EE"/>
    <w:rsid w:val="00342BFE"/>
    <w:rsid w:val="003673CC"/>
    <w:rsid w:val="00397DC1"/>
    <w:rsid w:val="003A1DA8"/>
    <w:rsid w:val="00466868"/>
    <w:rsid w:val="004C635C"/>
    <w:rsid w:val="004F3AD7"/>
    <w:rsid w:val="005006E6"/>
    <w:rsid w:val="00520BB6"/>
    <w:rsid w:val="00524EFC"/>
    <w:rsid w:val="0058310C"/>
    <w:rsid w:val="00595836"/>
    <w:rsid w:val="005A35C6"/>
    <w:rsid w:val="005D3070"/>
    <w:rsid w:val="00602E8B"/>
    <w:rsid w:val="006C555B"/>
    <w:rsid w:val="006F5808"/>
    <w:rsid w:val="007051D3"/>
    <w:rsid w:val="007339EB"/>
    <w:rsid w:val="00747588"/>
    <w:rsid w:val="007A1308"/>
    <w:rsid w:val="008153DD"/>
    <w:rsid w:val="008159D0"/>
    <w:rsid w:val="00817723"/>
    <w:rsid w:val="008448EB"/>
    <w:rsid w:val="00854D3A"/>
    <w:rsid w:val="00944DD2"/>
    <w:rsid w:val="00947B2A"/>
    <w:rsid w:val="00951140"/>
    <w:rsid w:val="009743DC"/>
    <w:rsid w:val="00987078"/>
    <w:rsid w:val="00991059"/>
    <w:rsid w:val="00997C0F"/>
    <w:rsid w:val="009B4E18"/>
    <w:rsid w:val="00B01191"/>
    <w:rsid w:val="00C1387C"/>
    <w:rsid w:val="00C324C6"/>
    <w:rsid w:val="00C656AF"/>
    <w:rsid w:val="00C90603"/>
    <w:rsid w:val="00D56D8F"/>
    <w:rsid w:val="00D74E27"/>
    <w:rsid w:val="00E218C0"/>
    <w:rsid w:val="00EE3F80"/>
    <w:rsid w:val="00F00ED3"/>
    <w:rsid w:val="00F02897"/>
    <w:rsid w:val="00F357A4"/>
    <w:rsid w:val="00FC41BE"/>
    <w:rsid w:val="00FF013C"/>
    <w:rsid w:val="00FF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35C6"/>
  </w:style>
  <w:style w:type="paragraph" w:styleId="Piedepgina">
    <w:name w:val="footer"/>
    <w:basedOn w:val="Normal"/>
    <w:link w:val="Piedepgina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5C6"/>
  </w:style>
  <w:style w:type="paragraph" w:styleId="Textodeglobo">
    <w:name w:val="Balloon Text"/>
    <w:basedOn w:val="Normal"/>
    <w:link w:val="TextodegloboCar"/>
    <w:uiPriority w:val="99"/>
    <w:semiHidden/>
    <w:unhideWhenUsed/>
    <w:rsid w:val="001D1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1B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35C6"/>
  </w:style>
  <w:style w:type="paragraph" w:styleId="Piedepgina">
    <w:name w:val="footer"/>
    <w:basedOn w:val="Normal"/>
    <w:link w:val="Piedepgina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5C6"/>
  </w:style>
  <w:style w:type="paragraph" w:styleId="Textodeglobo">
    <w:name w:val="Balloon Text"/>
    <w:basedOn w:val="Normal"/>
    <w:link w:val="TextodegloboCar"/>
    <w:uiPriority w:val="99"/>
    <w:semiHidden/>
    <w:unhideWhenUsed/>
    <w:rsid w:val="001D1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1B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Ivette Martínez Medina</dc:creator>
  <cp:lastModifiedBy>Saúl Dimas: </cp:lastModifiedBy>
  <cp:revision>4</cp:revision>
  <dcterms:created xsi:type="dcterms:W3CDTF">2020-04-08T19:31:00Z</dcterms:created>
  <dcterms:modified xsi:type="dcterms:W3CDTF">2021-11-05T16:47:00Z</dcterms:modified>
</cp:coreProperties>
</file>