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Este sujeto obligado si </w:t>
      </w:r>
      <w:proofErr w:type="spellStart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esta</w:t>
      </w:r>
      <w:proofErr w:type="spellEnd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facultado para generar la información requerida, de acuerdo al  Manual de Organización del Municipio de </w:t>
      </w:r>
      <w:proofErr w:type="spellStart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Tampamolon</w:t>
      </w:r>
      <w:proofErr w:type="spellEnd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Corona, S.L.P. Numeral  3.2.13,   </w:t>
      </w:r>
      <w:r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NO SE GENERA I</w:t>
      </w:r>
      <w:r w:rsidR="00FB57F6"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NFORMACION YA QUE EN EL MES DE </w:t>
      </w:r>
      <w:r w:rsidR="00F548F3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DICIEMBR</w:t>
      </w:r>
      <w:r w:rsidR="008D00A1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E</w:t>
      </w:r>
      <w:r w:rsidR="00C9576C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 </w:t>
      </w:r>
      <w:r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 de 2021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  no se extendieron </w:t>
      </w:r>
      <w:bookmarkStart w:id="0" w:name="_GoBack"/>
      <w:bookmarkEnd w:id="0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licencias de Uso </w:t>
      </w:r>
      <w:r w:rsidR="00224E78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de sueldo en la Vía Pública 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, toda </w:t>
      </w:r>
      <w:proofErr w:type="spellStart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ves</w:t>
      </w:r>
      <w:proofErr w:type="spellEnd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que no hubo petición alguna de </w:t>
      </w:r>
      <w:proofErr w:type="spellStart"/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ningun</w:t>
      </w:r>
      <w:proofErr w:type="spellEnd"/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ciudadano.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EF4"/>
    <w:rsid w:val="00224E78"/>
    <w:rsid w:val="0025152D"/>
    <w:rsid w:val="00444705"/>
    <w:rsid w:val="00606EF4"/>
    <w:rsid w:val="008D00A1"/>
    <w:rsid w:val="00C9576C"/>
    <w:rsid w:val="00F548F3"/>
    <w:rsid w:val="00F601A6"/>
    <w:rsid w:val="00FB5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4</cp:revision>
  <dcterms:created xsi:type="dcterms:W3CDTF">2021-11-05T15:40:00Z</dcterms:created>
  <dcterms:modified xsi:type="dcterms:W3CDTF">2022-01-06T20:04:00Z</dcterms:modified>
</cp:coreProperties>
</file>