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E75" w:rsidRDefault="004467D6" w:rsidP="004467D6">
      <w:pPr>
        <w:jc w:val="both"/>
      </w:pPr>
      <w:r w:rsidRPr="004467D6">
        <w:t>No se cuenta con</w:t>
      </w:r>
      <w:r w:rsidR="000F693E">
        <w:t xml:space="preserve"> el</w:t>
      </w:r>
      <w:r w:rsidRPr="004467D6">
        <w:t xml:space="preserve"> </w:t>
      </w:r>
      <w:r w:rsidR="000F693E" w:rsidRPr="000F693E">
        <w:t>Hipervínculo al proceso básico del programa</w:t>
      </w:r>
      <w:r w:rsidR="000F693E">
        <w:t xml:space="preserve"> </w:t>
      </w:r>
      <w:r w:rsidR="000F693E" w:rsidRPr="004467D6">
        <w:t>que</w:t>
      </w:r>
      <w:r w:rsidRPr="004467D6">
        <w:t xml:space="preserve"> reportar este mes, lo anterior debido a que  no se realizaron programas en el mes reportado, toda vez que no fueron necesarios para  las funciones preponderantes de la  Fiscalía General del Estado y debido a que no se cuenta con la obligación de contar con programas de manera mensual, lo anterior con fundamento en el artículo 1, 49 de la Ley Orgánica de la Fiscalía y 91 del Reglamento Interno de la Fiscalía.</w:t>
      </w:r>
      <w:bookmarkStart w:id="0" w:name="_GoBack"/>
      <w:bookmarkEnd w:id="0"/>
    </w:p>
    <w:sectPr w:rsidR="006B2E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7D6"/>
    <w:rsid w:val="000F693E"/>
    <w:rsid w:val="004467D6"/>
    <w:rsid w:val="006B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73270"/>
  <w15:chartTrackingRefBased/>
  <w15:docId w15:val="{F43A8648-FB6D-4CFB-ACC5-286E32664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2022-03-14T15:05:00Z</dcterms:created>
  <dcterms:modified xsi:type="dcterms:W3CDTF">2022-03-14T16:06:00Z</dcterms:modified>
</cp:coreProperties>
</file>