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6C42D9B3"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2E6C72">
        <w:rPr>
          <w:rFonts w:ascii="AvantGarde Bk BT" w:hAnsi="AvantGarde Bk BT" w:cs="Arial"/>
          <w:b/>
          <w:color w:val="000000" w:themeColor="text1"/>
          <w:sz w:val="24"/>
          <w:szCs w:val="24"/>
        </w:rPr>
        <w:t>9</w:t>
      </w:r>
      <w:r w:rsidR="000D0CDD">
        <w:rPr>
          <w:rFonts w:ascii="AvantGarde Bk BT" w:hAnsi="AvantGarde Bk BT" w:cs="Arial"/>
          <w:b/>
          <w:color w:val="000000" w:themeColor="text1"/>
          <w:sz w:val="24"/>
          <w:szCs w:val="24"/>
        </w:rPr>
        <w:t>7</w:t>
      </w:r>
      <w:r w:rsidR="00616E54">
        <w:rPr>
          <w:rFonts w:ascii="AvantGarde Bk BT" w:hAnsi="AvantGarde Bk BT" w:cs="Arial"/>
          <w:b/>
          <w:color w:val="000000" w:themeColor="text1"/>
          <w:sz w:val="24"/>
          <w:szCs w:val="24"/>
        </w:rPr>
        <w:t>9</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E90BBC">
        <w:rPr>
          <w:rFonts w:ascii="AvantGarde Bk BT" w:hAnsi="AvantGarde Bk BT" w:cs="Arial"/>
          <w:b/>
          <w:color w:val="000000" w:themeColor="text1"/>
          <w:sz w:val="24"/>
          <w:szCs w:val="24"/>
        </w:rPr>
        <w:t>1</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E90BBC">
        <w:rPr>
          <w:rFonts w:ascii="AvantGarde Bk BT" w:hAnsi="AvantGarde Bk BT" w:cs="Arial"/>
          <w:b/>
          <w:color w:val="000000" w:themeColor="text1"/>
          <w:sz w:val="24"/>
          <w:szCs w:val="24"/>
        </w:rPr>
        <w:t>SICOM</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2E94CFCB" w:rsidR="008A7FF4" w:rsidRDefault="00616E5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SECRETARÍA GENERAL DE GOBIERNO</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098D2BF3"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r w:rsidR="000D0CDD">
        <w:rPr>
          <w:rFonts w:ascii="AvantGarde Bk BT" w:hAnsi="AvantGarde Bk BT" w:cs="Arial"/>
          <w:color w:val="000000" w:themeColor="text1"/>
          <w:sz w:val="24"/>
          <w:szCs w:val="24"/>
        </w:rPr>
        <w:t xml:space="preserve">15 quince </w:t>
      </w:r>
      <w:r w:rsidR="002E6C72">
        <w:rPr>
          <w:rFonts w:ascii="AvantGarde Bk BT" w:hAnsi="AvantGarde Bk BT" w:cs="Arial"/>
          <w:color w:val="000000" w:themeColor="text1"/>
          <w:sz w:val="24"/>
          <w:szCs w:val="24"/>
        </w:rPr>
        <w:t>de diciembre</w:t>
      </w:r>
      <w:r w:rsidR="00AD6DD4">
        <w:rPr>
          <w:rFonts w:ascii="AvantGarde Bk BT" w:hAnsi="AvantGarde Bk BT" w:cs="Arial"/>
          <w:color w:val="000000" w:themeColor="text1"/>
          <w:sz w:val="24"/>
          <w:szCs w:val="24"/>
        </w:rPr>
        <w:t xml:space="preserve"> </w:t>
      </w:r>
      <w:r w:rsidR="000E3727">
        <w:rPr>
          <w:rFonts w:ascii="AvantGarde Bk BT" w:hAnsi="AvantGarde Bk BT" w:cs="Arial"/>
          <w:color w:val="000000" w:themeColor="text1"/>
          <w:sz w:val="24"/>
          <w:szCs w:val="24"/>
        </w:rPr>
        <w:t>de 2021 dos mil veintiuno</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6E10FE35"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616E54">
        <w:rPr>
          <w:rFonts w:ascii="AvantGarde Bk BT" w:hAnsi="AvantGarde Bk BT" w:cs="Arial"/>
          <w:color w:val="000000" w:themeColor="text1"/>
          <w:sz w:val="24"/>
          <w:szCs w:val="24"/>
        </w:rPr>
        <w:t>05 cinco de octubre</w:t>
      </w:r>
      <w:r w:rsidR="000E3727">
        <w:rPr>
          <w:rFonts w:ascii="AvantGarde Bk BT" w:hAnsi="AvantGarde Bk BT" w:cs="Arial"/>
          <w:color w:val="000000" w:themeColor="text1"/>
          <w:sz w:val="24"/>
          <w:szCs w:val="24"/>
        </w:rPr>
        <w:t xml:space="preserve"> de 202</w:t>
      </w:r>
      <w:r w:rsidR="00E90BBC">
        <w:rPr>
          <w:rFonts w:ascii="AvantGarde Bk BT" w:hAnsi="AvantGarde Bk BT" w:cs="Arial"/>
          <w:color w:val="000000" w:themeColor="text1"/>
          <w:sz w:val="24"/>
          <w:szCs w:val="24"/>
        </w:rPr>
        <w:t>1</w:t>
      </w:r>
      <w:r w:rsidR="00926B84">
        <w:rPr>
          <w:rFonts w:ascii="AvantGarde Bk BT" w:hAnsi="AvantGarde Bk BT" w:cs="Arial"/>
          <w:color w:val="000000" w:themeColor="text1"/>
          <w:sz w:val="24"/>
          <w:szCs w:val="24"/>
        </w:rPr>
        <w:t xml:space="preserve"> dos mil </w:t>
      </w:r>
      <w:r w:rsidR="00E90BBC">
        <w:rPr>
          <w:rFonts w:ascii="AvantGarde Bk BT" w:hAnsi="AvantGarde Bk BT" w:cs="Arial"/>
          <w:color w:val="000000" w:themeColor="text1"/>
          <w:sz w:val="24"/>
          <w:szCs w:val="24"/>
        </w:rPr>
        <w:t>veintiuno</w:t>
      </w:r>
      <w:r w:rsidR="00126008">
        <w:rPr>
          <w:rFonts w:ascii="AvantGarde Bk BT" w:hAnsi="AvantGarde Bk BT" w:cs="Arial"/>
          <w:color w:val="000000" w:themeColor="text1"/>
          <w:sz w:val="24"/>
          <w:szCs w:val="24"/>
        </w:rPr>
        <w:t xml:space="preserve"> </w:t>
      </w:r>
      <w:r w:rsidR="00720831">
        <w:rPr>
          <w:rFonts w:ascii="AvantGarde Bk BT" w:hAnsi="AvantGarde Bk BT" w:cs="Arial"/>
          <w:color w:val="000000" w:themeColor="text1"/>
          <w:sz w:val="24"/>
          <w:szCs w:val="24"/>
        </w:rPr>
        <w:t>l</w:t>
      </w:r>
      <w:r w:rsidR="00616E54">
        <w:rPr>
          <w:rFonts w:ascii="AvantGarde Bk BT" w:hAnsi="AvantGarde Bk BT" w:cs="Arial"/>
          <w:color w:val="000000" w:themeColor="text1"/>
          <w:sz w:val="24"/>
          <w:szCs w:val="24"/>
        </w:rPr>
        <w:t>a</w:t>
      </w:r>
      <w:r w:rsidR="00126008">
        <w:rPr>
          <w:rFonts w:ascii="AvantGarde Bk BT" w:hAnsi="AvantGarde Bk BT" w:cs="Arial"/>
          <w:color w:val="000000" w:themeColor="text1"/>
          <w:sz w:val="24"/>
          <w:szCs w:val="24"/>
        </w:rPr>
        <w:t xml:space="preserve"> </w:t>
      </w:r>
      <w:r w:rsidR="00616E54">
        <w:rPr>
          <w:rFonts w:ascii="AvantGarde Bk BT" w:hAnsi="AvantGarde Bk BT" w:cs="Arial"/>
          <w:b/>
          <w:color w:val="000000" w:themeColor="text1"/>
          <w:sz w:val="24"/>
          <w:szCs w:val="24"/>
        </w:rPr>
        <w:t>SECRETARÍA GENERAL DE GOBIERNO</w:t>
      </w:r>
      <w:r w:rsidR="00616E54">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 xml:space="preserve">a través de la Plataforma Nacional de Transparencia, misma que quedó registrada con el número de folio </w:t>
      </w:r>
      <w:r w:rsidR="000D0CDD">
        <w:rPr>
          <w:rFonts w:ascii="AvantGarde Bk BT" w:hAnsi="AvantGarde Bk BT" w:cs="Arial"/>
          <w:color w:val="000000" w:themeColor="text1"/>
          <w:sz w:val="24"/>
          <w:szCs w:val="24"/>
        </w:rPr>
        <w:t>24</w:t>
      </w:r>
      <w:r w:rsidR="00616E54">
        <w:rPr>
          <w:rFonts w:ascii="AvantGarde Bk BT" w:hAnsi="AvantGarde Bk BT" w:cs="Arial"/>
          <w:color w:val="000000" w:themeColor="text1"/>
          <w:sz w:val="24"/>
          <w:szCs w:val="24"/>
        </w:rPr>
        <w:t>1230221000020</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6EAD1F64" w14:textId="35819545" w:rsidR="00A03E26" w:rsidRDefault="0004274F" w:rsidP="00201B6E">
      <w:pPr>
        <w:pStyle w:val="corte4fondo"/>
        <w:spacing w:after="240"/>
        <w:ind w:left="142" w:firstLine="680"/>
        <w:rPr>
          <w:rFonts w:ascii="AvantGarde Bk BT" w:hAnsi="AvantGarde Bk BT" w:cs="Arial"/>
          <w:b/>
          <w:color w:val="000000" w:themeColor="text1"/>
          <w:sz w:val="24"/>
          <w:szCs w:val="24"/>
        </w:rPr>
      </w:pPr>
      <w:r w:rsidRPr="003E53AD">
        <w:rPr>
          <w:rFonts w:ascii="AvantGarde Bk BT" w:hAnsi="AvantGarde Bk BT" w:cs="Arial"/>
          <w:b/>
          <w:color w:val="000000" w:themeColor="text1"/>
          <w:sz w:val="24"/>
          <w:szCs w:val="24"/>
        </w:rPr>
        <w:t>SEGUNDO.</w:t>
      </w:r>
      <w:r w:rsidR="00AF5722">
        <w:rPr>
          <w:rFonts w:ascii="AvantGarde Bk BT" w:hAnsi="AvantGarde Bk BT" w:cs="Arial"/>
          <w:b/>
          <w:color w:val="000000" w:themeColor="text1"/>
          <w:sz w:val="24"/>
          <w:szCs w:val="24"/>
        </w:rPr>
        <w:t xml:space="preserve"> </w:t>
      </w:r>
      <w:r w:rsidR="00201B6E" w:rsidRPr="003E53AD">
        <w:rPr>
          <w:rFonts w:ascii="AvantGarde Bk BT" w:hAnsi="AvantGarde Bk BT" w:cs="Arial"/>
          <w:b/>
          <w:color w:val="000000" w:themeColor="text1"/>
          <w:sz w:val="24"/>
          <w:szCs w:val="24"/>
        </w:rPr>
        <w:t xml:space="preserve">Respuesta a la solicitud de acceso a la información pública. </w:t>
      </w:r>
      <w:r w:rsidR="00201B6E">
        <w:rPr>
          <w:rFonts w:ascii="AvantGarde Bk BT" w:hAnsi="AvantGarde Bk BT" w:cs="Arial"/>
          <w:color w:val="000000" w:themeColor="text1"/>
          <w:sz w:val="24"/>
          <w:szCs w:val="24"/>
        </w:rPr>
        <w:t xml:space="preserve">El </w:t>
      </w:r>
      <w:r w:rsidR="00616E54">
        <w:rPr>
          <w:rFonts w:ascii="AvantGarde Bk BT" w:hAnsi="AvantGarde Bk BT" w:cs="Arial"/>
          <w:color w:val="000000" w:themeColor="text1"/>
          <w:sz w:val="24"/>
          <w:szCs w:val="24"/>
        </w:rPr>
        <w:t>15 quince</w:t>
      </w:r>
      <w:r w:rsidR="000D0CDD">
        <w:rPr>
          <w:rFonts w:ascii="AvantGarde Bk BT" w:hAnsi="AvantGarde Bk BT" w:cs="Arial"/>
          <w:color w:val="000000" w:themeColor="text1"/>
          <w:sz w:val="24"/>
          <w:szCs w:val="24"/>
        </w:rPr>
        <w:t xml:space="preserve"> de octubre</w:t>
      </w:r>
      <w:r w:rsidR="006C3816">
        <w:rPr>
          <w:rFonts w:ascii="AvantGarde Bk BT" w:hAnsi="AvantGarde Bk BT" w:cs="Arial"/>
          <w:color w:val="000000" w:themeColor="text1"/>
          <w:sz w:val="24"/>
          <w:szCs w:val="24"/>
        </w:rPr>
        <w:t xml:space="preserve"> de 2021 dos mil veintiuno</w:t>
      </w:r>
      <w:r w:rsidR="001C1C89">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l</w:t>
      </w:r>
      <w:r w:rsidR="00616E54">
        <w:rPr>
          <w:rFonts w:ascii="AvantGarde Bk BT" w:hAnsi="AvantGarde Bk BT" w:cs="Arial"/>
          <w:color w:val="000000" w:themeColor="text1"/>
          <w:sz w:val="24"/>
          <w:szCs w:val="24"/>
        </w:rPr>
        <w:t>a</w:t>
      </w:r>
      <w:r w:rsidR="00201B6E">
        <w:rPr>
          <w:rFonts w:ascii="AvantGarde Bk BT" w:hAnsi="AvantGarde Bk BT" w:cs="Arial"/>
          <w:color w:val="000000" w:themeColor="text1"/>
          <w:sz w:val="24"/>
          <w:szCs w:val="24"/>
        </w:rPr>
        <w:t xml:space="preserve"> </w:t>
      </w:r>
      <w:r w:rsidR="00616E54">
        <w:rPr>
          <w:rFonts w:ascii="AvantGarde Bk BT" w:hAnsi="AvantGarde Bk BT" w:cs="Arial"/>
          <w:b/>
          <w:color w:val="000000" w:themeColor="text1"/>
          <w:sz w:val="24"/>
          <w:szCs w:val="24"/>
        </w:rPr>
        <w:t>SECRETARÍA GENERAL DE GOBIERNO</w:t>
      </w:r>
      <w:r w:rsidR="00616E54" w:rsidRPr="003E53AD">
        <w:rPr>
          <w:rFonts w:ascii="AvantGarde Bk BT" w:hAnsi="AvantGarde Bk BT" w:cs="Arial"/>
          <w:color w:val="000000" w:themeColor="text1"/>
          <w:sz w:val="24"/>
          <w:szCs w:val="24"/>
        </w:rPr>
        <w:t xml:space="preserve"> </w:t>
      </w:r>
      <w:r w:rsidR="00201B6E" w:rsidRPr="003E53AD">
        <w:rPr>
          <w:rFonts w:ascii="AvantGarde Bk BT" w:hAnsi="AvantGarde Bk BT" w:cs="Arial"/>
          <w:color w:val="000000" w:themeColor="text1"/>
          <w:sz w:val="24"/>
          <w:szCs w:val="24"/>
        </w:rPr>
        <w:t>dio contestación a la solicitud de información.</w:t>
      </w:r>
    </w:p>
    <w:p w14:paraId="2F440862" w14:textId="4D6A04E8" w:rsidR="00B400A9" w:rsidRPr="001E1F0D" w:rsidRDefault="00537A80" w:rsidP="001E1F0D">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w:t>
      </w:r>
      <w:r w:rsidR="00201B6E" w:rsidRPr="007C5605">
        <w:rPr>
          <w:rFonts w:ascii="AvantGarde Bk BT" w:hAnsi="AvantGarde Bk BT" w:cs="Arial"/>
          <w:b/>
          <w:color w:val="000000" w:themeColor="text1"/>
          <w:sz w:val="24"/>
          <w:szCs w:val="24"/>
        </w:rPr>
        <w:t>Interposición del recurso.</w:t>
      </w:r>
      <w:r w:rsidR="00201B6E" w:rsidRPr="007C5605">
        <w:rPr>
          <w:rFonts w:ascii="AvantGarde Bk BT" w:hAnsi="AvantGarde Bk BT" w:cs="Arial"/>
          <w:color w:val="000000" w:themeColor="text1"/>
          <w:sz w:val="24"/>
          <w:szCs w:val="24"/>
        </w:rPr>
        <w:t xml:space="preserve"> El </w:t>
      </w:r>
      <w:r w:rsidR="00AB5A90">
        <w:rPr>
          <w:rFonts w:ascii="AvantGarde Bk BT" w:hAnsi="AvantGarde Bk BT" w:cs="Arial"/>
          <w:color w:val="000000" w:themeColor="text1"/>
          <w:sz w:val="24"/>
          <w:szCs w:val="24"/>
        </w:rPr>
        <w:t>19 diecinueve</w:t>
      </w:r>
      <w:r w:rsidR="003E7C7D">
        <w:rPr>
          <w:rFonts w:ascii="AvantGarde Bk BT" w:hAnsi="AvantGarde Bk BT" w:cs="Arial"/>
          <w:color w:val="000000" w:themeColor="text1"/>
          <w:sz w:val="24"/>
          <w:szCs w:val="24"/>
        </w:rPr>
        <w:t xml:space="preserve"> de octubre</w:t>
      </w:r>
      <w:r w:rsidR="006C3816">
        <w:rPr>
          <w:rFonts w:ascii="AvantGarde Bk BT" w:hAnsi="AvantGarde Bk BT" w:cs="Arial"/>
          <w:color w:val="000000" w:themeColor="text1"/>
          <w:sz w:val="24"/>
          <w:szCs w:val="24"/>
        </w:rPr>
        <w:t xml:space="preserve"> de 2021 dos mil veintiuno</w:t>
      </w:r>
      <w:r w:rsidR="00201B6E" w:rsidRPr="007C5605">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el</w:t>
      </w:r>
      <w:r w:rsidR="00201B6E" w:rsidRPr="007C5605">
        <w:rPr>
          <w:rFonts w:ascii="AvantGarde Bk BT" w:hAnsi="AvantGarde Bk BT" w:cs="Arial"/>
          <w:color w:val="000000" w:themeColor="text1"/>
          <w:sz w:val="24"/>
          <w:szCs w:val="24"/>
        </w:rPr>
        <w:t xml:space="preserve"> solicitante de la información interpuso el recurso de revisión en contra de la </w:t>
      </w:r>
      <w:r w:rsidR="00201B6E">
        <w:rPr>
          <w:rFonts w:ascii="AvantGarde Bk BT" w:hAnsi="AvantGarde Bk BT" w:cs="Arial"/>
          <w:color w:val="000000" w:themeColor="text1"/>
          <w:sz w:val="24"/>
          <w:szCs w:val="24"/>
        </w:rPr>
        <w:t xml:space="preserve">de </w:t>
      </w:r>
      <w:r w:rsidR="00201B6E" w:rsidRPr="007C5605">
        <w:rPr>
          <w:rFonts w:ascii="AvantGarde Bk BT" w:hAnsi="AvantGarde Bk BT" w:cs="Arial"/>
          <w:color w:val="000000" w:themeColor="text1"/>
          <w:sz w:val="24"/>
          <w:szCs w:val="24"/>
        </w:rPr>
        <w:t xml:space="preserve">respuesta </w:t>
      </w:r>
      <w:r w:rsidR="00201B6E">
        <w:rPr>
          <w:rFonts w:ascii="AvantGarde Bk BT" w:hAnsi="AvantGarde Bk BT" w:cs="Arial"/>
          <w:color w:val="000000" w:themeColor="text1"/>
          <w:sz w:val="24"/>
          <w:szCs w:val="24"/>
        </w:rPr>
        <w:t xml:space="preserve">a la solicitud.  </w:t>
      </w:r>
    </w:p>
    <w:p w14:paraId="6D089B31" w14:textId="761621C3" w:rsidR="00CC35B6" w:rsidRPr="0092495A" w:rsidRDefault="00601CB3"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 xml:space="preserve">. </w:t>
      </w:r>
      <w:r w:rsidR="00201B6E"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01B6E" w:rsidRPr="007C5605">
        <w:rPr>
          <w:rFonts w:ascii="AvantGarde Bk BT" w:hAnsi="AvantGarde Bk BT" w:cs="Arial"/>
          <w:color w:val="000000" w:themeColor="text1"/>
          <w:sz w:val="24"/>
          <w:szCs w:val="24"/>
        </w:rPr>
        <w:t xml:space="preserve"> Mediante auto del </w:t>
      </w:r>
      <w:r w:rsidR="00AB5A90">
        <w:rPr>
          <w:rFonts w:ascii="AvantGarde Bk BT" w:hAnsi="AvantGarde Bk BT" w:cs="Arial"/>
          <w:color w:val="000000" w:themeColor="text1"/>
          <w:sz w:val="24"/>
          <w:szCs w:val="24"/>
        </w:rPr>
        <w:t>19 diecinueve</w:t>
      </w:r>
      <w:r w:rsidR="003E7C7D">
        <w:rPr>
          <w:rFonts w:ascii="AvantGarde Bk BT" w:hAnsi="AvantGarde Bk BT" w:cs="Arial"/>
          <w:color w:val="000000" w:themeColor="text1"/>
          <w:sz w:val="24"/>
          <w:szCs w:val="24"/>
        </w:rPr>
        <w:t xml:space="preserve"> de octubre</w:t>
      </w:r>
      <w:r w:rsidR="00201B6E">
        <w:rPr>
          <w:rFonts w:ascii="AvantGarde Bk BT" w:hAnsi="AvantGarde Bk BT" w:cs="Arial"/>
          <w:color w:val="000000" w:themeColor="text1"/>
          <w:sz w:val="24"/>
          <w:szCs w:val="24"/>
        </w:rPr>
        <w:t xml:space="preserve"> de 2021 dos mil veintiuno</w:t>
      </w:r>
      <w:r w:rsidR="00201B6E"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w:t>
      </w:r>
      <w:r w:rsidR="00201B6E" w:rsidRPr="007C5605">
        <w:rPr>
          <w:rFonts w:ascii="AvantGarde Bk BT" w:hAnsi="AvantGarde Bk BT" w:cs="Arial"/>
          <w:color w:val="000000" w:themeColor="text1"/>
          <w:sz w:val="24"/>
          <w:szCs w:val="24"/>
        </w:rPr>
        <w:lastRenderedPageBreak/>
        <w:t xml:space="preserve">del </w:t>
      </w:r>
      <w:r w:rsidR="00201B6E">
        <w:rPr>
          <w:rFonts w:ascii="AvantGarde Bk BT" w:hAnsi="AvantGarde Bk BT" w:cs="Arial"/>
          <w:color w:val="000000" w:themeColor="text1"/>
          <w:sz w:val="24"/>
          <w:szCs w:val="24"/>
        </w:rPr>
        <w:t>Licenciado David Enrique Menchaca Zúñiga</w:t>
      </w:r>
      <w:r w:rsidR="00201B6E"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0A71AD6" w14:textId="30D1394C" w:rsidR="00201B6E" w:rsidRPr="007C5605" w:rsidRDefault="00601CB3" w:rsidP="00201B6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b/>
          <w:color w:val="000000" w:themeColor="text1"/>
          <w:sz w:val="24"/>
          <w:szCs w:val="24"/>
        </w:rPr>
        <w:t xml:space="preserve">Auto de </w:t>
      </w:r>
      <w:r w:rsidR="00201B6E">
        <w:rPr>
          <w:rFonts w:ascii="AvantGarde Bk BT" w:hAnsi="AvantGarde Bk BT" w:cs="Arial"/>
          <w:b/>
          <w:color w:val="000000" w:themeColor="text1"/>
          <w:sz w:val="24"/>
          <w:szCs w:val="24"/>
        </w:rPr>
        <w:t>admisión</w:t>
      </w:r>
      <w:r w:rsidR="00201B6E" w:rsidRPr="007C5605">
        <w:rPr>
          <w:rFonts w:ascii="AvantGarde Bk BT" w:hAnsi="AvantGarde Bk BT" w:cs="Arial"/>
          <w:b/>
          <w:color w:val="000000" w:themeColor="text1"/>
          <w:sz w:val="24"/>
          <w:szCs w:val="24"/>
        </w:rPr>
        <w:t>.</w:t>
      </w:r>
      <w:r w:rsidR="00201B6E" w:rsidRPr="007C5605">
        <w:rPr>
          <w:rFonts w:ascii="AvantGarde Bk BT" w:hAnsi="AvantGarde Bk BT" w:cs="Arial"/>
          <w:color w:val="000000" w:themeColor="text1"/>
          <w:sz w:val="24"/>
          <w:szCs w:val="24"/>
        </w:rPr>
        <w:t xml:space="preserve"> Por proveído del </w:t>
      </w:r>
      <w:r w:rsidR="00066940">
        <w:rPr>
          <w:rFonts w:ascii="AvantGarde Bk BT" w:hAnsi="AvantGarde Bk BT" w:cs="Arial"/>
          <w:color w:val="000000" w:themeColor="text1"/>
          <w:sz w:val="24"/>
          <w:szCs w:val="24"/>
        </w:rPr>
        <w:t>20 veinte</w:t>
      </w:r>
      <w:r w:rsidR="003E7C7D">
        <w:rPr>
          <w:rFonts w:ascii="AvantGarde Bk BT" w:hAnsi="AvantGarde Bk BT" w:cs="Arial"/>
          <w:color w:val="000000" w:themeColor="text1"/>
          <w:sz w:val="24"/>
          <w:szCs w:val="24"/>
        </w:rPr>
        <w:t xml:space="preserve"> de octubre</w:t>
      </w:r>
      <w:r w:rsidR="006C3816">
        <w:rPr>
          <w:rFonts w:ascii="AvantGarde Bk BT" w:hAnsi="AvantGarde Bk BT" w:cs="Arial"/>
          <w:color w:val="000000" w:themeColor="text1"/>
          <w:sz w:val="24"/>
          <w:szCs w:val="24"/>
        </w:rPr>
        <w:t xml:space="preserve"> de 2021 dos mil veintiuno</w:t>
      </w:r>
      <w:r w:rsidR="00201B6E" w:rsidRPr="007C5605">
        <w:rPr>
          <w:rFonts w:ascii="AvantGarde Bk BT" w:hAnsi="AvantGarde Bk BT" w:cs="Arial"/>
          <w:color w:val="000000" w:themeColor="text1"/>
          <w:sz w:val="24"/>
          <w:szCs w:val="24"/>
        </w:rPr>
        <w:t xml:space="preserve"> el Comisionado Ponente:</w:t>
      </w:r>
    </w:p>
    <w:p w14:paraId="52F45BBE" w14:textId="2E13B1A1" w:rsidR="00AB5A90"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664599">
        <w:rPr>
          <w:rFonts w:ascii="AvantGarde Bk BT" w:hAnsi="AvantGarde Bk BT" w:cs="Arial"/>
          <w:color w:val="000000" w:themeColor="text1"/>
          <w:sz w:val="24"/>
          <w:szCs w:val="24"/>
        </w:rPr>
        <w:t>Con fundamento en el artículo 179, fracción VIII de la Ley de Transparencia desechó por improcedente la ampliación a la solicitud de información realizada por el recurrente al realizar interponer el presente medio de impugnación y dejó subsistente los agravios relativos a la petición primigenia.</w:t>
      </w:r>
    </w:p>
    <w:p w14:paraId="05BD60E2" w14:textId="2FA832C3" w:rsidR="00201B6E" w:rsidRPr="007C5605" w:rsidRDefault="00AB5A90" w:rsidP="00AB5A9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color w:val="000000" w:themeColor="text1"/>
          <w:sz w:val="24"/>
          <w:szCs w:val="24"/>
        </w:rPr>
        <w:t xml:space="preserve">Admitió en tiempo </w:t>
      </w:r>
      <w:r w:rsidR="00201B6E">
        <w:rPr>
          <w:rFonts w:ascii="AvantGarde Bk BT" w:hAnsi="AvantGarde Bk BT" w:cs="Arial"/>
          <w:color w:val="000000" w:themeColor="text1"/>
          <w:sz w:val="24"/>
          <w:szCs w:val="24"/>
        </w:rPr>
        <w:t xml:space="preserve">y forma el medio de impugnación en atención a la hipótesis establecida en la fracción </w:t>
      </w:r>
      <w:r w:rsidR="009222E7">
        <w:rPr>
          <w:rFonts w:ascii="AvantGarde Bk BT" w:hAnsi="AvantGarde Bk BT" w:cs="Arial"/>
          <w:color w:val="000000" w:themeColor="text1"/>
          <w:sz w:val="24"/>
          <w:szCs w:val="24"/>
        </w:rPr>
        <w:t>V</w:t>
      </w:r>
      <w:r w:rsidR="00201B6E">
        <w:rPr>
          <w:rFonts w:ascii="AvantGarde Bk BT" w:hAnsi="AvantGarde Bk BT" w:cs="Arial"/>
          <w:color w:val="000000" w:themeColor="text1"/>
          <w:sz w:val="24"/>
          <w:szCs w:val="24"/>
        </w:rPr>
        <w:t xml:space="preserve"> del artículo 167 de la Ley de la materia.</w:t>
      </w:r>
    </w:p>
    <w:p w14:paraId="4D3A691C" w14:textId="07B4076C" w:rsidR="00201B6E" w:rsidRPr="00BF7B76" w:rsidRDefault="00201B6E" w:rsidP="00201B6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3E7C7D">
        <w:rPr>
          <w:rFonts w:ascii="AvantGarde Bk BT" w:hAnsi="AvantGarde Bk BT" w:cs="Arial"/>
          <w:b/>
          <w:color w:val="000000" w:themeColor="text1"/>
          <w:sz w:val="24"/>
          <w:szCs w:val="24"/>
        </w:rPr>
        <w:t>9</w:t>
      </w:r>
      <w:r w:rsidR="00066940">
        <w:rPr>
          <w:rFonts w:ascii="AvantGarde Bk BT" w:hAnsi="AvantGarde Bk BT" w:cs="Arial"/>
          <w:b/>
          <w:color w:val="000000" w:themeColor="text1"/>
          <w:sz w:val="24"/>
          <w:szCs w:val="24"/>
        </w:rPr>
        <w:t>7</w:t>
      </w:r>
      <w:r w:rsidR="009222E7">
        <w:rPr>
          <w:rFonts w:ascii="AvantGarde Bk BT" w:hAnsi="AvantGarde Bk BT" w:cs="Arial"/>
          <w:b/>
          <w:color w:val="000000" w:themeColor="text1"/>
          <w:sz w:val="24"/>
          <w:szCs w:val="24"/>
        </w:rPr>
        <w:t>9</w:t>
      </w:r>
      <w:r w:rsidR="007E4689">
        <w:rPr>
          <w:rFonts w:ascii="AvantGarde Bk BT" w:hAnsi="AvantGarde Bk BT" w:cs="Arial"/>
          <w:b/>
          <w:color w:val="000000" w:themeColor="text1"/>
          <w:sz w:val="24"/>
          <w:szCs w:val="24"/>
        </w:rPr>
        <w:t>/2021</w:t>
      </w:r>
      <w:r>
        <w:rPr>
          <w:rFonts w:ascii="AvantGarde Bk BT" w:hAnsi="AvantGarde Bk BT" w:cs="Arial"/>
          <w:b/>
          <w:color w:val="000000" w:themeColor="text1"/>
          <w:sz w:val="24"/>
          <w:szCs w:val="24"/>
        </w:rPr>
        <w:t>-1 SICOM</w:t>
      </w:r>
      <w:r w:rsidRPr="00BF7B76">
        <w:rPr>
          <w:rFonts w:ascii="AvantGarde Bk BT" w:hAnsi="AvantGarde Bk BT" w:cs="Arial"/>
          <w:b/>
          <w:color w:val="000000" w:themeColor="text1"/>
          <w:sz w:val="24"/>
          <w:szCs w:val="24"/>
        </w:rPr>
        <w:t>.</w:t>
      </w:r>
    </w:p>
    <w:p w14:paraId="54DF3B0D" w14:textId="46AF8118"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AB5A9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l</w:t>
      </w:r>
      <w:r w:rsidR="00AB5A90">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 xml:space="preserve"> </w:t>
      </w:r>
      <w:r w:rsidR="00AB5A90">
        <w:rPr>
          <w:rFonts w:ascii="AvantGarde Bk BT" w:hAnsi="AvantGarde Bk BT" w:cs="Arial"/>
          <w:b/>
          <w:color w:val="000000" w:themeColor="text1"/>
          <w:sz w:val="24"/>
          <w:szCs w:val="24"/>
        </w:rPr>
        <w:t>SECRETARÍA GENERAL DE GOBIERNO</w:t>
      </w:r>
      <w:r w:rsidR="00AB5A90" w:rsidRPr="00D230E7">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12E9406F"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959AC9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3E83D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954429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08B8E3F"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14DCD63D"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713A35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476E683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71A112EB" w14:textId="77777777" w:rsidR="00201B6E" w:rsidRPr="00F45243"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Adjuntar los documentos que acrediten la clasificación de la información o reserva.</w:t>
      </w:r>
    </w:p>
    <w:p w14:paraId="4B5FB4C3"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FF9D6FA" w14:textId="0A3C7088" w:rsidR="00CC35B6" w:rsidRPr="007C5605" w:rsidRDefault="00201B6E" w:rsidP="0068473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C2BBA8F" w14:textId="4247204A" w:rsidR="00282CEE" w:rsidRDefault="00601CB3" w:rsidP="00F4552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 xml:space="preserve">. </w:t>
      </w:r>
      <w:r w:rsidR="00282CEE" w:rsidRPr="007C5605">
        <w:rPr>
          <w:rFonts w:ascii="AvantGarde Bk BT" w:hAnsi="AvantGarde Bk BT" w:cs="Arial"/>
          <w:b/>
          <w:color w:val="000000" w:themeColor="text1"/>
          <w:sz w:val="24"/>
          <w:szCs w:val="24"/>
        </w:rPr>
        <w:t>Rendición del informe de</w:t>
      </w:r>
      <w:r w:rsidR="00282CEE">
        <w:rPr>
          <w:rFonts w:ascii="AvantGarde Bk BT" w:hAnsi="AvantGarde Bk BT" w:cs="Arial"/>
          <w:b/>
          <w:color w:val="000000" w:themeColor="text1"/>
          <w:sz w:val="24"/>
          <w:szCs w:val="24"/>
        </w:rPr>
        <w:t>l sujeto obligado</w:t>
      </w:r>
      <w:r w:rsidR="00282CEE" w:rsidRPr="007C5605">
        <w:rPr>
          <w:rFonts w:ascii="AvantGarde Bk BT" w:hAnsi="AvantGarde Bk BT" w:cs="Arial"/>
          <w:b/>
          <w:color w:val="000000" w:themeColor="text1"/>
          <w:sz w:val="24"/>
          <w:szCs w:val="24"/>
        </w:rPr>
        <w:t>.</w:t>
      </w:r>
      <w:r w:rsidR="00282CEE" w:rsidRPr="007C5605">
        <w:rPr>
          <w:rFonts w:ascii="AvantGarde Bk BT" w:hAnsi="AvantGarde Bk BT" w:cs="Arial"/>
          <w:color w:val="000000" w:themeColor="text1"/>
          <w:sz w:val="24"/>
          <w:szCs w:val="24"/>
        </w:rPr>
        <w:t xml:space="preserve"> </w:t>
      </w:r>
      <w:r w:rsidR="00282CEE">
        <w:rPr>
          <w:rFonts w:ascii="AvantGarde Bk BT" w:hAnsi="AvantGarde Bk BT" w:cs="Arial"/>
          <w:color w:val="000000" w:themeColor="text1"/>
          <w:sz w:val="24"/>
          <w:szCs w:val="24"/>
        </w:rPr>
        <w:t xml:space="preserve">Mediante el auto del </w:t>
      </w:r>
      <w:r w:rsidR="00066940">
        <w:rPr>
          <w:rFonts w:ascii="AvantGarde Bk BT" w:hAnsi="AvantGarde Bk BT" w:cs="Arial"/>
          <w:color w:val="000000" w:themeColor="text1"/>
          <w:sz w:val="24"/>
          <w:szCs w:val="24"/>
        </w:rPr>
        <w:t>19 diecinueve</w:t>
      </w:r>
      <w:r w:rsidR="002A4880">
        <w:rPr>
          <w:rFonts w:ascii="AvantGarde Bk BT" w:hAnsi="AvantGarde Bk BT" w:cs="Arial"/>
          <w:color w:val="000000" w:themeColor="text1"/>
          <w:sz w:val="24"/>
          <w:szCs w:val="24"/>
        </w:rPr>
        <w:t xml:space="preserve"> de noviembre</w:t>
      </w:r>
      <w:r w:rsidR="00F4552C">
        <w:rPr>
          <w:rFonts w:ascii="AvantGarde Bk BT" w:hAnsi="AvantGarde Bk BT" w:cs="Arial"/>
          <w:color w:val="000000" w:themeColor="text1"/>
          <w:sz w:val="24"/>
          <w:szCs w:val="24"/>
        </w:rPr>
        <w:t xml:space="preserve"> </w:t>
      </w:r>
      <w:r w:rsidR="00282CEE">
        <w:rPr>
          <w:rFonts w:ascii="AvantGarde Bk BT" w:hAnsi="AvantGarde Bk BT" w:cs="Arial"/>
          <w:color w:val="000000" w:themeColor="text1"/>
          <w:sz w:val="24"/>
          <w:szCs w:val="24"/>
        </w:rPr>
        <w:t>de 2021 dos mil veintiuno, el ponente:</w:t>
      </w:r>
    </w:p>
    <w:p w14:paraId="04A0CA35" w14:textId="5110C773" w:rsidR="00282CEE" w:rsidRDefault="00282CEE" w:rsidP="00282CEE">
      <w:pPr>
        <w:pStyle w:val="corte4fondo"/>
        <w:numPr>
          <w:ilvl w:val="0"/>
          <w:numId w:val="1"/>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w:t>
      </w:r>
      <w:r w:rsidR="00F4552C">
        <w:rPr>
          <w:rFonts w:ascii="AvantGarde Bk BT" w:hAnsi="AvantGarde Bk BT" w:cs="Arial"/>
          <w:color w:val="000000" w:themeColor="text1"/>
          <w:sz w:val="24"/>
          <w:szCs w:val="24"/>
        </w:rPr>
        <w:t>un oficio con</w:t>
      </w:r>
      <w:r w:rsidR="00066940">
        <w:rPr>
          <w:rFonts w:ascii="AvantGarde Bk BT" w:hAnsi="AvantGarde Bk BT" w:cs="Arial"/>
          <w:color w:val="000000" w:themeColor="text1"/>
          <w:sz w:val="24"/>
          <w:szCs w:val="24"/>
        </w:rPr>
        <w:t xml:space="preserve"> </w:t>
      </w:r>
      <w:r w:rsidR="009222E7">
        <w:rPr>
          <w:rFonts w:ascii="AvantGarde Bk BT" w:hAnsi="AvantGarde Bk BT" w:cs="Arial"/>
          <w:color w:val="000000" w:themeColor="text1"/>
          <w:sz w:val="24"/>
          <w:szCs w:val="24"/>
        </w:rPr>
        <w:t>SSG/UT/504</w:t>
      </w:r>
      <w:r w:rsidR="004440DD">
        <w:rPr>
          <w:rFonts w:ascii="AvantGarde Bk BT" w:hAnsi="AvantGarde Bk BT" w:cs="Arial"/>
          <w:color w:val="000000" w:themeColor="text1"/>
          <w:sz w:val="24"/>
          <w:szCs w:val="24"/>
        </w:rPr>
        <w:t>/</w:t>
      </w:r>
      <w:r>
        <w:rPr>
          <w:rFonts w:ascii="AvantGarde Bk BT" w:hAnsi="AvantGarde Bk BT" w:cs="Arial"/>
          <w:color w:val="000000" w:themeColor="text1"/>
          <w:sz w:val="24"/>
          <w:szCs w:val="24"/>
        </w:rPr>
        <w:t>2021</w:t>
      </w:r>
      <w:r w:rsidRPr="0014179A">
        <w:rPr>
          <w:rFonts w:ascii="AvantGarde Bk BT" w:hAnsi="AvantGarde Bk BT" w:cs="Arial"/>
          <w:color w:val="000000" w:themeColor="text1"/>
          <w:sz w:val="24"/>
          <w:szCs w:val="24"/>
        </w:rPr>
        <w:t xml:space="preserve">, signado por </w:t>
      </w:r>
      <w:r w:rsidR="009222E7">
        <w:rPr>
          <w:rFonts w:ascii="AvantGarde Bk BT" w:hAnsi="AvantGarde Bk BT" w:cs="Arial"/>
          <w:color w:val="000000" w:themeColor="text1"/>
          <w:sz w:val="24"/>
          <w:szCs w:val="24"/>
        </w:rPr>
        <w:t>Dagoberto Castillo Ávila</w:t>
      </w:r>
      <w:r>
        <w:rPr>
          <w:rFonts w:ascii="AvantGarde Bk BT" w:hAnsi="AvantGarde Bk BT" w:cs="Arial"/>
          <w:color w:val="000000" w:themeColor="text1"/>
          <w:sz w:val="24"/>
          <w:szCs w:val="24"/>
        </w:rPr>
        <w:t>, Titular de la Unidad de Transparencia</w:t>
      </w:r>
      <w:r w:rsidRPr="0014179A">
        <w:rPr>
          <w:rFonts w:ascii="AvantGarde Bk BT" w:hAnsi="AvantGarde Bk BT" w:cs="Arial"/>
          <w:color w:val="000000" w:themeColor="text1"/>
          <w:sz w:val="24"/>
          <w:szCs w:val="24"/>
        </w:rPr>
        <w:t xml:space="preserve"> del sujeto obligado, </w:t>
      </w:r>
      <w:r w:rsidR="005C69AE">
        <w:rPr>
          <w:rFonts w:ascii="AvantGarde Bk BT" w:hAnsi="AvantGarde Bk BT" w:cs="Arial"/>
          <w:color w:val="000000" w:themeColor="text1"/>
          <w:sz w:val="24"/>
          <w:szCs w:val="24"/>
        </w:rPr>
        <w:t xml:space="preserve">con </w:t>
      </w:r>
      <w:r w:rsidR="009222E7">
        <w:rPr>
          <w:rFonts w:ascii="AvantGarde Bk BT" w:hAnsi="AvantGarde Bk BT" w:cs="Arial"/>
          <w:color w:val="000000" w:themeColor="text1"/>
          <w:sz w:val="24"/>
          <w:szCs w:val="24"/>
        </w:rPr>
        <w:t>01</w:t>
      </w:r>
      <w:r w:rsidR="002A4880">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anexo, recibido en este organismo</w:t>
      </w:r>
      <w:r>
        <w:rPr>
          <w:rFonts w:ascii="AvantGarde Bk BT" w:hAnsi="AvantGarde Bk BT" w:cs="Arial"/>
          <w:color w:val="000000" w:themeColor="text1"/>
          <w:sz w:val="24"/>
          <w:szCs w:val="24"/>
        </w:rPr>
        <w:t xml:space="preserve"> el </w:t>
      </w:r>
      <w:r w:rsidR="009222E7">
        <w:rPr>
          <w:rFonts w:ascii="AvantGarde Bk BT" w:hAnsi="AvantGarde Bk BT" w:cs="Arial"/>
          <w:color w:val="000000" w:themeColor="text1"/>
          <w:sz w:val="24"/>
          <w:szCs w:val="24"/>
        </w:rPr>
        <w:t>16 dieciséis</w:t>
      </w:r>
      <w:r w:rsidR="002A4880">
        <w:rPr>
          <w:rFonts w:ascii="AvantGarde Bk BT" w:hAnsi="AvantGarde Bk BT" w:cs="Arial"/>
          <w:color w:val="000000" w:themeColor="text1"/>
          <w:sz w:val="24"/>
          <w:szCs w:val="24"/>
        </w:rPr>
        <w:t xml:space="preserve"> de noviembre</w:t>
      </w:r>
      <w:r w:rsidR="0040576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2021 dos mil veintiuno. </w:t>
      </w:r>
    </w:p>
    <w:p w14:paraId="277A06F5" w14:textId="5D4B0517" w:rsidR="00282CEE" w:rsidRDefault="00282CEE" w:rsidP="00282CE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Reconoció la </w:t>
      </w:r>
      <w:r w:rsidR="00573C6B">
        <w:rPr>
          <w:rFonts w:ascii="AvantGarde Bk BT" w:hAnsi="AvantGarde Bk BT" w:cs="Arial"/>
          <w:color w:val="000000" w:themeColor="text1"/>
          <w:sz w:val="24"/>
          <w:szCs w:val="24"/>
        </w:rPr>
        <w:t>per</w:t>
      </w:r>
      <w:r w:rsidR="009731B4">
        <w:rPr>
          <w:rFonts w:ascii="AvantGarde Bk BT" w:hAnsi="AvantGarde Bk BT" w:cs="Arial"/>
          <w:color w:val="000000" w:themeColor="text1"/>
          <w:sz w:val="24"/>
          <w:szCs w:val="24"/>
        </w:rPr>
        <w:t>sonería con la que compareció</w:t>
      </w:r>
      <w:r>
        <w:rPr>
          <w:rFonts w:ascii="AvantGarde Bk BT" w:hAnsi="AvantGarde Bk BT" w:cs="Arial"/>
          <w:color w:val="000000" w:themeColor="text1"/>
          <w:sz w:val="24"/>
          <w:szCs w:val="24"/>
        </w:rPr>
        <w:t xml:space="preserve"> dentro de los autos el Titular de la Unidad de Transparencia del sujeto obligado.</w:t>
      </w:r>
    </w:p>
    <w:p w14:paraId="0F69A539" w14:textId="4C1F9D92" w:rsidR="00282CEE" w:rsidRDefault="00282CEE" w:rsidP="00282CE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por ofrecidas las pruebas que por parte del sujeto obligado corresponden y por expresados los argumentos relacionados con el presente recurso de revisión.</w:t>
      </w:r>
    </w:p>
    <w:p w14:paraId="243D4675" w14:textId="47952463" w:rsidR="00282CEE" w:rsidRPr="00573C6B" w:rsidRDefault="00282CEE" w:rsidP="00573C6B">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E27CFC" w14:textId="4BAD1910"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CF08A7">
        <w:rPr>
          <w:rFonts w:ascii="AvantGarde Bk BT" w:hAnsi="AvantGarde Bk BT" w:cs="Arial"/>
          <w:color w:val="000000" w:themeColor="text1"/>
          <w:sz w:val="24"/>
          <w:szCs w:val="24"/>
        </w:rPr>
        <w:t xml:space="preserve">El </w:t>
      </w:r>
      <w:r w:rsidR="009222E7">
        <w:rPr>
          <w:rFonts w:ascii="AvantGarde Bk BT" w:hAnsi="AvantGarde Bk BT" w:cs="Arial"/>
          <w:color w:val="000000" w:themeColor="text1"/>
          <w:sz w:val="24"/>
          <w:szCs w:val="24"/>
        </w:rPr>
        <w:t>15 quince</w:t>
      </w:r>
      <w:r w:rsidR="00F57026">
        <w:rPr>
          <w:rFonts w:ascii="AvantGarde Bk BT" w:hAnsi="AvantGarde Bk BT" w:cs="Arial"/>
          <w:color w:val="000000" w:themeColor="text1"/>
          <w:sz w:val="24"/>
          <w:szCs w:val="24"/>
        </w:rPr>
        <w:t xml:space="preserve"> de octubre</w:t>
      </w:r>
      <w:r w:rsidR="007C7E47">
        <w:rPr>
          <w:rFonts w:ascii="AvantGarde Bk BT" w:hAnsi="AvantGarde Bk BT" w:cs="Arial"/>
          <w:color w:val="000000" w:themeColor="text1"/>
          <w:sz w:val="24"/>
          <w:szCs w:val="24"/>
        </w:rPr>
        <w:t xml:space="preserve"> de 2021 dos mil veintiuno</w:t>
      </w:r>
      <w:r w:rsidR="0048065E" w:rsidRPr="00CF08A7">
        <w:rPr>
          <w:rFonts w:ascii="AvantGarde Bk BT" w:hAnsi="AvantGarde Bk BT" w:cs="Arial"/>
          <w:color w:val="000000" w:themeColor="text1"/>
          <w:sz w:val="24"/>
          <w:szCs w:val="24"/>
        </w:rPr>
        <w:t xml:space="preserve">, </w:t>
      </w:r>
      <w:r w:rsidR="00E33D4D" w:rsidRPr="00CF08A7">
        <w:rPr>
          <w:rFonts w:ascii="AvantGarde Bk BT" w:hAnsi="AvantGarde Bk BT" w:cs="Arial"/>
          <w:color w:val="000000" w:themeColor="text1"/>
          <w:sz w:val="24"/>
          <w:szCs w:val="24"/>
        </w:rPr>
        <w:t xml:space="preserve">el peticionario </w:t>
      </w:r>
      <w:r w:rsidR="0048065E" w:rsidRPr="00CF08A7">
        <w:rPr>
          <w:rFonts w:ascii="AvantGarde Bk BT" w:hAnsi="AvantGarde Bk BT" w:cs="Arial"/>
          <w:color w:val="000000" w:themeColor="text1"/>
          <w:sz w:val="24"/>
          <w:szCs w:val="24"/>
        </w:rPr>
        <w:t>recibió respuesta por parte del sujeto obligado</w:t>
      </w:r>
      <w:r w:rsidR="005C3F95" w:rsidRPr="00CF08A7">
        <w:rPr>
          <w:rFonts w:ascii="AvantGarde Bk BT" w:hAnsi="AvantGarde Bk BT" w:cs="Arial"/>
          <w:color w:val="000000" w:themeColor="text1"/>
          <w:sz w:val="24"/>
          <w:szCs w:val="24"/>
        </w:rPr>
        <w:t>.</w:t>
      </w:r>
    </w:p>
    <w:p w14:paraId="31473C44" w14:textId="62F4FDA4"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del </w:t>
      </w:r>
      <w:r w:rsidR="009222E7">
        <w:rPr>
          <w:rFonts w:ascii="AvantGarde Bk BT" w:hAnsi="AvantGarde Bk BT" w:cs="Arial"/>
          <w:color w:val="000000" w:themeColor="text1"/>
          <w:sz w:val="24"/>
          <w:szCs w:val="24"/>
        </w:rPr>
        <w:t>18 dieciocho</w:t>
      </w:r>
      <w:r w:rsidR="00F57026">
        <w:rPr>
          <w:rFonts w:ascii="AvantGarde Bk BT" w:hAnsi="AvantGarde Bk BT" w:cs="Arial"/>
          <w:color w:val="000000" w:themeColor="text1"/>
          <w:sz w:val="24"/>
          <w:szCs w:val="24"/>
        </w:rPr>
        <w:t xml:space="preserve"> de octubre al </w:t>
      </w:r>
      <w:r w:rsidR="005279E3">
        <w:rPr>
          <w:rFonts w:ascii="AvantGarde Bk BT" w:hAnsi="AvantGarde Bk BT" w:cs="Arial"/>
          <w:color w:val="000000" w:themeColor="text1"/>
          <w:sz w:val="24"/>
          <w:szCs w:val="24"/>
        </w:rPr>
        <w:t>05 cinco de noviembre</w:t>
      </w:r>
      <w:r w:rsidR="00A67C8E">
        <w:rPr>
          <w:rFonts w:ascii="AvantGarde Bk BT" w:hAnsi="AvantGarde Bk BT" w:cs="Arial"/>
          <w:color w:val="000000" w:themeColor="text1"/>
          <w:sz w:val="24"/>
          <w:szCs w:val="24"/>
        </w:rPr>
        <w:t xml:space="preserve"> </w:t>
      </w:r>
      <w:r w:rsidR="00840425">
        <w:rPr>
          <w:rFonts w:ascii="AvantGarde Bk BT" w:hAnsi="AvantGarde Bk BT" w:cs="Arial"/>
          <w:color w:val="000000" w:themeColor="text1"/>
          <w:sz w:val="24"/>
          <w:szCs w:val="24"/>
        </w:rPr>
        <w:t>de 2021 dos mil veintiuno</w:t>
      </w:r>
      <w:r w:rsidRPr="00726D64">
        <w:rPr>
          <w:rFonts w:ascii="AvantGarde Bk BT" w:hAnsi="AvantGarde Bk BT" w:cs="Arial"/>
          <w:color w:val="000000" w:themeColor="text1"/>
          <w:sz w:val="24"/>
          <w:szCs w:val="24"/>
        </w:rPr>
        <w:t>.</w:t>
      </w:r>
    </w:p>
    <w:p w14:paraId="14DFC649" w14:textId="44B7403A"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w:t>
      </w:r>
      <w:r w:rsidR="005C0CC0" w:rsidRPr="00EA2555">
        <w:rPr>
          <w:rFonts w:ascii="AvantGarde Bk BT" w:hAnsi="AvantGarde Bk BT" w:cs="Arial"/>
          <w:color w:val="000000" w:themeColor="text1"/>
          <w:sz w:val="24"/>
          <w:szCs w:val="24"/>
        </w:rPr>
        <w:t>días</w:t>
      </w:r>
      <w:r w:rsidR="005C0CC0">
        <w:rPr>
          <w:rFonts w:ascii="AvantGarde Bk BT" w:hAnsi="AvantGarde Bk BT" w:cs="Arial"/>
          <w:color w:val="000000" w:themeColor="text1"/>
          <w:sz w:val="24"/>
          <w:szCs w:val="24"/>
        </w:rPr>
        <w:t xml:space="preserve"> </w:t>
      </w:r>
      <w:r w:rsidR="00F57026">
        <w:rPr>
          <w:rFonts w:ascii="AvantGarde Bk BT" w:hAnsi="AvantGarde Bk BT" w:cs="Arial"/>
          <w:color w:val="000000" w:themeColor="text1"/>
          <w:sz w:val="24"/>
          <w:szCs w:val="24"/>
        </w:rPr>
        <w:t>16 dieciséis,</w:t>
      </w:r>
      <w:r w:rsidR="007F7D0E">
        <w:rPr>
          <w:rFonts w:ascii="AvantGarde Bk BT" w:hAnsi="AvantGarde Bk BT" w:cs="Arial"/>
          <w:color w:val="000000" w:themeColor="text1"/>
          <w:sz w:val="24"/>
          <w:szCs w:val="24"/>
        </w:rPr>
        <w:t xml:space="preserve"> 17 diecisiete</w:t>
      </w:r>
      <w:r w:rsidR="00F57026">
        <w:rPr>
          <w:rFonts w:ascii="AvantGarde Bk BT" w:hAnsi="AvantGarde Bk BT" w:cs="Arial"/>
          <w:color w:val="000000" w:themeColor="text1"/>
          <w:sz w:val="24"/>
          <w:szCs w:val="24"/>
        </w:rPr>
        <w:t>, 23 veintitrés, 24 veinticuatro, 30 treinta y 31 treinta y uno</w:t>
      </w:r>
      <w:r w:rsidR="007F7D0E">
        <w:rPr>
          <w:rFonts w:ascii="AvantGarde Bk BT" w:hAnsi="AvantGarde Bk BT" w:cs="Arial"/>
          <w:color w:val="000000" w:themeColor="text1"/>
          <w:sz w:val="24"/>
          <w:szCs w:val="24"/>
        </w:rPr>
        <w:t xml:space="preserve"> de octubre</w:t>
      </w:r>
      <w:r w:rsidR="00AF1B5F">
        <w:rPr>
          <w:rFonts w:ascii="AvantGarde Bk BT" w:hAnsi="AvantGarde Bk BT" w:cs="Arial"/>
          <w:color w:val="000000" w:themeColor="text1"/>
          <w:sz w:val="24"/>
          <w:szCs w:val="24"/>
        </w:rPr>
        <w:t xml:space="preserve"> de 2021 dos mil veintiuno</w:t>
      </w:r>
      <w:r w:rsidR="00615D55">
        <w:rPr>
          <w:rFonts w:ascii="AvantGarde Bk BT" w:hAnsi="AvantGarde Bk BT" w:cs="Arial"/>
          <w:color w:val="000000" w:themeColor="text1"/>
          <w:sz w:val="24"/>
          <w:szCs w:val="24"/>
        </w:rPr>
        <w:t xml:space="preserve">, </w:t>
      </w:r>
      <w:r w:rsidR="00572FA5">
        <w:rPr>
          <w:rFonts w:ascii="AvantGarde Bk BT" w:hAnsi="AvantGarde Bk BT" w:cs="Arial"/>
          <w:color w:val="000000" w:themeColor="text1"/>
          <w:sz w:val="24"/>
          <w:szCs w:val="24"/>
        </w:rPr>
        <w:t>por ser inhábiles</w:t>
      </w:r>
      <w:r w:rsidRPr="00EA2555">
        <w:rPr>
          <w:rFonts w:ascii="AvantGarde Bk BT" w:hAnsi="AvantGarde Bk BT" w:cs="Arial"/>
          <w:color w:val="000000" w:themeColor="text1"/>
          <w:sz w:val="24"/>
          <w:szCs w:val="24"/>
        </w:rPr>
        <w:t>.</w:t>
      </w:r>
    </w:p>
    <w:p w14:paraId="49FDDCBD" w14:textId="412F22F5"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5279E3">
        <w:rPr>
          <w:rFonts w:ascii="AvantGarde Bk BT" w:hAnsi="AvantGarde Bk BT" w:cs="Arial"/>
          <w:color w:val="000000" w:themeColor="text1"/>
          <w:sz w:val="24"/>
          <w:szCs w:val="24"/>
        </w:rPr>
        <w:t>19 diecinueve</w:t>
      </w:r>
      <w:r w:rsidR="007F7D0E">
        <w:rPr>
          <w:rFonts w:ascii="AvantGarde Bk BT" w:hAnsi="AvantGarde Bk BT" w:cs="Arial"/>
          <w:color w:val="000000" w:themeColor="text1"/>
          <w:sz w:val="24"/>
          <w:szCs w:val="24"/>
        </w:rPr>
        <w:t xml:space="preserve"> de octubre</w:t>
      </w:r>
      <w:r w:rsidR="00E3169B">
        <w:rPr>
          <w:rFonts w:ascii="AvantGarde Bk BT" w:hAnsi="AvantGarde Bk BT" w:cs="Arial"/>
          <w:color w:val="000000" w:themeColor="text1"/>
          <w:sz w:val="24"/>
          <w:szCs w:val="24"/>
        </w:rPr>
        <w:t xml:space="preserve"> de 2021 dos mil veintiuno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08F6EDC1" w:rsidR="00852B70" w:rsidRPr="00456856" w:rsidRDefault="00E215D2" w:rsidP="00456856">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79A00A4D" w14:textId="5D108531" w:rsidR="008540CA" w:rsidRDefault="00852B70" w:rsidP="00456856">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 xml:space="preserve">SEXTO. </w:t>
      </w:r>
      <w:r w:rsidR="00E215D2" w:rsidRPr="00AF1B5F">
        <w:rPr>
          <w:rFonts w:ascii="AvantGarde Bk BT" w:hAnsi="AvantGarde Bk BT" w:cs="Arial"/>
          <w:b/>
          <w:color w:val="000000" w:themeColor="text1"/>
          <w:sz w:val="24"/>
          <w:szCs w:val="24"/>
        </w:rPr>
        <w:t>Estudio de fondo.</w:t>
      </w:r>
      <w:r w:rsidR="00E215D2"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3D6295D1" w14:textId="4A36A76F" w:rsidR="000F3B50" w:rsidRDefault="00AA7BDA" w:rsidP="00227598">
      <w:pPr>
        <w:pStyle w:val="corte4fondo"/>
        <w:tabs>
          <w:tab w:val="left" w:pos="567"/>
        </w:tabs>
        <w:rPr>
          <w:rFonts w:ascii="AvantGarde Bk BT" w:hAnsi="AvantGarde Bk BT" w:cs="Arial"/>
          <w:color w:val="000000" w:themeColor="text1"/>
          <w:sz w:val="24"/>
          <w:szCs w:val="24"/>
        </w:rPr>
      </w:pPr>
      <w:r w:rsidRPr="00572FA5">
        <w:rPr>
          <w:rFonts w:ascii="AvantGarde Bk BT" w:hAnsi="AvantGarde Bk BT" w:cs="Arial"/>
          <w:color w:val="000000" w:themeColor="text1"/>
          <w:sz w:val="24"/>
          <w:szCs w:val="24"/>
        </w:rPr>
        <w:t xml:space="preserve">En el caso que nos ocupa, el hoy recurrente </w:t>
      </w:r>
      <w:r w:rsidR="00970059" w:rsidRPr="00572FA5">
        <w:rPr>
          <w:rFonts w:ascii="AvantGarde Bk BT" w:hAnsi="AvantGarde Bk BT" w:cs="Arial"/>
          <w:color w:val="000000" w:themeColor="text1"/>
          <w:sz w:val="24"/>
          <w:szCs w:val="24"/>
        </w:rPr>
        <w:t>realizó</w:t>
      </w:r>
      <w:r w:rsidR="0048065E" w:rsidRPr="00572FA5">
        <w:rPr>
          <w:rFonts w:ascii="AvantGarde Bk BT" w:hAnsi="AvantGarde Bk BT" w:cs="Arial"/>
          <w:color w:val="000000" w:themeColor="text1"/>
          <w:sz w:val="24"/>
          <w:szCs w:val="24"/>
        </w:rPr>
        <w:t xml:space="preserve"> su solicitud de información </w:t>
      </w:r>
      <w:r w:rsidR="00F83FB1" w:rsidRPr="00572FA5">
        <w:rPr>
          <w:rFonts w:ascii="AvantGarde Bk BT" w:hAnsi="AvantGarde Bk BT" w:cs="Arial"/>
          <w:color w:val="000000" w:themeColor="text1"/>
          <w:sz w:val="24"/>
          <w:szCs w:val="24"/>
        </w:rPr>
        <w:t xml:space="preserve">en la que </w:t>
      </w:r>
      <w:r w:rsidR="00593A0F" w:rsidRPr="00572FA5">
        <w:rPr>
          <w:rFonts w:ascii="AvantGarde Bk BT" w:hAnsi="AvantGarde Bk BT" w:cs="Arial"/>
          <w:color w:val="000000" w:themeColor="text1"/>
          <w:sz w:val="24"/>
          <w:szCs w:val="24"/>
        </w:rPr>
        <w:t>requirió</w:t>
      </w:r>
      <w:r w:rsidR="00441FEE" w:rsidRPr="00572FA5">
        <w:rPr>
          <w:rFonts w:ascii="AvantGarde Bk BT" w:hAnsi="AvantGarde Bk BT" w:cs="Arial"/>
          <w:color w:val="000000" w:themeColor="text1"/>
          <w:sz w:val="24"/>
          <w:szCs w:val="24"/>
        </w:rPr>
        <w:t xml:space="preserve"> la siguiente información</w:t>
      </w:r>
      <w:r w:rsidR="009C6CF0" w:rsidRPr="00572FA5">
        <w:rPr>
          <w:rFonts w:ascii="AvantGarde Bk BT" w:hAnsi="AvantGarde Bk BT" w:cs="Arial"/>
          <w:color w:val="000000" w:themeColor="text1"/>
          <w:sz w:val="24"/>
          <w:szCs w:val="24"/>
        </w:rPr>
        <w:t>:</w:t>
      </w:r>
    </w:p>
    <w:p w14:paraId="53856C11" w14:textId="5AB6B89D" w:rsidR="004C3171" w:rsidRPr="00373948" w:rsidRDefault="00DF3A3B" w:rsidP="004A64FC">
      <w:pPr>
        <w:pStyle w:val="corte4fondo"/>
        <w:tabs>
          <w:tab w:val="left" w:pos="567"/>
        </w:tabs>
        <w:spacing w:after="240"/>
        <w:ind w:left="680" w:right="680" w:firstLine="0"/>
        <w:rPr>
          <w:rFonts w:ascii="AvantGarde Bk BT" w:hAnsi="AvantGarde Bk BT" w:cs="Arial"/>
          <w:i/>
          <w:color w:val="000000" w:themeColor="text1"/>
          <w:sz w:val="20"/>
        </w:rPr>
      </w:pPr>
      <w:r>
        <w:rPr>
          <w:rFonts w:ascii="AvantGarde Bk BT" w:hAnsi="AvantGarde Bk BT" w:cs="Arial"/>
          <w:color w:val="000000" w:themeColor="text1"/>
          <w:sz w:val="24"/>
          <w:szCs w:val="24"/>
        </w:rPr>
        <w:t>“</w:t>
      </w:r>
      <w:r w:rsidR="005279E3" w:rsidRPr="005279E3">
        <w:rPr>
          <w:rFonts w:ascii="AvantGarde Bk BT" w:hAnsi="AvantGarde Bk BT" w:cs="Arial"/>
          <w:bCs/>
          <w:i/>
          <w:color w:val="000000" w:themeColor="text1"/>
          <w:sz w:val="20"/>
          <w:szCs w:val="22"/>
        </w:rPr>
        <w:t>Solicito en formato digital el monto erogado por todas las dependencias del Estado en atención a la Alerta de Violencia de Género declarada en seis municipios de San Luis Potosí, desde su declaratoria hasta la fecha de esta solicitud. Favor de desglosar la información por: dependencia, monto y año de ejecución</w:t>
      </w:r>
      <w:r w:rsidR="00CE5108" w:rsidRPr="00615D55">
        <w:rPr>
          <w:rFonts w:ascii="AvantGarde Bk BT" w:hAnsi="AvantGarde Bk BT" w:cs="Arial"/>
          <w:i/>
          <w:color w:val="000000" w:themeColor="text1"/>
          <w:sz w:val="22"/>
          <w:szCs w:val="22"/>
        </w:rPr>
        <w:t>.</w:t>
      </w:r>
      <w:r>
        <w:rPr>
          <w:rFonts w:ascii="AvantGarde Bk BT" w:hAnsi="AvantGarde Bk BT" w:cs="Arial"/>
          <w:color w:val="000000" w:themeColor="text1"/>
          <w:sz w:val="24"/>
          <w:szCs w:val="24"/>
        </w:rPr>
        <w:t xml:space="preserve">” </w:t>
      </w:r>
      <w:r w:rsidRPr="004A6BFB">
        <w:rPr>
          <w:rFonts w:ascii="AvantGarde Bk BT" w:hAnsi="AvantGarde Bk BT" w:cs="Arial"/>
          <w:b/>
          <w:color w:val="000000" w:themeColor="text1"/>
          <w:sz w:val="24"/>
          <w:szCs w:val="24"/>
        </w:rPr>
        <w:t>SIC</w:t>
      </w:r>
      <w:r w:rsidR="00373948">
        <w:rPr>
          <w:rFonts w:ascii="AvantGarde Bk BT" w:hAnsi="AvantGarde Bk BT" w:cs="Arial"/>
          <w:color w:val="000000" w:themeColor="text1"/>
          <w:sz w:val="24"/>
          <w:szCs w:val="24"/>
        </w:rPr>
        <w:t xml:space="preserve">. (Visible a foja </w:t>
      </w:r>
      <w:r w:rsidR="005279E3">
        <w:rPr>
          <w:rFonts w:ascii="AvantGarde Bk BT" w:hAnsi="AvantGarde Bk BT" w:cs="Arial"/>
          <w:color w:val="000000" w:themeColor="text1"/>
          <w:sz w:val="24"/>
          <w:szCs w:val="24"/>
        </w:rPr>
        <w:t>05</w:t>
      </w:r>
      <w:r w:rsidR="0025349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autos).</w:t>
      </w:r>
    </w:p>
    <w:p w14:paraId="5EA2C3D8" w14:textId="030D0174" w:rsidR="007162AC" w:rsidRDefault="00C74762" w:rsidP="00BA7879">
      <w:pPr>
        <w:pStyle w:val="corte4fondo"/>
        <w:tabs>
          <w:tab w:val="left" w:pos="567"/>
        </w:tabs>
        <w:rPr>
          <w:rFonts w:ascii="AvantGarde Bk BT" w:hAnsi="AvantGarde Bk BT" w:cs="Arial"/>
          <w:color w:val="000000" w:themeColor="text1"/>
          <w:sz w:val="24"/>
          <w:szCs w:val="24"/>
        </w:rPr>
      </w:pPr>
      <w:r w:rsidRPr="007F130D">
        <w:rPr>
          <w:rFonts w:ascii="AvantGarde Bk BT" w:hAnsi="AvantGarde Bk BT" w:cs="Arial"/>
          <w:color w:val="000000" w:themeColor="text1"/>
          <w:sz w:val="24"/>
          <w:szCs w:val="24"/>
        </w:rPr>
        <w:t>A dicha solicitud recayó la</w:t>
      </w:r>
      <w:r w:rsidR="002D5BF3" w:rsidRPr="007F130D">
        <w:rPr>
          <w:rFonts w:ascii="AvantGarde Bk BT" w:hAnsi="AvantGarde Bk BT" w:cs="Arial"/>
          <w:color w:val="000000" w:themeColor="text1"/>
          <w:sz w:val="24"/>
          <w:szCs w:val="24"/>
        </w:rPr>
        <w:t xml:space="preserve"> siguiente</w:t>
      </w:r>
      <w:r w:rsidRPr="007F130D">
        <w:rPr>
          <w:rFonts w:ascii="AvantGarde Bk BT" w:hAnsi="AvantGarde Bk BT" w:cs="Arial"/>
          <w:color w:val="000000" w:themeColor="text1"/>
          <w:sz w:val="24"/>
          <w:szCs w:val="24"/>
        </w:rPr>
        <w:t xml:space="preserve"> respuesta emitida por el sujeto obligado</w:t>
      </w:r>
      <w:r w:rsidR="002D5BF3" w:rsidRPr="007F130D">
        <w:rPr>
          <w:rFonts w:ascii="AvantGarde Bk BT" w:hAnsi="AvantGarde Bk BT" w:cs="Arial"/>
          <w:color w:val="000000" w:themeColor="text1"/>
          <w:sz w:val="24"/>
          <w:szCs w:val="24"/>
        </w:rPr>
        <w:t>:</w:t>
      </w:r>
      <w:r w:rsidRPr="000E748F">
        <w:rPr>
          <w:rFonts w:ascii="AvantGarde Bk BT" w:hAnsi="AvantGarde Bk BT" w:cs="Arial"/>
          <w:color w:val="000000" w:themeColor="text1"/>
          <w:sz w:val="24"/>
          <w:szCs w:val="24"/>
        </w:rPr>
        <w:t xml:space="preserve"> </w:t>
      </w:r>
    </w:p>
    <w:p w14:paraId="0BD3FEDB" w14:textId="5DD27EAB" w:rsidR="00E00C25" w:rsidRDefault="004E43F2" w:rsidP="00BA7879">
      <w:pPr>
        <w:pStyle w:val="corte4fondo"/>
        <w:tabs>
          <w:tab w:val="left" w:pos="567"/>
        </w:tabs>
        <w:rPr>
          <w:rFonts w:ascii="AvantGarde Bk BT" w:hAnsi="AvantGarde Bk BT" w:cs="Arial"/>
          <w:color w:val="000000" w:themeColor="text1"/>
          <w:sz w:val="24"/>
          <w:szCs w:val="24"/>
        </w:rPr>
      </w:pPr>
      <w:r>
        <w:rPr>
          <w:noProof/>
        </w:rPr>
        <w:drawing>
          <wp:anchor distT="0" distB="0" distL="114300" distR="114300" simplePos="0" relativeHeight="251744256" behindDoc="0" locked="0" layoutInCell="1" allowOverlap="1" wp14:anchorId="2260A3B0" wp14:editId="2F13E4D8">
            <wp:simplePos x="0" y="0"/>
            <wp:positionH relativeFrom="margin">
              <wp:align>center</wp:align>
            </wp:positionH>
            <wp:positionV relativeFrom="paragraph">
              <wp:posOffset>162179</wp:posOffset>
            </wp:positionV>
            <wp:extent cx="5259070" cy="261493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8460" t="11252" r="29083" b="51367"/>
                    <a:stretch/>
                  </pic:blipFill>
                  <pic:spPr bwMode="auto">
                    <a:xfrm>
                      <a:off x="0" y="0"/>
                      <a:ext cx="5259070" cy="26149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6556A3A" w14:textId="46A01DC2" w:rsidR="00E00C25" w:rsidRDefault="004E43F2" w:rsidP="00BA7879">
      <w:pPr>
        <w:pStyle w:val="corte4fondo"/>
        <w:tabs>
          <w:tab w:val="left" w:pos="567"/>
        </w:tabs>
        <w:rPr>
          <w:rFonts w:ascii="AvantGarde Bk BT" w:hAnsi="AvantGarde Bk BT" w:cs="Arial"/>
          <w:color w:val="000000" w:themeColor="text1"/>
          <w:sz w:val="24"/>
          <w:szCs w:val="24"/>
        </w:rPr>
      </w:pPr>
      <w:r>
        <w:rPr>
          <w:noProof/>
        </w:rPr>
        <w:drawing>
          <wp:anchor distT="0" distB="0" distL="114300" distR="114300" simplePos="0" relativeHeight="251746304" behindDoc="0" locked="0" layoutInCell="1" allowOverlap="1" wp14:anchorId="71BDD71E" wp14:editId="2C5AE3B5">
            <wp:simplePos x="0" y="0"/>
            <wp:positionH relativeFrom="page">
              <wp:align>center</wp:align>
            </wp:positionH>
            <wp:positionV relativeFrom="paragraph">
              <wp:posOffset>508</wp:posOffset>
            </wp:positionV>
            <wp:extent cx="5259070" cy="2534920"/>
            <wp:effectExtent l="0" t="0" r="0"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8460" t="50463" r="29083" b="13303"/>
                    <a:stretch/>
                  </pic:blipFill>
                  <pic:spPr bwMode="auto">
                    <a:xfrm>
                      <a:off x="0" y="0"/>
                      <a:ext cx="5259070" cy="25349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D4A7F53" w14:textId="4DFB0BB3" w:rsidR="00E00C25" w:rsidRDefault="00E00C25" w:rsidP="00BA7879">
      <w:pPr>
        <w:pStyle w:val="corte4fondo"/>
        <w:tabs>
          <w:tab w:val="left" w:pos="567"/>
        </w:tabs>
        <w:rPr>
          <w:rFonts w:ascii="AvantGarde Bk BT" w:hAnsi="AvantGarde Bk BT" w:cs="Arial"/>
          <w:color w:val="000000" w:themeColor="text1"/>
          <w:sz w:val="24"/>
          <w:szCs w:val="24"/>
        </w:rPr>
      </w:pPr>
    </w:p>
    <w:p w14:paraId="42081AD4" w14:textId="6AC76F08" w:rsidR="00E00C25" w:rsidRDefault="00E00C25" w:rsidP="00BA7879">
      <w:pPr>
        <w:pStyle w:val="corte4fondo"/>
        <w:tabs>
          <w:tab w:val="left" w:pos="567"/>
        </w:tabs>
        <w:rPr>
          <w:rFonts w:ascii="AvantGarde Bk BT" w:hAnsi="AvantGarde Bk BT" w:cs="Arial"/>
          <w:color w:val="000000" w:themeColor="text1"/>
          <w:sz w:val="24"/>
          <w:szCs w:val="24"/>
        </w:rPr>
      </w:pPr>
    </w:p>
    <w:p w14:paraId="1C590C08" w14:textId="03CE8AE7" w:rsidR="00E00C25" w:rsidRDefault="00E00C25" w:rsidP="00BA7879">
      <w:pPr>
        <w:pStyle w:val="corte4fondo"/>
        <w:tabs>
          <w:tab w:val="left" w:pos="567"/>
        </w:tabs>
        <w:rPr>
          <w:rFonts w:ascii="AvantGarde Bk BT" w:hAnsi="AvantGarde Bk BT" w:cs="Arial"/>
          <w:color w:val="000000" w:themeColor="text1"/>
          <w:sz w:val="24"/>
          <w:szCs w:val="24"/>
        </w:rPr>
      </w:pPr>
    </w:p>
    <w:p w14:paraId="584998B5" w14:textId="77777777" w:rsidR="00E00C25" w:rsidRDefault="00E00C25" w:rsidP="00BA7879">
      <w:pPr>
        <w:pStyle w:val="corte4fondo"/>
        <w:tabs>
          <w:tab w:val="left" w:pos="567"/>
        </w:tabs>
        <w:rPr>
          <w:rFonts w:ascii="AvantGarde Bk BT" w:hAnsi="AvantGarde Bk BT" w:cs="Arial"/>
          <w:color w:val="000000" w:themeColor="text1"/>
          <w:sz w:val="24"/>
          <w:szCs w:val="24"/>
        </w:rPr>
      </w:pPr>
    </w:p>
    <w:p w14:paraId="42ADF580" w14:textId="1A7096C4" w:rsidR="00E00C25" w:rsidRDefault="00E00C25" w:rsidP="00BA7879">
      <w:pPr>
        <w:pStyle w:val="corte4fondo"/>
        <w:tabs>
          <w:tab w:val="left" w:pos="567"/>
        </w:tabs>
        <w:rPr>
          <w:rFonts w:ascii="AvantGarde Bk BT" w:hAnsi="AvantGarde Bk BT" w:cs="Arial"/>
          <w:color w:val="000000" w:themeColor="text1"/>
          <w:sz w:val="24"/>
          <w:szCs w:val="24"/>
        </w:rPr>
      </w:pPr>
    </w:p>
    <w:p w14:paraId="6C548C7B" w14:textId="6D7B4AD5" w:rsidR="00E00C25" w:rsidRDefault="00E00C25" w:rsidP="00BA7879">
      <w:pPr>
        <w:pStyle w:val="corte4fondo"/>
        <w:tabs>
          <w:tab w:val="left" w:pos="567"/>
        </w:tabs>
        <w:rPr>
          <w:rFonts w:ascii="AvantGarde Bk BT" w:hAnsi="AvantGarde Bk BT" w:cs="Arial"/>
          <w:color w:val="000000" w:themeColor="text1"/>
          <w:sz w:val="24"/>
          <w:szCs w:val="24"/>
        </w:rPr>
      </w:pPr>
    </w:p>
    <w:p w14:paraId="14F64DEE" w14:textId="3C377BAD" w:rsidR="00E00C25" w:rsidRDefault="00E00C25" w:rsidP="00BA7879">
      <w:pPr>
        <w:pStyle w:val="corte4fondo"/>
        <w:tabs>
          <w:tab w:val="left" w:pos="567"/>
        </w:tabs>
        <w:rPr>
          <w:rFonts w:ascii="AvantGarde Bk BT" w:hAnsi="AvantGarde Bk BT" w:cs="Arial"/>
          <w:color w:val="000000" w:themeColor="text1"/>
          <w:sz w:val="24"/>
          <w:szCs w:val="24"/>
        </w:rPr>
      </w:pPr>
    </w:p>
    <w:p w14:paraId="72C32CA0" w14:textId="00E456F7" w:rsidR="00E00C25" w:rsidRDefault="00E00C25" w:rsidP="00BA7879">
      <w:pPr>
        <w:pStyle w:val="corte4fondo"/>
        <w:tabs>
          <w:tab w:val="left" w:pos="567"/>
        </w:tabs>
        <w:rPr>
          <w:rFonts w:ascii="AvantGarde Bk BT" w:hAnsi="AvantGarde Bk BT" w:cs="Arial"/>
          <w:color w:val="000000" w:themeColor="text1"/>
          <w:sz w:val="24"/>
          <w:szCs w:val="24"/>
        </w:rPr>
      </w:pPr>
    </w:p>
    <w:p w14:paraId="60829966" w14:textId="7D37C0A1" w:rsidR="00E00C25" w:rsidRDefault="00E00C25" w:rsidP="00BA7879">
      <w:pPr>
        <w:pStyle w:val="corte4fondo"/>
        <w:tabs>
          <w:tab w:val="left" w:pos="567"/>
        </w:tabs>
        <w:rPr>
          <w:rFonts w:ascii="AvantGarde Bk BT" w:hAnsi="AvantGarde Bk BT" w:cs="Arial"/>
          <w:color w:val="000000" w:themeColor="text1"/>
          <w:sz w:val="24"/>
          <w:szCs w:val="24"/>
        </w:rPr>
      </w:pPr>
    </w:p>
    <w:p w14:paraId="08F156CC" w14:textId="4D0677DD" w:rsidR="00E00C25" w:rsidRDefault="00E00C25" w:rsidP="00BA7879">
      <w:pPr>
        <w:pStyle w:val="corte4fondo"/>
        <w:tabs>
          <w:tab w:val="left" w:pos="567"/>
        </w:tabs>
        <w:rPr>
          <w:rFonts w:ascii="AvantGarde Bk BT" w:hAnsi="AvantGarde Bk BT" w:cs="Arial"/>
          <w:color w:val="000000" w:themeColor="text1"/>
          <w:sz w:val="24"/>
          <w:szCs w:val="24"/>
        </w:rPr>
      </w:pPr>
    </w:p>
    <w:p w14:paraId="7D1EA0DE" w14:textId="20FEA921" w:rsidR="00E00C25" w:rsidRDefault="00E00C25" w:rsidP="00BA7879">
      <w:pPr>
        <w:pStyle w:val="corte4fondo"/>
        <w:tabs>
          <w:tab w:val="left" w:pos="567"/>
        </w:tabs>
        <w:rPr>
          <w:rFonts w:ascii="AvantGarde Bk BT" w:hAnsi="AvantGarde Bk BT" w:cs="Arial"/>
          <w:color w:val="000000" w:themeColor="text1"/>
          <w:sz w:val="24"/>
          <w:szCs w:val="24"/>
        </w:rPr>
      </w:pPr>
    </w:p>
    <w:p w14:paraId="2183BD11" w14:textId="7602C8C1" w:rsidR="00E00C25" w:rsidRDefault="004E43F2" w:rsidP="00BA7879">
      <w:pPr>
        <w:pStyle w:val="corte4fondo"/>
        <w:tabs>
          <w:tab w:val="left" w:pos="567"/>
        </w:tabs>
        <w:rPr>
          <w:rFonts w:ascii="AvantGarde Bk BT" w:hAnsi="AvantGarde Bk BT" w:cs="Arial"/>
          <w:color w:val="000000" w:themeColor="text1"/>
          <w:sz w:val="24"/>
          <w:szCs w:val="24"/>
        </w:rPr>
      </w:pPr>
      <w:r>
        <w:rPr>
          <w:noProof/>
        </w:rPr>
        <w:drawing>
          <wp:anchor distT="0" distB="0" distL="114300" distR="114300" simplePos="0" relativeHeight="251747328" behindDoc="0" locked="0" layoutInCell="1" allowOverlap="1" wp14:anchorId="6CEC5F6E" wp14:editId="19439EA0">
            <wp:simplePos x="0" y="0"/>
            <wp:positionH relativeFrom="page">
              <wp:align>center</wp:align>
            </wp:positionH>
            <wp:positionV relativeFrom="paragraph">
              <wp:posOffset>173990</wp:posOffset>
            </wp:positionV>
            <wp:extent cx="5955030" cy="4243070"/>
            <wp:effectExtent l="0" t="1270" r="6350" b="635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1233" t="22248" r="22425" b="6657"/>
                    <a:stretch/>
                  </pic:blipFill>
                  <pic:spPr bwMode="auto">
                    <a:xfrm rot="16200000">
                      <a:off x="0" y="0"/>
                      <a:ext cx="5955030" cy="42430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F9DAED6" w14:textId="397D827D" w:rsidR="00E00C25" w:rsidRDefault="00E00C25" w:rsidP="00BA7879">
      <w:pPr>
        <w:pStyle w:val="corte4fondo"/>
        <w:tabs>
          <w:tab w:val="left" w:pos="567"/>
        </w:tabs>
        <w:rPr>
          <w:rFonts w:ascii="AvantGarde Bk BT" w:hAnsi="AvantGarde Bk BT" w:cs="Arial"/>
          <w:color w:val="000000" w:themeColor="text1"/>
          <w:sz w:val="24"/>
          <w:szCs w:val="24"/>
        </w:rPr>
      </w:pPr>
    </w:p>
    <w:p w14:paraId="0A836730" w14:textId="699E3922" w:rsidR="00E00C25" w:rsidRDefault="00E00C25" w:rsidP="00BA7879">
      <w:pPr>
        <w:pStyle w:val="corte4fondo"/>
        <w:tabs>
          <w:tab w:val="left" w:pos="567"/>
        </w:tabs>
        <w:rPr>
          <w:rFonts w:ascii="AvantGarde Bk BT" w:hAnsi="AvantGarde Bk BT" w:cs="Arial"/>
          <w:color w:val="000000" w:themeColor="text1"/>
          <w:sz w:val="24"/>
          <w:szCs w:val="24"/>
        </w:rPr>
      </w:pPr>
    </w:p>
    <w:p w14:paraId="1FF91E49" w14:textId="71D74B50" w:rsidR="00E00C25" w:rsidRDefault="00E00C25" w:rsidP="00BA7879">
      <w:pPr>
        <w:pStyle w:val="corte4fondo"/>
        <w:tabs>
          <w:tab w:val="left" w:pos="567"/>
        </w:tabs>
        <w:rPr>
          <w:rFonts w:ascii="AvantGarde Bk BT" w:hAnsi="AvantGarde Bk BT" w:cs="Arial"/>
          <w:color w:val="000000" w:themeColor="text1"/>
          <w:sz w:val="24"/>
          <w:szCs w:val="24"/>
        </w:rPr>
      </w:pPr>
    </w:p>
    <w:p w14:paraId="3D70F6D4" w14:textId="05E21AD7" w:rsidR="00E00C25" w:rsidRDefault="00E00C25" w:rsidP="00BA7879">
      <w:pPr>
        <w:pStyle w:val="corte4fondo"/>
        <w:tabs>
          <w:tab w:val="left" w:pos="567"/>
        </w:tabs>
        <w:rPr>
          <w:rFonts w:ascii="AvantGarde Bk BT" w:hAnsi="AvantGarde Bk BT" w:cs="Arial"/>
          <w:color w:val="000000" w:themeColor="text1"/>
          <w:sz w:val="24"/>
          <w:szCs w:val="24"/>
        </w:rPr>
      </w:pPr>
    </w:p>
    <w:p w14:paraId="27B16421" w14:textId="2887C856" w:rsidR="00E00C25" w:rsidRDefault="00E00C25" w:rsidP="00BA7879">
      <w:pPr>
        <w:pStyle w:val="corte4fondo"/>
        <w:tabs>
          <w:tab w:val="left" w:pos="567"/>
        </w:tabs>
        <w:rPr>
          <w:rFonts w:ascii="AvantGarde Bk BT" w:hAnsi="AvantGarde Bk BT" w:cs="Arial"/>
          <w:color w:val="000000" w:themeColor="text1"/>
          <w:sz w:val="24"/>
          <w:szCs w:val="24"/>
        </w:rPr>
      </w:pPr>
    </w:p>
    <w:p w14:paraId="1CE0DF51" w14:textId="34CC7D17" w:rsidR="00E00C25" w:rsidRDefault="00E00C25" w:rsidP="00BA7879">
      <w:pPr>
        <w:pStyle w:val="corte4fondo"/>
        <w:tabs>
          <w:tab w:val="left" w:pos="567"/>
        </w:tabs>
        <w:rPr>
          <w:rFonts w:ascii="AvantGarde Bk BT" w:hAnsi="AvantGarde Bk BT" w:cs="Arial"/>
          <w:color w:val="000000" w:themeColor="text1"/>
          <w:sz w:val="24"/>
          <w:szCs w:val="24"/>
        </w:rPr>
      </w:pPr>
    </w:p>
    <w:p w14:paraId="07814980" w14:textId="55C3F5E2" w:rsidR="009521F6" w:rsidRDefault="009521F6" w:rsidP="00BA7879">
      <w:pPr>
        <w:pStyle w:val="corte4fondo"/>
        <w:tabs>
          <w:tab w:val="left" w:pos="567"/>
        </w:tabs>
        <w:rPr>
          <w:rFonts w:ascii="AvantGarde Bk BT" w:hAnsi="AvantGarde Bk BT" w:cs="Arial"/>
          <w:color w:val="000000" w:themeColor="text1"/>
          <w:sz w:val="24"/>
          <w:szCs w:val="24"/>
        </w:rPr>
      </w:pPr>
    </w:p>
    <w:p w14:paraId="29E0B84C" w14:textId="5299F2EF"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8021987" w14:textId="733358B4"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6BE7B7C" w14:textId="7D7C27CD"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DCE9D63"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74BFD379"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A6B5CAD"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36F4CC9D"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6322AEAA"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18026712" w14:textId="77777777" w:rsidR="0026511C" w:rsidRDefault="0026511C" w:rsidP="00592868">
      <w:pPr>
        <w:spacing w:after="0" w:line="360" w:lineRule="auto"/>
        <w:ind w:firstLine="680"/>
        <w:jc w:val="both"/>
        <w:rPr>
          <w:rFonts w:ascii="AvantGarde Bk BT" w:hAnsi="AvantGarde Bk BT" w:cs="Arial"/>
          <w:color w:val="000000" w:themeColor="text1"/>
          <w:sz w:val="24"/>
          <w:szCs w:val="24"/>
        </w:rPr>
      </w:pPr>
    </w:p>
    <w:p w14:paraId="3A6F479C" w14:textId="008D9B3F" w:rsidR="0026511C" w:rsidRDefault="0026511C" w:rsidP="00B50727">
      <w:pPr>
        <w:spacing w:after="0" w:line="360" w:lineRule="auto"/>
        <w:jc w:val="both"/>
        <w:rPr>
          <w:rFonts w:ascii="AvantGarde Bk BT" w:hAnsi="AvantGarde Bk BT" w:cs="Arial"/>
          <w:color w:val="000000" w:themeColor="text1"/>
          <w:sz w:val="24"/>
          <w:szCs w:val="24"/>
        </w:rPr>
      </w:pPr>
    </w:p>
    <w:p w14:paraId="1A91C9CA" w14:textId="139CB371" w:rsidR="00AD0FFF" w:rsidRDefault="00AD0FFF" w:rsidP="00592868">
      <w:pPr>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Inconforme con esta respuesta</w:t>
      </w:r>
      <w:r w:rsidR="00343B68">
        <w:rPr>
          <w:rFonts w:ascii="AvantGarde Bk BT" w:hAnsi="AvantGarde Bk BT" w:cs="Arial"/>
          <w:color w:val="000000" w:themeColor="text1"/>
          <w:sz w:val="24"/>
          <w:szCs w:val="24"/>
        </w:rPr>
        <w:t xml:space="preserve">, el solicitante de la información </w:t>
      </w:r>
      <w:r w:rsidR="00AA7BDA">
        <w:rPr>
          <w:rFonts w:ascii="AvantGarde Bk BT" w:hAnsi="AvantGarde Bk BT" w:cs="Arial"/>
          <w:color w:val="000000" w:themeColor="text1"/>
          <w:sz w:val="24"/>
          <w:szCs w:val="24"/>
        </w:rPr>
        <w:t xml:space="preserve">interpuso este recurso de revisión </w:t>
      </w:r>
      <w:r>
        <w:rPr>
          <w:rFonts w:ascii="AvantGarde Bk BT" w:hAnsi="AvantGarde Bk BT" w:cs="Arial"/>
          <w:color w:val="000000" w:themeColor="text1"/>
          <w:sz w:val="24"/>
          <w:szCs w:val="24"/>
        </w:rPr>
        <w:t>en el que señaló que</w:t>
      </w:r>
      <w:r w:rsidR="00445571">
        <w:rPr>
          <w:rFonts w:ascii="AvantGarde Bk BT" w:hAnsi="AvantGarde Bk BT" w:cs="Arial"/>
          <w:color w:val="000000" w:themeColor="text1"/>
          <w:sz w:val="24"/>
          <w:szCs w:val="24"/>
        </w:rPr>
        <w:t>:</w:t>
      </w:r>
    </w:p>
    <w:p w14:paraId="05DBB11B" w14:textId="710B89A0" w:rsidR="009C6CF0" w:rsidRDefault="00A07FCF" w:rsidP="004A64FC">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DF1BF4" w:rsidRPr="00DF1BF4">
        <w:rPr>
          <w:rFonts w:ascii="AvantGarde Bk BT" w:hAnsi="AvantGarde Bk BT" w:cs="Arial"/>
          <w:i/>
          <w:color w:val="000000" w:themeColor="text1"/>
          <w:sz w:val="20"/>
          <w:szCs w:val="20"/>
        </w:rPr>
        <w:t>En ningún momento se responde mi solicitud. El sujeto obligado, en este caso la Secretaria General de Gobierno, turna mi solicitud a otra dependencia que no tiene injerencia en la aprobación de presupuestos, por lo que le es imposible responder mi cuestionamiento. En el argumento se especifica que todas las dependencias realizan su presupuesta bajo una perspectiva de género, pero este no fue el cuestionamiento. Yo pregunte por el monto destinado en acciones de atención y cumplimiento a la Alerta de Violencia de Género que fue declarada en seis municipios de San Luis Potosí, información a la cual tiene acceso la propia Secretaria General de Gobierno, por lo que no hay necesidad de que turne mi solicitud hacia otra dependencia. Por lo tanto, solicito una vez más me brinde un listado de todas las acciones (cursos, proyectos, conferencias, platicas, talleres, comidas, reuniones y lo que resulte) realizadas por todas las dependencias, Instituciones, organismos autónomos y demás, para dar cumplimiento a la Alerta de Violencia de Género declarada en seis municipios de San Luis Potosí; desglosado por dependencia, monto y año de ejecución.</w:t>
      </w:r>
      <w:r w:rsidR="00AD0FFF">
        <w:rPr>
          <w:rFonts w:ascii="AvantGarde Bk BT" w:hAnsi="AvantGarde Bk BT" w:cs="Arial"/>
          <w:color w:val="000000" w:themeColor="text1"/>
          <w:sz w:val="24"/>
          <w:szCs w:val="24"/>
        </w:rPr>
        <w:t xml:space="preserve">” </w:t>
      </w:r>
      <w:r w:rsidR="00AD0FFF" w:rsidRPr="00AD0FFF">
        <w:rPr>
          <w:rFonts w:ascii="AvantGarde Bk BT" w:hAnsi="AvantGarde Bk BT" w:cs="Arial"/>
          <w:b/>
          <w:color w:val="000000" w:themeColor="text1"/>
          <w:sz w:val="24"/>
          <w:szCs w:val="24"/>
        </w:rPr>
        <w:t>SIC</w:t>
      </w:r>
      <w:r w:rsidR="00AD0FFF">
        <w:rPr>
          <w:rFonts w:ascii="AvantGarde Bk BT" w:hAnsi="AvantGarde Bk BT" w:cs="Arial"/>
          <w:color w:val="000000" w:themeColor="text1"/>
          <w:sz w:val="24"/>
          <w:szCs w:val="24"/>
        </w:rPr>
        <w:t xml:space="preserve">. (Visible </w:t>
      </w:r>
      <w:r w:rsidR="00DF1BF4">
        <w:rPr>
          <w:rFonts w:ascii="AvantGarde Bk BT" w:hAnsi="AvantGarde Bk BT" w:cs="Arial"/>
          <w:color w:val="000000" w:themeColor="text1"/>
          <w:sz w:val="24"/>
          <w:szCs w:val="24"/>
        </w:rPr>
        <w:t>a</w:t>
      </w:r>
      <w:r w:rsidR="0069628B">
        <w:rPr>
          <w:rFonts w:ascii="AvantGarde Bk BT" w:hAnsi="AvantGarde Bk BT" w:cs="Arial"/>
          <w:color w:val="000000" w:themeColor="text1"/>
          <w:sz w:val="24"/>
          <w:szCs w:val="24"/>
        </w:rPr>
        <w:t xml:space="preserve"> foja 01</w:t>
      </w:r>
      <w:r w:rsidR="00AD0FFF">
        <w:rPr>
          <w:rFonts w:ascii="AvantGarde Bk BT" w:hAnsi="AvantGarde Bk BT" w:cs="Arial"/>
          <w:color w:val="000000" w:themeColor="text1"/>
          <w:sz w:val="24"/>
          <w:szCs w:val="24"/>
        </w:rPr>
        <w:t xml:space="preserve"> de autos).</w:t>
      </w:r>
    </w:p>
    <w:p w14:paraId="62ABC34C" w14:textId="7D53F225" w:rsidR="00354C3D" w:rsidRPr="00C42DFA" w:rsidRDefault="00354C3D" w:rsidP="00354C3D">
      <w:pPr>
        <w:spacing w:line="360" w:lineRule="auto"/>
        <w:ind w:right="48" w:firstLine="680"/>
        <w:jc w:val="both"/>
        <w:rPr>
          <w:rFonts w:ascii="AvantGarde Bk BT" w:hAnsi="AvantGarde Bk BT" w:cs="Arial"/>
          <w:i/>
          <w:color w:val="000000" w:themeColor="text1"/>
          <w:sz w:val="20"/>
          <w:szCs w:val="20"/>
        </w:rPr>
      </w:pPr>
      <w:r>
        <w:rPr>
          <w:rFonts w:ascii="AvantGarde Bk BT" w:hAnsi="AvantGarde Bk BT" w:cs="Arial"/>
          <w:color w:val="000000" w:themeColor="text1"/>
          <w:sz w:val="24"/>
          <w:szCs w:val="24"/>
        </w:rPr>
        <w:t xml:space="preserve">Con relación a lo anterior y tomando en consideración el proveído de 25 veinticinco de octubre de 2021 dos mil veintiuno dictado dentro de los autos del medio de impugnación en que se actúa, se desprende que el recurrente fundamentalmente </w:t>
      </w:r>
      <w:r w:rsidRPr="003C2839">
        <w:rPr>
          <w:rFonts w:ascii="AvantGarde Bk BT" w:hAnsi="AvantGarde Bk BT" w:cs="Arial"/>
          <w:b/>
          <w:color w:val="000000" w:themeColor="text1"/>
          <w:sz w:val="24"/>
          <w:szCs w:val="24"/>
        </w:rPr>
        <w:t>se inconformó de la entrega de información que no correspondía con lo solicitado</w:t>
      </w:r>
      <w:r w:rsidR="009A2017">
        <w:rPr>
          <w:rFonts w:ascii="AvantGarde Bk BT" w:hAnsi="AvantGarde Bk BT" w:cs="Arial"/>
          <w:b/>
          <w:color w:val="000000" w:themeColor="text1"/>
          <w:sz w:val="24"/>
          <w:szCs w:val="24"/>
        </w:rPr>
        <w:t xml:space="preserve"> y de las gestiones de búsqueda de la información</w:t>
      </w:r>
      <w:r>
        <w:rPr>
          <w:rFonts w:ascii="AvantGarde Bk BT" w:hAnsi="AvantGarde Bk BT" w:cs="Arial"/>
          <w:color w:val="000000" w:themeColor="text1"/>
          <w:sz w:val="24"/>
          <w:szCs w:val="24"/>
        </w:rPr>
        <w:t>.</w:t>
      </w:r>
    </w:p>
    <w:p w14:paraId="2C2FE2AF" w14:textId="5C478F2D" w:rsidR="00AC218E" w:rsidRPr="003C4FB6" w:rsidRDefault="00D60A84" w:rsidP="001923DA">
      <w:pPr>
        <w:spacing w:line="360" w:lineRule="auto"/>
        <w:ind w:firstLine="851"/>
        <w:jc w:val="both"/>
        <w:rPr>
          <w:rFonts w:ascii="AvantGarde Bk BT" w:hAnsi="AvantGarde Bk BT" w:cs="Arial"/>
          <w:sz w:val="24"/>
          <w:szCs w:val="24"/>
        </w:rPr>
      </w:pPr>
      <w:r w:rsidRPr="003C4FB6">
        <w:rPr>
          <w:rFonts w:ascii="AvantGarde Bk BT" w:hAnsi="AvantGarde Bk BT" w:cs="Arial"/>
          <w:sz w:val="24"/>
          <w:szCs w:val="24"/>
        </w:rPr>
        <w:t xml:space="preserve">Al respecto, en el informe que el sujeto obligado rindió ante este organismo, y que se encuentra visible de foja </w:t>
      </w:r>
      <w:r w:rsidR="00041A7D">
        <w:rPr>
          <w:rFonts w:ascii="AvantGarde Bk BT" w:hAnsi="AvantGarde Bk BT" w:cs="Arial"/>
          <w:sz w:val="24"/>
          <w:szCs w:val="24"/>
        </w:rPr>
        <w:t>18</w:t>
      </w:r>
      <w:r w:rsidR="009F3FC5" w:rsidRPr="003C4FB6">
        <w:rPr>
          <w:rFonts w:ascii="AvantGarde Bk BT" w:hAnsi="AvantGarde Bk BT" w:cs="Arial"/>
          <w:sz w:val="24"/>
          <w:szCs w:val="24"/>
        </w:rPr>
        <w:t xml:space="preserve"> a </w:t>
      </w:r>
      <w:r w:rsidR="00041A7D">
        <w:rPr>
          <w:rFonts w:ascii="AvantGarde Bk BT" w:hAnsi="AvantGarde Bk BT" w:cs="Arial"/>
          <w:sz w:val="24"/>
          <w:szCs w:val="24"/>
        </w:rPr>
        <w:t>21</w:t>
      </w:r>
      <w:r w:rsidRPr="003C4FB6">
        <w:rPr>
          <w:rFonts w:ascii="AvantGarde Bk BT" w:hAnsi="AvantGarde Bk BT" w:cs="Arial"/>
          <w:sz w:val="24"/>
          <w:szCs w:val="24"/>
        </w:rPr>
        <w:t xml:space="preserve"> de autos, </w:t>
      </w:r>
      <w:r w:rsidR="00CD2346" w:rsidRPr="003C4FB6">
        <w:rPr>
          <w:rFonts w:ascii="AvantGarde Bk BT" w:hAnsi="AvantGarde Bk BT" w:cs="Arial"/>
          <w:sz w:val="24"/>
          <w:szCs w:val="24"/>
        </w:rPr>
        <w:t xml:space="preserve">reiteró su respuesta </w:t>
      </w:r>
      <w:r w:rsidR="00041A7D">
        <w:rPr>
          <w:rFonts w:ascii="AvantGarde Bk BT" w:hAnsi="AvantGarde Bk BT" w:cs="Arial"/>
          <w:sz w:val="24"/>
          <w:szCs w:val="24"/>
        </w:rPr>
        <w:t>e hizo hincapié en que no existe un monto específico dentro del presupuesto de cad</w:t>
      </w:r>
      <w:r w:rsidR="0063610B">
        <w:rPr>
          <w:rFonts w:ascii="AvantGarde Bk BT" w:hAnsi="AvantGarde Bk BT" w:cs="Arial"/>
          <w:sz w:val="24"/>
          <w:szCs w:val="24"/>
        </w:rPr>
        <w:t>a una de las dependencias; sin embargo, este se elabora bajo una perspectiva de género</w:t>
      </w:r>
      <w:r w:rsidR="0022730D">
        <w:rPr>
          <w:rFonts w:ascii="AvantGarde Bk BT" w:hAnsi="AvantGarde Bk BT" w:cs="Arial"/>
          <w:sz w:val="24"/>
          <w:szCs w:val="24"/>
        </w:rPr>
        <w:t>.</w:t>
      </w:r>
    </w:p>
    <w:p w14:paraId="54D0B7B6" w14:textId="27E0D4E0" w:rsidR="00D60A84" w:rsidRDefault="00D60A84" w:rsidP="00D60A84">
      <w:pPr>
        <w:pStyle w:val="corte4fondo"/>
        <w:tabs>
          <w:tab w:val="left" w:pos="567"/>
        </w:tabs>
        <w:spacing w:after="240"/>
        <w:ind w:firstLine="680"/>
        <w:rPr>
          <w:rFonts w:ascii="AvantGarde Bk BT" w:hAnsi="AvantGarde Bk BT" w:cs="Arial"/>
          <w:sz w:val="24"/>
          <w:szCs w:val="24"/>
        </w:rPr>
      </w:pPr>
      <w:r w:rsidRPr="003C2839">
        <w:rPr>
          <w:rFonts w:ascii="AvantGarde Bk BT" w:hAnsi="AvantGarde Bk BT" w:cs="Arial"/>
          <w:sz w:val="24"/>
          <w:szCs w:val="24"/>
        </w:rPr>
        <w:t xml:space="preserve">Pues bien, este cuerpo colegiado estima que </w:t>
      </w:r>
      <w:r w:rsidRPr="003C2839">
        <w:rPr>
          <w:rFonts w:ascii="AvantGarde Bk BT" w:hAnsi="AvantGarde Bk BT" w:cs="Arial"/>
          <w:b/>
          <w:sz w:val="24"/>
          <w:szCs w:val="24"/>
        </w:rPr>
        <w:t>los agravios vertidos por el particular resultan</w:t>
      </w:r>
      <w:r w:rsidR="00E81D6B" w:rsidRPr="003C2839">
        <w:rPr>
          <w:rFonts w:ascii="AvantGarde Bk BT" w:hAnsi="AvantGarde Bk BT" w:cs="Arial"/>
          <w:b/>
          <w:sz w:val="24"/>
          <w:szCs w:val="24"/>
        </w:rPr>
        <w:t xml:space="preserve"> </w:t>
      </w:r>
      <w:r w:rsidR="0022730D" w:rsidRPr="003C2839">
        <w:rPr>
          <w:rFonts w:ascii="AvantGarde Bk BT" w:hAnsi="AvantGarde Bk BT" w:cs="Arial"/>
          <w:b/>
          <w:sz w:val="24"/>
          <w:szCs w:val="24"/>
        </w:rPr>
        <w:t xml:space="preserve">parcialmente </w:t>
      </w:r>
      <w:r w:rsidRPr="003C2839">
        <w:rPr>
          <w:rFonts w:ascii="AvantGarde Bk BT" w:hAnsi="AvantGarde Bk BT" w:cs="Arial"/>
          <w:b/>
          <w:sz w:val="24"/>
          <w:szCs w:val="24"/>
        </w:rPr>
        <w:t>operantes</w:t>
      </w:r>
      <w:r w:rsidRPr="003C2839">
        <w:rPr>
          <w:rFonts w:ascii="AvantGarde Bk BT" w:hAnsi="AvantGarde Bk BT" w:cs="Arial"/>
          <w:sz w:val="24"/>
          <w:szCs w:val="24"/>
        </w:rPr>
        <w:t xml:space="preserve"> en razón de las siguientes consideraciones:</w:t>
      </w:r>
    </w:p>
    <w:p w14:paraId="287E76E7" w14:textId="7F5AB92D" w:rsidR="00DD5D7E" w:rsidRPr="00F337EC" w:rsidRDefault="00E81D6B" w:rsidP="00DD5D7E">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primer término,</w:t>
      </w:r>
      <w:r w:rsidR="00AB5162" w:rsidRPr="00B11FD4">
        <w:rPr>
          <w:rFonts w:ascii="AvantGarde Bk BT" w:hAnsi="AvantGarde Bk BT" w:cs="Arial"/>
          <w:sz w:val="24"/>
          <w:szCs w:val="24"/>
        </w:rPr>
        <w:t xml:space="preserve"> </w:t>
      </w:r>
      <w:r w:rsidR="00DD5D7E" w:rsidRPr="00B11FD4">
        <w:rPr>
          <w:rFonts w:ascii="AvantGarde Bk BT" w:hAnsi="AvantGarde Bk BT" w:cs="Arial"/>
          <w:sz w:val="24"/>
          <w:szCs w:val="24"/>
        </w:rPr>
        <w:t>la Ley de Transparencia prevé que los sujetos obligados se encuentran constreñidos a proporcionar la información que se encuentra en su posesión, esto para efecto de permitir que el derecho de acceso a la información se encuentre satisfecho.</w:t>
      </w:r>
      <w:r w:rsidR="00DD5D7E" w:rsidRPr="00B11FD4">
        <w:rPr>
          <w:rFonts w:ascii="AvantGarde Bk BT" w:hAnsi="AvantGarde Bk BT" w:cs="Arial"/>
          <w:sz w:val="24"/>
          <w:szCs w:val="24"/>
          <w:vertAlign w:val="superscript"/>
        </w:rPr>
        <w:footnoteReference w:id="1"/>
      </w:r>
    </w:p>
    <w:p w14:paraId="16A444FA" w14:textId="3C214608" w:rsidR="00DD5D7E" w:rsidRDefault="00DD5D7E" w:rsidP="00DD5D7E">
      <w:pPr>
        <w:pStyle w:val="corte4fondo"/>
        <w:tabs>
          <w:tab w:val="left" w:pos="567"/>
        </w:tabs>
        <w:spacing w:after="240"/>
        <w:rPr>
          <w:rFonts w:ascii="AvantGarde Bk BT" w:hAnsi="AvantGarde Bk BT" w:cs="Arial"/>
          <w:sz w:val="24"/>
          <w:szCs w:val="24"/>
        </w:rPr>
      </w:pPr>
      <w:r w:rsidRPr="00F337EC">
        <w:rPr>
          <w:rFonts w:ascii="AvantGarde Bk BT" w:hAnsi="AvantGarde Bk BT" w:cs="Arial"/>
          <w:sz w:val="24"/>
          <w:szCs w:val="24"/>
        </w:rPr>
        <w:t xml:space="preserve">Lo anterior aunado a que los funcionarios públicos están obligados a documentar todo acto que devenga de sus funciones y/o atribuciones </w:t>
      </w:r>
      <w:r w:rsidR="00AC0E2C" w:rsidRPr="00F337EC">
        <w:rPr>
          <w:rFonts w:ascii="AvantGarde Bk BT" w:hAnsi="AvantGarde Bk BT" w:cs="Arial"/>
          <w:sz w:val="24"/>
          <w:szCs w:val="24"/>
        </w:rPr>
        <w:t>y,</w:t>
      </w:r>
      <w:r w:rsidRPr="00F337EC">
        <w:rPr>
          <w:rFonts w:ascii="AvantGarde Bk BT" w:hAnsi="AvantGarde Bk BT" w:cs="Arial"/>
          <w:sz w:val="24"/>
          <w:szCs w:val="24"/>
        </w:rPr>
        <w:t xml:space="preserve"> por ende,</w:t>
      </w:r>
      <w:r>
        <w:rPr>
          <w:rFonts w:ascii="AvantGarde Bk BT" w:hAnsi="AvantGarde Bk BT" w:cs="Arial"/>
          <w:sz w:val="24"/>
          <w:szCs w:val="24"/>
        </w:rPr>
        <w:t xml:space="preserve"> la información solicitada debe ser entregada al peticionario </w:t>
      </w:r>
      <w:r w:rsidRPr="00F337EC">
        <w:rPr>
          <w:rFonts w:ascii="AvantGarde Bk BT" w:hAnsi="AvantGarde Bk BT" w:cs="Arial"/>
          <w:sz w:val="24"/>
          <w:szCs w:val="24"/>
        </w:rPr>
        <w:t>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36F6E21E" w14:textId="2F9A2584" w:rsidR="00DD5D7E" w:rsidRDefault="00DD5D7E" w:rsidP="00DD5D7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w:t>
      </w:r>
      <w:r w:rsidR="00AC0E2C">
        <w:rPr>
          <w:rFonts w:ascii="AvantGarde Bk BT" w:hAnsi="AvantGarde Bk BT" w:cs="Arial"/>
          <w:sz w:val="24"/>
          <w:szCs w:val="24"/>
        </w:rPr>
        <w:t xml:space="preserve">se puede colegir que </w:t>
      </w:r>
      <w:r>
        <w:rPr>
          <w:rFonts w:ascii="AvantGarde Bk BT" w:hAnsi="AvantGarde Bk BT" w:cs="Arial"/>
          <w:sz w:val="24"/>
          <w:szCs w:val="24"/>
        </w:rPr>
        <w:t xml:space="preserve">los </w:t>
      </w:r>
      <w:r w:rsidR="00DB750A">
        <w:rPr>
          <w:rFonts w:ascii="AvantGarde Bk BT" w:hAnsi="AvantGarde Bk BT" w:cs="Arial"/>
          <w:sz w:val="24"/>
          <w:szCs w:val="24"/>
        </w:rPr>
        <w:t>entes</w:t>
      </w:r>
      <w:r>
        <w:rPr>
          <w:rFonts w:ascii="AvantGarde Bk BT" w:hAnsi="AvantGarde Bk BT" w:cs="Arial"/>
          <w:sz w:val="24"/>
          <w:szCs w:val="24"/>
        </w:rPr>
        <w:t xml:space="preserve">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384D74B0" w14:textId="77777777" w:rsidR="00DD5D7E" w:rsidRDefault="00DD5D7E" w:rsidP="00DD5D7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0E824AF9" w14:textId="77777777" w:rsidR="00DD5D7E" w:rsidRDefault="00DD5D7E" w:rsidP="004A64FC">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994AAC">
        <w:rPr>
          <w:rFonts w:ascii="AvantGarde Bk BT" w:hAnsi="AvantGarde Bk BT" w:cs="Arial"/>
          <w:b/>
          <w:i/>
          <w:sz w:val="20"/>
          <w:szCs w:val="24"/>
        </w:rPr>
        <w:t>Criterio 02/17. Congruencia y exhaustividad.-</w:t>
      </w:r>
      <w:r w:rsidRPr="00994AAC">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994AAC">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994AAC">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657BBB">
        <w:rPr>
          <w:rFonts w:ascii="AvantGarde Bk BT" w:hAnsi="AvantGarde Bk BT" w:cs="Arial"/>
          <w:i/>
          <w:sz w:val="22"/>
          <w:szCs w:val="24"/>
        </w:rPr>
        <w:t>.</w:t>
      </w:r>
      <w:r>
        <w:rPr>
          <w:rFonts w:ascii="AvantGarde Bk BT" w:hAnsi="AvantGarde Bk BT" w:cs="Arial"/>
          <w:sz w:val="24"/>
          <w:szCs w:val="24"/>
        </w:rPr>
        <w:t>” (Énfasis añadido de forma intencional.)</w:t>
      </w:r>
    </w:p>
    <w:p w14:paraId="3782ED6D" w14:textId="140B4E6B" w:rsidR="00DD5D7E" w:rsidRDefault="00DD5D7E" w:rsidP="00DD5D7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w:t>
      </w:r>
      <w:r w:rsidR="00C619B7">
        <w:rPr>
          <w:rFonts w:ascii="AvantGarde Bk BT" w:hAnsi="AvantGarde Bk BT" w:cs="Arial"/>
          <w:sz w:val="24"/>
          <w:szCs w:val="24"/>
        </w:rPr>
        <w:t>corde a</w:t>
      </w:r>
      <w:r>
        <w:rPr>
          <w:rFonts w:ascii="AvantGarde Bk BT" w:hAnsi="AvantGarde Bk BT" w:cs="Arial"/>
          <w:sz w:val="24"/>
          <w:szCs w:val="24"/>
        </w:rPr>
        <w:t xml:space="preserve"> los requerimientos del peticionario.</w:t>
      </w:r>
    </w:p>
    <w:p w14:paraId="34DB4691" w14:textId="77777777" w:rsidR="00DD5D7E" w:rsidRDefault="00DD5D7E" w:rsidP="00DD5D7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B2EE597" w14:textId="77777777" w:rsidR="00DD5D7E" w:rsidRPr="00204353" w:rsidRDefault="00DD5D7E" w:rsidP="004A64FC">
      <w:pPr>
        <w:pStyle w:val="corte4fondo"/>
        <w:tabs>
          <w:tab w:val="left" w:pos="567"/>
        </w:tabs>
        <w:ind w:left="680" w:right="680"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312AC58C" w14:textId="77777777" w:rsidR="00DD5D7E" w:rsidRPr="00B9154D" w:rsidRDefault="00DD5D7E" w:rsidP="004A64FC">
      <w:pPr>
        <w:pStyle w:val="corte4fondo"/>
        <w:spacing w:after="240"/>
        <w:ind w:left="680" w:right="680" w:firstLine="851"/>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Criterio 16/17. Expresión documental.-</w:t>
      </w:r>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1BAFE974" w14:textId="44875BF9" w:rsidR="00C147A3" w:rsidRDefault="003C2839" w:rsidP="00C147A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Asimismo, la L</w:t>
      </w:r>
      <w:r w:rsidR="00C147A3">
        <w:rPr>
          <w:rFonts w:ascii="AvantGarde Bk BT" w:hAnsi="AvantGarde Bk BT" w:cs="Arial"/>
          <w:sz w:val="24"/>
          <w:szCs w:val="24"/>
        </w:rPr>
        <w:t>ey de la materia prevé que la Unidad de Transparencia de los sujetos obligados debe de turnar la solicitud de información a las áreas administrativas competentes para generar, archivar y/o poseer la información requerida, lo anterior a efecto de garantizar el derecho de acceso a la información del peticionario</w:t>
      </w:r>
      <w:r w:rsidR="00C147A3">
        <w:rPr>
          <w:rStyle w:val="Refdenotaalpie"/>
          <w:rFonts w:ascii="AvantGarde Bk BT" w:hAnsi="AvantGarde Bk BT" w:cs="Arial"/>
          <w:sz w:val="24"/>
          <w:szCs w:val="24"/>
        </w:rPr>
        <w:footnoteReference w:id="3"/>
      </w:r>
      <w:r w:rsidR="00C147A3">
        <w:rPr>
          <w:rFonts w:ascii="AvantGarde Bk BT" w:hAnsi="AvantGarde Bk BT" w:cs="Arial"/>
          <w:sz w:val="24"/>
          <w:szCs w:val="24"/>
        </w:rPr>
        <w:t>.</w:t>
      </w:r>
    </w:p>
    <w:p w14:paraId="42F7A3BF" w14:textId="55B6F951" w:rsidR="00C147A3" w:rsidRDefault="00C147A3" w:rsidP="00C147A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lo anterior se puede colegir que el Titular de la Unidad de Transparencia debe hacer un estudio minucioso de las atribuciones y competencias de cada área administrativa, para efecto de determinar qué área puede generar, archivar y/o poseer la información solicitada.</w:t>
      </w:r>
    </w:p>
    <w:p w14:paraId="54DE033D" w14:textId="6F1991B4" w:rsidR="007F41FA" w:rsidRDefault="007F41FA" w:rsidP="007F41F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 igual forma, </w:t>
      </w:r>
      <w:r w:rsidRPr="007F41FA">
        <w:rPr>
          <w:rFonts w:ascii="AvantGarde Bk BT" w:hAnsi="AvantGarde Bk BT" w:cs="Arial"/>
          <w:sz w:val="24"/>
          <w:szCs w:val="24"/>
        </w:rPr>
        <w:t>los sujetos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7F41FA">
        <w:rPr>
          <w:rFonts w:ascii="AvantGarde Bk BT" w:hAnsi="AvantGarde Bk BT" w:cs="Arial"/>
          <w:sz w:val="24"/>
          <w:szCs w:val="24"/>
          <w:vertAlign w:val="superscript"/>
        </w:rPr>
        <w:footnoteReference w:id="4"/>
      </w:r>
      <w:r w:rsidRPr="007F41FA">
        <w:rPr>
          <w:rFonts w:ascii="AvantGarde Bk BT" w:hAnsi="AvantGarde Bk BT" w:cs="Arial"/>
          <w:sz w:val="24"/>
          <w:szCs w:val="24"/>
        </w:rPr>
        <w:t>.</w:t>
      </w:r>
    </w:p>
    <w:p w14:paraId="0BD65DD6" w14:textId="7C46C42C" w:rsidR="003C2839" w:rsidRDefault="00A06B76" w:rsidP="003C2839">
      <w:pPr>
        <w:pStyle w:val="corte4fondo"/>
        <w:tabs>
          <w:tab w:val="left" w:pos="567"/>
        </w:tabs>
        <w:spacing w:after="240"/>
        <w:ind w:firstLine="680"/>
        <w:rPr>
          <w:rFonts w:ascii="AvantGarde Bk BT" w:hAnsi="AvantGarde Bk BT" w:cs="Arial"/>
          <w:sz w:val="24"/>
          <w:szCs w:val="24"/>
        </w:rPr>
      </w:pPr>
      <w:r w:rsidRPr="001049C8">
        <w:rPr>
          <w:rFonts w:ascii="AvantGarde Bk BT" w:hAnsi="AvantGarde Bk BT" w:cs="Arial"/>
          <w:sz w:val="24"/>
          <w:szCs w:val="24"/>
        </w:rPr>
        <w:t>Pues bien,</w:t>
      </w:r>
      <w:r w:rsidR="00E41370">
        <w:rPr>
          <w:rFonts w:ascii="AvantGarde Bk BT" w:hAnsi="AvantGarde Bk BT" w:cs="Arial"/>
          <w:sz w:val="24"/>
          <w:szCs w:val="24"/>
        </w:rPr>
        <w:t xml:space="preserve"> </w:t>
      </w:r>
      <w:r w:rsidR="00C619B7">
        <w:rPr>
          <w:rFonts w:ascii="AvantGarde Bk BT" w:hAnsi="AvantGarde Bk BT" w:cs="Arial"/>
          <w:sz w:val="24"/>
          <w:szCs w:val="24"/>
        </w:rPr>
        <w:t>en el caso concreto</w:t>
      </w:r>
      <w:r w:rsidR="00E41370">
        <w:rPr>
          <w:rFonts w:ascii="AvantGarde Bk BT" w:hAnsi="AvantGarde Bk BT" w:cs="Arial"/>
          <w:sz w:val="24"/>
          <w:szCs w:val="24"/>
        </w:rPr>
        <w:t xml:space="preserve"> el peticionario </w:t>
      </w:r>
      <w:r w:rsidR="003C2839">
        <w:rPr>
          <w:rFonts w:ascii="AvantGarde Bk BT" w:hAnsi="AvantGarde Bk BT" w:cs="Arial"/>
          <w:sz w:val="24"/>
          <w:szCs w:val="24"/>
        </w:rPr>
        <w:t xml:space="preserve">solicitó a la Secretaría General de Gobierno </w:t>
      </w:r>
      <w:r w:rsidR="001E7BE8" w:rsidRPr="001E7BE8">
        <w:rPr>
          <w:rFonts w:ascii="AvantGarde Bk BT" w:hAnsi="AvantGarde Bk BT" w:cs="Arial"/>
          <w:sz w:val="24"/>
          <w:szCs w:val="24"/>
        </w:rPr>
        <w:t xml:space="preserve">el monto erogado por todas las dependencias del Estado en atención a la Alerta de Violencia de Género declarada en seis municipios de San Luis Potosí, desde su declaratoria hasta la fecha de </w:t>
      </w:r>
      <w:r w:rsidR="00C619B7">
        <w:rPr>
          <w:rFonts w:ascii="AvantGarde Bk BT" w:hAnsi="AvantGarde Bk BT" w:cs="Arial"/>
          <w:sz w:val="24"/>
          <w:szCs w:val="24"/>
        </w:rPr>
        <w:t>presentación de la</w:t>
      </w:r>
      <w:r w:rsidR="001E7BE8" w:rsidRPr="001E7BE8">
        <w:rPr>
          <w:rFonts w:ascii="AvantGarde Bk BT" w:hAnsi="AvantGarde Bk BT" w:cs="Arial"/>
          <w:sz w:val="24"/>
          <w:szCs w:val="24"/>
        </w:rPr>
        <w:t xml:space="preserve"> solicitud</w:t>
      </w:r>
      <w:r w:rsidR="00C619B7">
        <w:rPr>
          <w:rFonts w:ascii="AvantGarde Bk BT" w:hAnsi="AvantGarde Bk BT" w:cs="Arial"/>
          <w:sz w:val="24"/>
          <w:szCs w:val="24"/>
        </w:rPr>
        <w:t xml:space="preserve"> de información.</w:t>
      </w:r>
    </w:p>
    <w:p w14:paraId="41E0D208" w14:textId="2C051885" w:rsidR="00C619B7" w:rsidRDefault="00C619B7" w:rsidP="003C283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este sentido, el sujeto obligado turnó la solicitud de informaci</w:t>
      </w:r>
      <w:r w:rsidR="008302D9">
        <w:rPr>
          <w:rFonts w:ascii="AvantGarde Bk BT" w:hAnsi="AvantGarde Bk BT" w:cs="Arial"/>
          <w:sz w:val="24"/>
          <w:szCs w:val="24"/>
        </w:rPr>
        <w:t>ón a la Secretaría Ejecutiva del Sistema Estatal de Protección Integral de Niñas, Niños y Adolescentes del Estado de San Luis Potosí, misma que respondió que el presupuesto de todas las dependencias del Estado es elaborado bajo una perspectiva de género; sin embargo, no existe un monto específico destinado a la atención de la Alerta de Género declarada en algunos Municipios del E</w:t>
      </w:r>
      <w:r w:rsidR="00824FF1">
        <w:rPr>
          <w:rFonts w:ascii="AvantGarde Bk BT" w:hAnsi="AvantGarde Bk BT" w:cs="Arial"/>
          <w:sz w:val="24"/>
          <w:szCs w:val="24"/>
        </w:rPr>
        <w:t>stado.</w:t>
      </w:r>
    </w:p>
    <w:p w14:paraId="5A8A609C" w14:textId="3A7D57DA" w:rsidR="00824FF1" w:rsidRDefault="00CC538C" w:rsidP="003C283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Así las cosas, el Pleno de </w:t>
      </w:r>
      <w:r w:rsidR="0045207F">
        <w:rPr>
          <w:rFonts w:ascii="AvantGarde Bk BT" w:hAnsi="AvantGarde Bk BT" w:cs="Arial"/>
          <w:sz w:val="24"/>
          <w:szCs w:val="24"/>
        </w:rPr>
        <w:t>este</w:t>
      </w:r>
      <w:r>
        <w:rPr>
          <w:rFonts w:ascii="AvantGarde Bk BT" w:hAnsi="AvantGarde Bk BT" w:cs="Arial"/>
          <w:sz w:val="24"/>
          <w:szCs w:val="24"/>
        </w:rPr>
        <w:t xml:space="preserve"> Órgano Garante considera que la respuesta proporcionada por el sujeto obligado no puede tenerse como válida, pues la interpretación dada a la solicitud de información se realizó de manera limitativa</w:t>
      </w:r>
      <w:r w:rsidR="0045207F">
        <w:rPr>
          <w:rFonts w:ascii="AvantGarde Bk BT" w:hAnsi="AvantGarde Bk BT" w:cs="Arial"/>
          <w:sz w:val="24"/>
          <w:szCs w:val="24"/>
        </w:rPr>
        <w:t>,</w:t>
      </w:r>
      <w:r>
        <w:rPr>
          <w:rFonts w:ascii="AvantGarde Bk BT" w:hAnsi="AvantGarde Bk BT" w:cs="Arial"/>
          <w:sz w:val="24"/>
          <w:szCs w:val="24"/>
        </w:rPr>
        <w:t xml:space="preserve"> toda vez que el ente obligado únicamente tomó como criterio de búsqueda de la informaci</w:t>
      </w:r>
      <w:r w:rsidR="00EA6A8E">
        <w:rPr>
          <w:rFonts w:ascii="AvantGarde Bk BT" w:hAnsi="AvantGarde Bk BT" w:cs="Arial"/>
          <w:sz w:val="24"/>
          <w:szCs w:val="24"/>
        </w:rPr>
        <w:t>ón las partidas destinadas a la atención de la Alerta de Género dentro de los presupuestos de egresos de cada dependencia,</w:t>
      </w:r>
      <w:r w:rsidR="0045207F">
        <w:rPr>
          <w:rFonts w:ascii="AvantGarde Bk BT" w:hAnsi="AvantGarde Bk BT" w:cs="Arial"/>
          <w:sz w:val="24"/>
          <w:szCs w:val="24"/>
        </w:rPr>
        <w:t xml:space="preserve"> esto</w:t>
      </w:r>
      <w:r w:rsidR="00EA6A8E">
        <w:rPr>
          <w:rFonts w:ascii="AvantGarde Bk BT" w:hAnsi="AvantGarde Bk BT" w:cs="Arial"/>
          <w:sz w:val="24"/>
          <w:szCs w:val="24"/>
        </w:rPr>
        <w:t xml:space="preserve"> sin tomar en consideración los proyectos </w:t>
      </w:r>
      <w:r w:rsidR="0045207F">
        <w:rPr>
          <w:rFonts w:ascii="AvantGarde Bk BT" w:hAnsi="AvantGarde Bk BT" w:cs="Arial"/>
          <w:sz w:val="24"/>
          <w:szCs w:val="24"/>
        </w:rPr>
        <w:t>llevados a cabo por parte de la propia Secretaría General de Gobierno para tal efecto.</w:t>
      </w:r>
    </w:p>
    <w:p w14:paraId="57852AAE" w14:textId="0A412428" w:rsidR="00E775F1" w:rsidRDefault="00A66190" w:rsidP="00F647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Ahora, dicho lo anterior</w:t>
      </w:r>
      <w:r w:rsidR="00E775F1">
        <w:rPr>
          <w:rFonts w:ascii="AvantGarde Bk BT" w:hAnsi="AvantGarde Bk BT" w:cs="Arial"/>
          <w:sz w:val="24"/>
          <w:szCs w:val="24"/>
        </w:rPr>
        <w:t xml:space="preserve">, esta Comisión considera oportuno señalar que los hechos notorios son aquellos acontecimientos considerados como ciertos o indiscutibles, </w:t>
      </w:r>
      <w:r w:rsidR="00C87065">
        <w:rPr>
          <w:rFonts w:ascii="AvantGarde Bk BT" w:hAnsi="AvantGarde Bk BT" w:cs="Arial"/>
          <w:sz w:val="24"/>
          <w:szCs w:val="24"/>
        </w:rPr>
        <w:t>pertenecientes a</w:t>
      </w:r>
      <w:r w:rsidR="00C87065" w:rsidRPr="00C87065">
        <w:rPr>
          <w:rFonts w:ascii="AvantGarde Bk BT" w:hAnsi="AvantGarde Bk BT" w:cs="Arial"/>
          <w:sz w:val="24"/>
          <w:szCs w:val="24"/>
        </w:rPr>
        <w:t xml:space="preserve"> la historia, a la ci</w:t>
      </w:r>
      <w:r w:rsidR="00C87065">
        <w:rPr>
          <w:rFonts w:ascii="AvantGarde Bk BT" w:hAnsi="AvantGarde Bk BT" w:cs="Arial"/>
          <w:sz w:val="24"/>
          <w:szCs w:val="24"/>
        </w:rPr>
        <w:t>encia, a la naturaleza, a lo</w:t>
      </w:r>
      <w:r w:rsidR="00C87065" w:rsidRPr="00C87065">
        <w:rPr>
          <w:rFonts w:ascii="AvantGarde Bk BT" w:hAnsi="AvantGarde Bk BT" w:cs="Arial"/>
          <w:sz w:val="24"/>
          <w:szCs w:val="24"/>
        </w:rPr>
        <w:t xml:space="preserve">s </w:t>
      </w:r>
      <w:r w:rsidR="00C87065">
        <w:rPr>
          <w:rFonts w:ascii="AvantGarde Bk BT" w:hAnsi="AvantGarde Bk BT" w:cs="Arial"/>
          <w:sz w:val="24"/>
          <w:szCs w:val="24"/>
        </w:rPr>
        <w:t>sucesos</w:t>
      </w:r>
      <w:r w:rsidR="00C87065" w:rsidRPr="00C87065">
        <w:rPr>
          <w:rFonts w:ascii="AvantGarde Bk BT" w:hAnsi="AvantGarde Bk BT" w:cs="Arial"/>
          <w:sz w:val="24"/>
          <w:szCs w:val="24"/>
        </w:rPr>
        <w:t xml:space="preserve"> de la vida pública actual o a circunstancias comúnmente conocidas en un determinado lugar, de </w:t>
      </w:r>
      <w:r w:rsidR="00C87065">
        <w:rPr>
          <w:rFonts w:ascii="AvantGarde Bk BT" w:hAnsi="AvantGarde Bk BT" w:cs="Arial"/>
          <w:sz w:val="24"/>
          <w:szCs w:val="24"/>
        </w:rPr>
        <w:t xml:space="preserve">tal suerte que </w:t>
      </w:r>
      <w:r w:rsidR="00C87065" w:rsidRPr="00C87065">
        <w:rPr>
          <w:rFonts w:ascii="AvantGarde Bk BT" w:hAnsi="AvantGarde Bk BT" w:cs="Arial"/>
          <w:sz w:val="24"/>
          <w:szCs w:val="24"/>
        </w:rPr>
        <w:t xml:space="preserve">toda persona de ese </w:t>
      </w:r>
      <w:r w:rsidR="00C87065">
        <w:rPr>
          <w:rFonts w:ascii="AvantGarde Bk BT" w:hAnsi="AvantGarde Bk BT" w:cs="Arial"/>
          <w:sz w:val="24"/>
          <w:szCs w:val="24"/>
        </w:rPr>
        <w:t>entorno</w:t>
      </w:r>
      <w:r w:rsidR="00C87065" w:rsidRPr="00C87065">
        <w:rPr>
          <w:rFonts w:ascii="AvantGarde Bk BT" w:hAnsi="AvantGarde Bk BT" w:cs="Arial"/>
          <w:sz w:val="24"/>
          <w:szCs w:val="24"/>
        </w:rPr>
        <w:t xml:space="preserve"> </w:t>
      </w:r>
      <w:r w:rsidR="00C87065">
        <w:rPr>
          <w:rFonts w:ascii="AvantGarde Bk BT" w:hAnsi="AvantGarde Bk BT" w:cs="Arial"/>
          <w:sz w:val="24"/>
          <w:szCs w:val="24"/>
        </w:rPr>
        <w:t xml:space="preserve">se encuentre </w:t>
      </w:r>
      <w:r w:rsidR="00C87065" w:rsidRPr="00C87065">
        <w:rPr>
          <w:rFonts w:ascii="AvantGarde Bk BT" w:hAnsi="AvantGarde Bk BT" w:cs="Arial"/>
          <w:sz w:val="24"/>
          <w:szCs w:val="24"/>
        </w:rPr>
        <w:t>en condiciones de saberlo</w:t>
      </w:r>
      <w:r w:rsidR="00C87065">
        <w:rPr>
          <w:rFonts w:ascii="AvantGarde Bk BT" w:hAnsi="AvantGarde Bk BT" w:cs="Arial"/>
          <w:sz w:val="24"/>
          <w:szCs w:val="24"/>
        </w:rPr>
        <w:t>.</w:t>
      </w:r>
    </w:p>
    <w:p w14:paraId="2F2CA395" w14:textId="777E3E96" w:rsidR="00C87065" w:rsidRDefault="00C87065" w:rsidP="00A6619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a lo anterior el siguiente criterio adoptado por el Pleno de la Suprema Corte de Justicia de la Nación:</w:t>
      </w:r>
    </w:p>
    <w:p w14:paraId="4133E68B" w14:textId="092C98FB" w:rsidR="00C87065" w:rsidRDefault="00C87065" w:rsidP="004A64FC">
      <w:pPr>
        <w:pStyle w:val="corte4fondo"/>
        <w:tabs>
          <w:tab w:val="left" w:pos="567"/>
        </w:tabs>
        <w:spacing w:after="240"/>
        <w:ind w:left="680" w:right="680" w:firstLine="0"/>
        <w:rPr>
          <w:rFonts w:ascii="AvantGarde Bk BT" w:hAnsi="AvantGarde Bk BT" w:cs="Arial"/>
          <w:sz w:val="24"/>
          <w:szCs w:val="24"/>
        </w:rPr>
      </w:pPr>
      <w:bookmarkStart w:id="0" w:name="_GoBack"/>
      <w:r>
        <w:rPr>
          <w:rFonts w:ascii="AvantGarde Bk BT" w:hAnsi="AvantGarde Bk BT" w:cs="Arial"/>
          <w:sz w:val="24"/>
          <w:szCs w:val="24"/>
        </w:rPr>
        <w:t>“</w:t>
      </w:r>
      <w:r w:rsidRPr="00C87065">
        <w:rPr>
          <w:rFonts w:ascii="AvantGarde Bk BT" w:hAnsi="AvantGarde Bk BT" w:cs="Arial"/>
          <w:b/>
          <w:i/>
          <w:sz w:val="20"/>
          <w:szCs w:val="24"/>
        </w:rPr>
        <w:t>HECHOS NOTORIOS. CONCEPTOS GENERAL Y JURÍDICO.-</w:t>
      </w:r>
      <w:r w:rsidRPr="00C87065">
        <w:rPr>
          <w:rFonts w:ascii="AvantGarde Bk BT" w:hAnsi="AvantGarde Bk BT" w:cs="Arial"/>
          <w:i/>
          <w:sz w:val="20"/>
          <w:szCs w:val="24"/>
        </w:rPr>
        <w:t xml:space="preserve"> Conforme al artículo 88 del Código Federal de Procedimientos Civiles los tribunales pueden invocar hechos notorios aunque no hayan sido alegados ni probados por las partes. Por hechos notorios deben entenderse, en general, aquellos que por el conocimiento humano se consideran ciertos e indiscutibles, ya sea que pertenezcan a la historia, a la ciencia, a la naturaleza, a las vicisitudes de la vida pública actual o a circunstancias comúnmente conocidas en un determinado lugar, de modo que toda persona de ese medio esté en condiciones de saberlo; y desde el punto de vista jurídico, hecho notorio es cualquier acontecimiento de dominio público conocido por todos o casi todos los miembros de un círculo social en el momento en que va a pronunciarse la decisión judicial, respecto del cual no hay duda ni discusión; de manera que al ser notorio la ley exime de su prueba, por ser del conocimiento público en el medio social donde ocurrió o donde se tramita el procedimiento</w:t>
      </w:r>
      <w:r w:rsidRPr="00576A5C">
        <w:rPr>
          <w:rFonts w:ascii="AvantGarde Bk BT" w:hAnsi="AvantGarde Bk BT" w:cs="Arial"/>
          <w:sz w:val="24"/>
          <w:szCs w:val="24"/>
        </w:rPr>
        <w:t>.</w:t>
      </w:r>
      <w:r>
        <w:rPr>
          <w:rFonts w:ascii="AvantGarde Bk BT" w:hAnsi="AvantGarde Bk BT" w:cs="Arial"/>
          <w:sz w:val="24"/>
          <w:szCs w:val="24"/>
        </w:rPr>
        <w:t>”</w:t>
      </w:r>
      <w:r w:rsidR="00A66190">
        <w:rPr>
          <w:rStyle w:val="Refdenotaalpie"/>
          <w:rFonts w:ascii="AvantGarde Bk BT" w:hAnsi="AvantGarde Bk BT" w:cs="Arial"/>
          <w:sz w:val="24"/>
          <w:szCs w:val="24"/>
        </w:rPr>
        <w:footnoteReference w:id="5"/>
      </w:r>
    </w:p>
    <w:bookmarkEnd w:id="0"/>
    <w:p w14:paraId="2134ACE6" w14:textId="028B8223" w:rsidR="0045207F" w:rsidRDefault="00A66190" w:rsidP="00F647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perspectiva</w:t>
      </w:r>
      <w:r w:rsidR="00C42BD1">
        <w:rPr>
          <w:rFonts w:ascii="AvantGarde Bk BT" w:hAnsi="AvantGarde Bk BT" w:cs="Arial"/>
          <w:sz w:val="24"/>
          <w:szCs w:val="24"/>
        </w:rPr>
        <w:t xml:space="preserve">, resulta ser un hecho notorio que </w:t>
      </w:r>
      <w:r w:rsidR="00F64788">
        <w:rPr>
          <w:rFonts w:ascii="AvantGarde Bk BT" w:hAnsi="AvantGarde Bk BT" w:cs="Arial"/>
          <w:sz w:val="24"/>
          <w:szCs w:val="24"/>
        </w:rPr>
        <w:t>el Gobierno del Estado</w:t>
      </w:r>
      <w:r w:rsidR="00C42BD1">
        <w:rPr>
          <w:rFonts w:ascii="AvantGarde Bk BT" w:hAnsi="AvantGarde Bk BT" w:cs="Arial"/>
          <w:sz w:val="24"/>
          <w:szCs w:val="24"/>
        </w:rPr>
        <w:t xml:space="preserve"> celebró diversos convenios de colaboración con la Federación, específicamente con </w:t>
      </w:r>
      <w:r w:rsidR="00C42BD1" w:rsidRPr="00C42BD1">
        <w:rPr>
          <w:rFonts w:ascii="AvantGarde Bk BT" w:hAnsi="AvantGarde Bk BT" w:cs="Arial"/>
          <w:sz w:val="24"/>
          <w:szCs w:val="24"/>
        </w:rPr>
        <w:t>la Comisión Nacional para Prevenir y Erradicar la Violencia Contra</w:t>
      </w:r>
      <w:r w:rsidR="00C42BD1">
        <w:rPr>
          <w:rFonts w:ascii="AvantGarde Bk BT" w:hAnsi="AvantGarde Bk BT" w:cs="Arial"/>
          <w:sz w:val="24"/>
          <w:szCs w:val="24"/>
        </w:rPr>
        <w:t xml:space="preserve"> las M</w:t>
      </w:r>
      <w:r w:rsidR="00C42BD1" w:rsidRPr="00C42BD1">
        <w:rPr>
          <w:rFonts w:ascii="AvantGarde Bk BT" w:hAnsi="AvantGarde Bk BT" w:cs="Arial"/>
          <w:sz w:val="24"/>
          <w:szCs w:val="24"/>
        </w:rPr>
        <w:t>ujeres</w:t>
      </w:r>
      <w:r w:rsidR="00B75F7B">
        <w:rPr>
          <w:rFonts w:ascii="AvantGarde Bk BT" w:hAnsi="AvantGarde Bk BT" w:cs="Arial"/>
          <w:sz w:val="24"/>
          <w:szCs w:val="24"/>
        </w:rPr>
        <w:t>, para efecto de llevar a cabo diversos proyectos a fin de atender la Alerta de Género declarada en el Estado</w:t>
      </w:r>
      <w:r w:rsidR="00F64788">
        <w:rPr>
          <w:rFonts w:ascii="AvantGarde Bk BT" w:hAnsi="AvantGarde Bk BT" w:cs="Arial"/>
          <w:sz w:val="24"/>
          <w:szCs w:val="24"/>
        </w:rPr>
        <w:t>, donde la Secretaría General de Gobierno sería la encargada de los aludidos proyectos.</w:t>
      </w:r>
    </w:p>
    <w:p w14:paraId="394F26EC" w14:textId="3D0C322F" w:rsidR="00576A5C" w:rsidRDefault="005146EF" w:rsidP="00576A5C">
      <w:pPr>
        <w:pStyle w:val="corte4fondo"/>
        <w:tabs>
          <w:tab w:val="left" w:pos="567"/>
        </w:tabs>
        <w:spacing w:after="240"/>
        <w:ind w:firstLine="680"/>
        <w:rPr>
          <w:rFonts w:ascii="AvantGarde Bk BT" w:hAnsi="AvantGarde Bk BT" w:cs="Arial"/>
          <w:sz w:val="24"/>
          <w:szCs w:val="24"/>
        </w:rPr>
      </w:pPr>
      <w:r w:rsidRPr="00F753DC">
        <w:rPr>
          <w:rFonts w:ascii="AvantGarde Bk BT" w:hAnsi="AvantGarde Bk BT" w:cs="Arial"/>
          <w:noProof/>
          <w:sz w:val="24"/>
          <w:szCs w:val="24"/>
        </w:rPr>
        <w:drawing>
          <wp:anchor distT="0" distB="0" distL="114300" distR="114300" simplePos="0" relativeHeight="251748352" behindDoc="0" locked="0" layoutInCell="1" allowOverlap="1" wp14:anchorId="007498ED" wp14:editId="724E3E83">
            <wp:simplePos x="0" y="0"/>
            <wp:positionH relativeFrom="margin">
              <wp:align>center</wp:align>
            </wp:positionH>
            <wp:positionV relativeFrom="paragraph">
              <wp:posOffset>797560</wp:posOffset>
            </wp:positionV>
            <wp:extent cx="4247515" cy="4718050"/>
            <wp:effectExtent l="0" t="0" r="635" b="635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47515" cy="4718050"/>
                    </a:xfrm>
                    <a:prstGeom prst="rect">
                      <a:avLst/>
                    </a:prstGeom>
                  </pic:spPr>
                </pic:pic>
              </a:graphicData>
            </a:graphic>
            <wp14:sizeRelH relativeFrom="page">
              <wp14:pctWidth>0</wp14:pctWidth>
            </wp14:sizeRelH>
            <wp14:sizeRelV relativeFrom="page">
              <wp14:pctHeight>0</wp14:pctHeight>
            </wp14:sizeRelV>
          </wp:anchor>
        </w:drawing>
      </w:r>
      <w:r w:rsidR="00F753DC">
        <w:rPr>
          <w:rFonts w:ascii="AvantGarde Bk BT" w:hAnsi="AvantGarde Bk BT" w:cs="Arial"/>
          <w:sz w:val="24"/>
          <w:szCs w:val="24"/>
        </w:rPr>
        <w:t>A mayor abundamiento, se debe precisar que dichos convenios de coordinación se encuentran publicados en el Diario Oficial de la Federación, como se puede advertir de la siguiente captura de pantalla:</w:t>
      </w:r>
    </w:p>
    <w:p w14:paraId="08B2F1E4" w14:textId="517144AD" w:rsidR="00F753DC" w:rsidRPr="00576A5C" w:rsidRDefault="00F753DC" w:rsidP="00576A5C">
      <w:pPr>
        <w:pStyle w:val="corte4fondo"/>
        <w:tabs>
          <w:tab w:val="left" w:pos="567"/>
        </w:tabs>
        <w:spacing w:after="240"/>
        <w:ind w:firstLine="680"/>
        <w:rPr>
          <w:rFonts w:ascii="AvantGarde Bk BT" w:hAnsi="AvantGarde Bk BT" w:cs="Arial"/>
          <w:sz w:val="24"/>
          <w:szCs w:val="24"/>
        </w:rPr>
      </w:pPr>
    </w:p>
    <w:p w14:paraId="0E9E09FC" w14:textId="01C25E14" w:rsidR="00576A5C" w:rsidRPr="00576A5C" w:rsidRDefault="00576A5C" w:rsidP="00576A5C">
      <w:pPr>
        <w:pStyle w:val="corte4fondo"/>
        <w:tabs>
          <w:tab w:val="left" w:pos="567"/>
        </w:tabs>
        <w:spacing w:after="240"/>
        <w:ind w:firstLine="680"/>
        <w:rPr>
          <w:rFonts w:ascii="AvantGarde Bk BT" w:hAnsi="AvantGarde Bk BT" w:cs="Arial"/>
          <w:sz w:val="24"/>
          <w:szCs w:val="24"/>
        </w:rPr>
      </w:pPr>
    </w:p>
    <w:p w14:paraId="466BFEA1" w14:textId="77777777" w:rsidR="00576A5C" w:rsidRPr="00576A5C" w:rsidRDefault="00576A5C" w:rsidP="00576A5C">
      <w:pPr>
        <w:pStyle w:val="corte4fondo"/>
        <w:tabs>
          <w:tab w:val="left" w:pos="567"/>
        </w:tabs>
        <w:spacing w:after="240"/>
        <w:ind w:firstLine="680"/>
        <w:rPr>
          <w:rFonts w:ascii="AvantGarde Bk BT" w:hAnsi="AvantGarde Bk BT" w:cs="Arial"/>
          <w:sz w:val="24"/>
          <w:szCs w:val="24"/>
        </w:rPr>
      </w:pPr>
    </w:p>
    <w:p w14:paraId="600FE16B"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77491FD8"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3BEF885D"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7C623692"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02590D2F"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48B655B6"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6FD67FFA"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286B9984" w14:textId="73FF8829" w:rsidR="00F753DC" w:rsidRDefault="005146EF" w:rsidP="00576A5C">
      <w:pPr>
        <w:pStyle w:val="corte4fondo"/>
        <w:tabs>
          <w:tab w:val="left" w:pos="567"/>
        </w:tabs>
        <w:spacing w:after="240"/>
        <w:ind w:firstLine="680"/>
        <w:rPr>
          <w:rFonts w:ascii="AvantGarde Bk BT" w:hAnsi="AvantGarde Bk BT" w:cs="Arial"/>
          <w:sz w:val="24"/>
          <w:szCs w:val="24"/>
        </w:rPr>
      </w:pPr>
      <w:r w:rsidRPr="00F753DC">
        <w:rPr>
          <w:rFonts w:ascii="AvantGarde Bk BT" w:hAnsi="AvantGarde Bk BT" w:cs="Arial"/>
          <w:noProof/>
          <w:sz w:val="24"/>
          <w:szCs w:val="24"/>
        </w:rPr>
        <w:drawing>
          <wp:anchor distT="0" distB="0" distL="114300" distR="114300" simplePos="0" relativeHeight="251749376" behindDoc="0" locked="0" layoutInCell="1" allowOverlap="1" wp14:anchorId="70EDA36D" wp14:editId="37A32D04">
            <wp:simplePos x="0" y="0"/>
            <wp:positionH relativeFrom="margin">
              <wp:posOffset>468757</wp:posOffset>
            </wp:positionH>
            <wp:positionV relativeFrom="paragraph">
              <wp:posOffset>381</wp:posOffset>
            </wp:positionV>
            <wp:extent cx="4795520" cy="7168515"/>
            <wp:effectExtent l="0" t="0" r="508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12998" t="25356" r="31545"/>
                    <a:stretch/>
                  </pic:blipFill>
                  <pic:spPr bwMode="auto">
                    <a:xfrm>
                      <a:off x="0" y="0"/>
                      <a:ext cx="4795520" cy="71685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267AED" w14:textId="55B7556B" w:rsidR="00F753DC" w:rsidRDefault="00F753DC" w:rsidP="00576A5C">
      <w:pPr>
        <w:pStyle w:val="corte4fondo"/>
        <w:tabs>
          <w:tab w:val="left" w:pos="567"/>
        </w:tabs>
        <w:spacing w:after="240"/>
        <w:ind w:firstLine="680"/>
        <w:rPr>
          <w:rFonts w:ascii="AvantGarde Bk BT" w:hAnsi="AvantGarde Bk BT" w:cs="Arial"/>
          <w:sz w:val="24"/>
          <w:szCs w:val="24"/>
        </w:rPr>
      </w:pPr>
    </w:p>
    <w:p w14:paraId="3650E844"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5EE89450" w14:textId="44F500ED" w:rsidR="00F753DC" w:rsidRDefault="00F753DC" w:rsidP="00576A5C">
      <w:pPr>
        <w:pStyle w:val="corte4fondo"/>
        <w:tabs>
          <w:tab w:val="left" w:pos="567"/>
        </w:tabs>
        <w:spacing w:after="240"/>
        <w:ind w:firstLine="680"/>
        <w:rPr>
          <w:rFonts w:ascii="AvantGarde Bk BT" w:hAnsi="AvantGarde Bk BT" w:cs="Arial"/>
          <w:sz w:val="24"/>
          <w:szCs w:val="24"/>
        </w:rPr>
      </w:pPr>
    </w:p>
    <w:p w14:paraId="399EFA5E" w14:textId="6EC1E74F" w:rsidR="00F753DC" w:rsidRDefault="00F753DC" w:rsidP="00576A5C">
      <w:pPr>
        <w:pStyle w:val="corte4fondo"/>
        <w:tabs>
          <w:tab w:val="left" w:pos="567"/>
        </w:tabs>
        <w:spacing w:after="240"/>
        <w:ind w:firstLine="680"/>
        <w:rPr>
          <w:rFonts w:ascii="AvantGarde Bk BT" w:hAnsi="AvantGarde Bk BT" w:cs="Arial"/>
          <w:sz w:val="24"/>
          <w:szCs w:val="24"/>
        </w:rPr>
      </w:pPr>
    </w:p>
    <w:p w14:paraId="683D5AA3" w14:textId="299CF241" w:rsidR="00F753DC" w:rsidRDefault="00F753DC" w:rsidP="00576A5C">
      <w:pPr>
        <w:pStyle w:val="corte4fondo"/>
        <w:tabs>
          <w:tab w:val="left" w:pos="567"/>
        </w:tabs>
        <w:spacing w:after="240"/>
        <w:ind w:firstLine="680"/>
        <w:rPr>
          <w:rFonts w:ascii="AvantGarde Bk BT" w:hAnsi="AvantGarde Bk BT" w:cs="Arial"/>
          <w:sz w:val="24"/>
          <w:szCs w:val="24"/>
        </w:rPr>
      </w:pPr>
    </w:p>
    <w:p w14:paraId="1EAC3E69"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319B855F"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4CE1002D"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6C266154"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15184A72"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43FEBB08"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1B4B5DA7"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49AE6332"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2A212138"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6BBE3EDC" w14:textId="001C2DAC" w:rsidR="00F753DC" w:rsidRDefault="00F753DC" w:rsidP="005146EF">
      <w:pPr>
        <w:pStyle w:val="corte4fondo"/>
        <w:tabs>
          <w:tab w:val="left" w:pos="567"/>
        </w:tabs>
        <w:spacing w:after="240"/>
        <w:ind w:firstLine="0"/>
        <w:rPr>
          <w:rFonts w:ascii="AvantGarde Bk BT" w:hAnsi="AvantGarde Bk BT" w:cs="Arial"/>
          <w:sz w:val="24"/>
          <w:szCs w:val="24"/>
        </w:rPr>
      </w:pPr>
    </w:p>
    <w:p w14:paraId="745AFB47" w14:textId="77777777" w:rsidR="00F753DC" w:rsidRDefault="00F753DC" w:rsidP="00576A5C">
      <w:pPr>
        <w:pStyle w:val="corte4fondo"/>
        <w:tabs>
          <w:tab w:val="left" w:pos="567"/>
        </w:tabs>
        <w:spacing w:after="240"/>
        <w:ind w:firstLine="680"/>
        <w:rPr>
          <w:rFonts w:ascii="AvantGarde Bk BT" w:hAnsi="AvantGarde Bk BT" w:cs="Arial"/>
          <w:sz w:val="24"/>
          <w:szCs w:val="24"/>
        </w:rPr>
      </w:pPr>
    </w:p>
    <w:p w14:paraId="4179F681" w14:textId="77777777" w:rsidR="009A2017" w:rsidRDefault="00416F4B" w:rsidP="009A201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este modo, resulta evidente que la respuesta emitida por el sujeto obligado no satisface los extremos planteados en la solicitud de información, pues la Secretaría General de Gobierno</w:t>
      </w:r>
      <w:r w:rsidR="00576A5C" w:rsidRPr="00576A5C">
        <w:rPr>
          <w:rFonts w:ascii="AvantGarde Bk BT" w:hAnsi="AvantGarde Bk BT" w:cs="Arial"/>
          <w:sz w:val="24"/>
          <w:szCs w:val="24"/>
        </w:rPr>
        <w:t xml:space="preserve"> </w:t>
      </w:r>
      <w:r>
        <w:rPr>
          <w:rFonts w:ascii="AvantGarde Bk BT" w:hAnsi="AvantGarde Bk BT" w:cs="Arial"/>
          <w:sz w:val="24"/>
          <w:szCs w:val="24"/>
        </w:rPr>
        <w:t>debió proporcionar al peticionario los montos asignado en virtud de los Convenios de Colaboración celebrados con la Federación para efecto de atender la Alerta de Género declarada en el Estado,</w:t>
      </w:r>
      <w:r w:rsidR="009A2017">
        <w:rPr>
          <w:rFonts w:ascii="AvantGarde Bk BT" w:hAnsi="AvantGarde Bk BT" w:cs="Arial"/>
          <w:sz w:val="24"/>
          <w:szCs w:val="24"/>
        </w:rPr>
        <w:t xml:space="preserve"> así como el soporte documental que respalde su respuesta.</w:t>
      </w:r>
    </w:p>
    <w:p w14:paraId="32ED791F" w14:textId="774FE0F6" w:rsidR="001D0A53" w:rsidRDefault="009A2017" w:rsidP="001D0A5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consecuencia, </w:t>
      </w:r>
      <w:r w:rsidRPr="001D0A53">
        <w:rPr>
          <w:rFonts w:ascii="AvantGarde Bk BT" w:hAnsi="AvantGarde Bk BT" w:cs="Arial"/>
          <w:b/>
          <w:sz w:val="24"/>
          <w:szCs w:val="24"/>
        </w:rPr>
        <w:t xml:space="preserve">el agravio relativo a la entrega de la información que no corresponde con </w:t>
      </w:r>
      <w:r w:rsidR="001D0A53" w:rsidRPr="001D0A53">
        <w:rPr>
          <w:rFonts w:ascii="AvantGarde Bk BT" w:hAnsi="AvantGarde Bk BT" w:cs="Arial"/>
          <w:b/>
          <w:sz w:val="24"/>
          <w:szCs w:val="24"/>
        </w:rPr>
        <w:t>lo solicitado resulto operante</w:t>
      </w:r>
      <w:r w:rsidR="001D0A53">
        <w:rPr>
          <w:rFonts w:ascii="AvantGarde Bk BT" w:hAnsi="AvantGarde Bk BT" w:cs="Arial"/>
          <w:sz w:val="24"/>
          <w:szCs w:val="24"/>
        </w:rPr>
        <w:t>.</w:t>
      </w:r>
      <w:r w:rsidR="00576A5C" w:rsidRPr="00576A5C">
        <w:rPr>
          <w:rFonts w:ascii="AvantGarde Bk BT" w:hAnsi="AvantGarde Bk BT" w:cs="Arial"/>
          <w:sz w:val="24"/>
          <w:szCs w:val="24"/>
        </w:rPr>
        <w:t xml:space="preserve"> </w:t>
      </w:r>
    </w:p>
    <w:p w14:paraId="690E9EB1" w14:textId="0289A27A" w:rsidR="00375303" w:rsidRDefault="001D0A53" w:rsidP="004B23E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w:t>
      </w:r>
      <w:r w:rsidR="004B23E1">
        <w:rPr>
          <w:rFonts w:ascii="AvantGarde Bk BT" w:hAnsi="AvantGarde Bk BT" w:cs="Arial"/>
          <w:sz w:val="24"/>
          <w:szCs w:val="24"/>
        </w:rPr>
        <w:t>bien, por lo que respecta al agravio relativo a las gestiones de búsqueda por parte del sujeto obligado, es necesario realizar la precisión al recurrente de que</w:t>
      </w:r>
      <w:r w:rsidR="002A4690">
        <w:rPr>
          <w:rFonts w:ascii="AvantGarde Bk BT" w:hAnsi="AvantGarde Bk BT" w:cs="Arial"/>
          <w:sz w:val="24"/>
          <w:szCs w:val="24"/>
        </w:rPr>
        <w:t xml:space="preserve"> la Unidad de Transparencia debe realizar las gestiones necesarias para efecto de que la solicitud de información sea turnada a todas aquellas áreas</w:t>
      </w:r>
      <w:r w:rsidR="00375303">
        <w:rPr>
          <w:rFonts w:ascii="AvantGarde Bk BT" w:hAnsi="AvantGarde Bk BT" w:cs="Arial"/>
          <w:sz w:val="24"/>
          <w:szCs w:val="24"/>
        </w:rPr>
        <w:t xml:space="preserve"> que, derivado de sus atribuciones y competencias, puedan generar, archivar, poseer y/o resguardar la información solicitada.</w:t>
      </w:r>
    </w:p>
    <w:p w14:paraId="14E1EA95" w14:textId="0A83E858" w:rsidR="00375303" w:rsidRDefault="00375303" w:rsidP="0037530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Con relación a lo anterior, de las constancias que integran los autos se desprende que efectivamente la solicitud de información no fue gestionada de manera correcta ante todas las áreas que pudieran generar, archivar, poseer y/o resguardar la información requerida en la solicitud de información.</w:t>
      </w:r>
    </w:p>
    <w:p w14:paraId="43D93DEF" w14:textId="582D2563" w:rsidR="00AD484F" w:rsidRPr="00A61B56" w:rsidRDefault="004B23E1" w:rsidP="002E057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Por lo tanto</w:t>
      </w:r>
      <w:r w:rsidR="00AE7059">
        <w:rPr>
          <w:rFonts w:ascii="AvantGarde Bk BT" w:hAnsi="AvantGarde Bk BT" w:cs="Arial"/>
          <w:sz w:val="24"/>
          <w:szCs w:val="24"/>
        </w:rPr>
        <w:t xml:space="preserve">, </w:t>
      </w:r>
      <w:r w:rsidR="00AE7059" w:rsidRPr="00AE7059">
        <w:rPr>
          <w:rFonts w:ascii="AvantGarde Bk BT" w:hAnsi="AvantGarde Bk BT" w:cs="Arial"/>
          <w:b/>
          <w:sz w:val="24"/>
          <w:szCs w:val="24"/>
        </w:rPr>
        <w:t xml:space="preserve">el agravio en estudio resulto </w:t>
      </w:r>
      <w:r>
        <w:rPr>
          <w:rFonts w:ascii="AvantGarde Bk BT" w:hAnsi="AvantGarde Bk BT" w:cs="Arial"/>
          <w:b/>
          <w:sz w:val="24"/>
          <w:szCs w:val="24"/>
        </w:rPr>
        <w:t>in</w:t>
      </w:r>
      <w:r w:rsidR="00AE7059" w:rsidRPr="00AE7059">
        <w:rPr>
          <w:rFonts w:ascii="AvantGarde Bk BT" w:hAnsi="AvantGarde Bk BT" w:cs="Arial"/>
          <w:b/>
          <w:sz w:val="24"/>
          <w:szCs w:val="24"/>
        </w:rPr>
        <w:t xml:space="preserve">operante, pues </w:t>
      </w:r>
      <w:r>
        <w:rPr>
          <w:rFonts w:ascii="AvantGarde Bk BT" w:hAnsi="AvantGarde Bk BT" w:cs="Arial"/>
          <w:b/>
          <w:sz w:val="24"/>
          <w:szCs w:val="24"/>
        </w:rPr>
        <w:t xml:space="preserve">las gestiones de búsqueda realizadas por la Unidad de Transparencia en la </w:t>
      </w:r>
      <w:r w:rsidR="00977CAE" w:rsidRPr="00977CAE">
        <w:rPr>
          <w:rFonts w:ascii="AvantGarde Bk BT" w:hAnsi="AvantGarde Bk BT" w:cs="Arial"/>
          <w:b/>
          <w:sz w:val="24"/>
          <w:szCs w:val="24"/>
        </w:rPr>
        <w:t>Secretaría Ejecutiva del Sistema Estatal de Protección Integral de Niñas, Niños y Adolescentes del Estado de San Luis Potosí</w:t>
      </w:r>
      <w:r w:rsidR="00977CAE">
        <w:rPr>
          <w:rFonts w:ascii="AvantGarde Bk BT" w:hAnsi="AvantGarde Bk BT" w:cs="Arial"/>
          <w:b/>
          <w:sz w:val="24"/>
          <w:szCs w:val="24"/>
        </w:rPr>
        <w:t xml:space="preserve"> no causas perjuicio alguno al recurrente</w:t>
      </w:r>
      <w:r w:rsidR="00AE7059">
        <w:rPr>
          <w:rFonts w:ascii="AvantGarde Bk BT" w:hAnsi="AvantGarde Bk BT" w:cs="Arial"/>
          <w:sz w:val="24"/>
          <w:szCs w:val="24"/>
        </w:rPr>
        <w:t>.</w:t>
      </w:r>
    </w:p>
    <w:p w14:paraId="2CB1C6C7" w14:textId="6BFD09DB" w:rsidR="00250873" w:rsidRPr="00F87B25" w:rsidRDefault="00250873" w:rsidP="00F87B25">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F87B25">
        <w:rPr>
          <w:rFonts w:ascii="AvantGarde Bk BT" w:hAnsi="AvantGarde Bk BT" w:cs="Arial"/>
          <w:b/>
          <w:color w:val="000000" w:themeColor="text1"/>
          <w:sz w:val="24"/>
          <w:szCs w:val="24"/>
        </w:rPr>
        <w:t xml:space="preserve">.1. </w:t>
      </w:r>
      <w:r w:rsidR="009E00CE">
        <w:rPr>
          <w:rFonts w:ascii="AvantGarde Bk BT" w:hAnsi="AvantGarde Bk BT" w:cs="Arial"/>
          <w:b/>
          <w:color w:val="000000" w:themeColor="text1"/>
          <w:sz w:val="24"/>
          <w:szCs w:val="24"/>
        </w:rPr>
        <w:t xml:space="preserve">Sentido </w:t>
      </w:r>
      <w:r w:rsidR="00977CAE">
        <w:rPr>
          <w:rFonts w:ascii="AvantGarde Bk BT" w:hAnsi="AvantGarde Bk BT" w:cs="Arial"/>
          <w:b/>
          <w:color w:val="000000" w:themeColor="text1"/>
          <w:sz w:val="24"/>
          <w:szCs w:val="24"/>
        </w:rPr>
        <w:t xml:space="preserve">y efectos </w:t>
      </w:r>
      <w:r w:rsidR="00F87B25">
        <w:rPr>
          <w:rFonts w:ascii="AvantGarde Bk BT" w:hAnsi="AvantGarde Bk BT" w:cs="Arial"/>
          <w:b/>
          <w:color w:val="000000" w:themeColor="text1"/>
          <w:sz w:val="24"/>
          <w:szCs w:val="24"/>
        </w:rPr>
        <w:t>de esta resolución.</w:t>
      </w:r>
    </w:p>
    <w:p w14:paraId="51ED3298" w14:textId="2DAB5579" w:rsidR="00FA4243" w:rsidRDefault="00D045C2" w:rsidP="000B52D1">
      <w:pPr>
        <w:pStyle w:val="corte4fondo"/>
        <w:tabs>
          <w:tab w:val="left" w:pos="567"/>
        </w:tabs>
        <w:spacing w:after="240"/>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0B52D1">
        <w:rPr>
          <w:rFonts w:ascii="AvantGarde Bk BT" w:hAnsi="AvantGarde Bk BT" w:cs="Arial"/>
          <w:b/>
          <w:bCs/>
          <w:color w:val="000000" w:themeColor="text1"/>
          <w:sz w:val="24"/>
          <w:szCs w:val="24"/>
        </w:rPr>
        <w:t>REVO</w:t>
      </w:r>
      <w:r w:rsidR="009E3F9F"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ente obligado y lo conmina para que</w:t>
      </w:r>
      <w:r w:rsidR="00FA4243" w:rsidRPr="001B70C6">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p>
    <w:p w14:paraId="3FCD4142" w14:textId="34DE55E3" w:rsidR="00586B6A" w:rsidRPr="00586B6A" w:rsidRDefault="000B52D1" w:rsidP="00586B6A">
      <w:pPr>
        <w:pStyle w:val="corte4fondo"/>
        <w:numPr>
          <w:ilvl w:val="0"/>
          <w:numId w:val="28"/>
        </w:numPr>
        <w:tabs>
          <w:tab w:val="left" w:pos="567"/>
        </w:tabs>
        <w:ind w:left="851" w:hanging="142"/>
        <w:rPr>
          <w:rFonts w:ascii="AvantGarde Bk BT" w:hAnsi="AvantGarde Bk BT" w:cs="Arial"/>
          <w:bCs/>
          <w:sz w:val="24"/>
          <w:szCs w:val="24"/>
        </w:rPr>
      </w:pPr>
      <w:r>
        <w:rPr>
          <w:rFonts w:ascii="AvantGarde Bk BT" w:hAnsi="AvantGarde Bk BT" w:cs="Arial"/>
          <w:bCs/>
          <w:sz w:val="24"/>
          <w:szCs w:val="24"/>
        </w:rPr>
        <w:t xml:space="preserve">Proporcione </w:t>
      </w:r>
      <w:r w:rsidRPr="000B52D1">
        <w:rPr>
          <w:rFonts w:ascii="AvantGarde Bk BT" w:hAnsi="AvantGarde Bk BT" w:cs="Arial"/>
          <w:bCs/>
          <w:sz w:val="24"/>
          <w:szCs w:val="24"/>
        </w:rPr>
        <w:t>al peticionario los montos asignado en virtud de los Convenios de Colaboración celebrados con la Federación para efecto de atender la Alerta de Género declarada en el Estado</w:t>
      </w:r>
      <w:r w:rsidR="00586B6A" w:rsidRPr="00586B6A">
        <w:rPr>
          <w:rFonts w:ascii="AvantGarde Bk BT" w:hAnsi="AvantGarde Bk BT" w:cs="Arial"/>
          <w:bCs/>
          <w:sz w:val="24"/>
          <w:szCs w:val="24"/>
        </w:rPr>
        <w:t>.</w:t>
      </w:r>
    </w:p>
    <w:p w14:paraId="4C6D656E" w14:textId="4D505A66" w:rsidR="001E761B" w:rsidRPr="001E761B" w:rsidRDefault="001E761B" w:rsidP="006C0B10">
      <w:pPr>
        <w:pStyle w:val="corte4fondo"/>
        <w:tabs>
          <w:tab w:val="left" w:pos="567"/>
        </w:tabs>
        <w:spacing w:after="240"/>
        <w:ind w:left="851"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en la inteligencia de que el sujeto obligado deberá entregar al peticionario el soporte documental que respalde su respuesta; es decir, deberá entregar los documentos que se encuentren en sus archivos que contengan la información solicitada conforme</w:t>
      </w:r>
      <w:r w:rsidR="004603D6">
        <w:rPr>
          <w:rFonts w:ascii="AvantGarde Bk BT" w:hAnsi="AvantGarde Bk BT" w:cs="Arial"/>
          <w:bCs/>
          <w:sz w:val="24"/>
          <w:szCs w:val="24"/>
        </w:rPr>
        <w:t>.</w:t>
      </w:r>
    </w:p>
    <w:p w14:paraId="70D4C50E" w14:textId="77777777" w:rsidR="009959E3" w:rsidRDefault="001A06C3" w:rsidP="009959E3">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sidR="009959E3">
        <w:rPr>
          <w:rFonts w:ascii="AvantGarde Bk BT" w:hAnsi="AvantGarde Bk BT" w:cs="Arial"/>
          <w:b/>
          <w:sz w:val="24"/>
          <w:szCs w:val="24"/>
        </w:rPr>
        <w:t xml:space="preserve">Precisiones para el cumplimiento de la resolución. </w:t>
      </w:r>
    </w:p>
    <w:p w14:paraId="2D98A319" w14:textId="77777777" w:rsidR="009959E3" w:rsidRDefault="009959E3" w:rsidP="009959E3">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3B5B70B" w14:textId="77777777" w:rsidR="009959E3" w:rsidRPr="00F331D9" w:rsidRDefault="009959E3" w:rsidP="009959E3">
      <w:pPr>
        <w:pStyle w:val="corte4fondo"/>
        <w:numPr>
          <w:ilvl w:val="3"/>
          <w:numId w:val="12"/>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0EB40564" w14:textId="4427AAAF" w:rsidR="009959E3" w:rsidRPr="009959E3" w:rsidRDefault="009959E3" w:rsidP="009959E3">
      <w:pPr>
        <w:pStyle w:val="corte4fondo"/>
        <w:numPr>
          <w:ilvl w:val="3"/>
          <w:numId w:val="12"/>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6868099E" w14:textId="46B985F4" w:rsidR="001A06C3" w:rsidRDefault="009959E3" w:rsidP="001A06C3">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001A06C3" w:rsidRPr="007C5605">
        <w:rPr>
          <w:rFonts w:ascii="AvantGarde Bk BT" w:hAnsi="AvantGarde Bk BT" w:cs="Arial"/>
          <w:b/>
          <w:color w:val="000000" w:themeColor="text1"/>
          <w:sz w:val="24"/>
          <w:szCs w:val="24"/>
        </w:rPr>
        <w:t>Modalidad de la información.</w:t>
      </w:r>
    </w:p>
    <w:p w14:paraId="4D27E2BC" w14:textId="3681E796" w:rsidR="004B7CE1" w:rsidRDefault="004B7CE1" w:rsidP="004B7CE1">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1909BF96" w14:textId="0BDF3343" w:rsidR="00A51A39" w:rsidRPr="00C12794" w:rsidRDefault="001A06C3" w:rsidP="00C12794">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4</w:t>
      </w:r>
      <w:r>
        <w:rPr>
          <w:rFonts w:ascii="AvantGarde Bk BT" w:hAnsi="AvantGarde Bk BT" w:cs="Arial"/>
          <w:b/>
          <w:color w:val="000000" w:themeColor="text1"/>
          <w:sz w:val="24"/>
          <w:szCs w:val="24"/>
        </w:rPr>
        <w:t xml:space="preserve"> </w:t>
      </w:r>
      <w:r w:rsidR="00A51A39"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2DEE46C6" w14:textId="48F30A46" w:rsidR="00513FEA" w:rsidRPr="00A51A39" w:rsidRDefault="00A51A39" w:rsidP="00A51A39">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FB248F">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AF09830" w14:textId="7954A3C0" w:rsidR="00A51A39" w:rsidRPr="004C15C0" w:rsidRDefault="001A06C3" w:rsidP="00A51A3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5</w:t>
      </w:r>
      <w:r w:rsidR="00250873" w:rsidRPr="00831D47">
        <w:rPr>
          <w:rFonts w:ascii="AvantGarde Bk BT" w:hAnsi="AvantGarde Bk BT" w:cs="Arial"/>
          <w:b/>
          <w:color w:val="000000" w:themeColor="text1"/>
          <w:sz w:val="24"/>
          <w:szCs w:val="24"/>
        </w:rPr>
        <w:t xml:space="preserve">. </w:t>
      </w:r>
      <w:r w:rsidR="00A51A39" w:rsidRPr="00831D47">
        <w:rPr>
          <w:rFonts w:ascii="AvantGarde Bk BT" w:hAnsi="AvantGarde Bk BT" w:cs="Arial"/>
          <w:b/>
          <w:color w:val="000000" w:themeColor="text1"/>
          <w:sz w:val="24"/>
          <w:szCs w:val="24"/>
        </w:rPr>
        <w:t>Medida de apremio en caso de incumplimiento a la resolución.</w:t>
      </w:r>
    </w:p>
    <w:p w14:paraId="5B0B5688"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5D038B3A" w14:textId="09E568B3" w:rsidR="00A51A39" w:rsidRPr="00684218" w:rsidRDefault="00A51A39" w:rsidP="00A51A39">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9350A9">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6C011885" w14:textId="77777777" w:rsidR="00A51A39" w:rsidRPr="003358EE" w:rsidRDefault="00A51A39" w:rsidP="00A51A3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116881A" w14:textId="77777777" w:rsidR="00A51A39" w:rsidRPr="00E215D2" w:rsidRDefault="00A51A39" w:rsidP="00A51A39">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8700291" w14:textId="77777777"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C1F6C90" w14:textId="37C45F99" w:rsidR="00A51A39" w:rsidRPr="007C5605"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0B52D1">
        <w:rPr>
          <w:rFonts w:ascii="AvantGarde Bk BT" w:hAnsi="AvantGarde Bk BT" w:cs="Arial"/>
          <w:b/>
          <w:bCs/>
          <w:color w:val="000000" w:themeColor="text1"/>
          <w:sz w:val="24"/>
          <w:szCs w:val="24"/>
        </w:rPr>
        <w:t>REVO</w:t>
      </w:r>
      <w:r w:rsidR="00564069">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3C94A73B" w14:textId="77777777" w:rsidR="00A51A39" w:rsidRPr="00002DE6" w:rsidRDefault="00A51A39" w:rsidP="00A51A3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45835B23" w14:textId="25AE9858" w:rsidR="0090269C" w:rsidRPr="006809EF" w:rsidRDefault="0090269C" w:rsidP="0090269C">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sidR="004603D6">
        <w:rPr>
          <w:rFonts w:ascii="AvantGarde Bk BT" w:hAnsi="AvantGarde Bk BT"/>
          <w:sz w:val="24"/>
          <w:szCs w:val="24"/>
        </w:rPr>
        <w:t>15 quince</w:t>
      </w:r>
      <w:r w:rsidR="006C0B10">
        <w:rPr>
          <w:rFonts w:ascii="AvantGarde Bk BT" w:hAnsi="AvantGarde Bk BT"/>
          <w:sz w:val="24"/>
          <w:szCs w:val="24"/>
        </w:rPr>
        <w:t xml:space="preserve"> de diciembre</w:t>
      </w:r>
      <w:r>
        <w:rPr>
          <w:rFonts w:ascii="AvantGarde Bk BT" w:hAnsi="AvantGarde Bk BT"/>
          <w:sz w:val="24"/>
          <w:szCs w:val="24"/>
        </w:rPr>
        <w:t xml:space="preserve"> de 2021 dos mil veintiuno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Licenciado </w:t>
      </w:r>
      <w:r w:rsidR="00273351">
        <w:rPr>
          <w:rFonts w:ascii="AvantGarde Bk BT" w:hAnsi="AvantGarde Bk BT" w:cs="Arial"/>
          <w:color w:val="000000" w:themeColor="text1"/>
          <w:sz w:val="24"/>
          <w:szCs w:val="24"/>
        </w:rPr>
        <w:t>José Alfredo Soli</w:t>
      </w:r>
      <w:r w:rsidRPr="00B37472">
        <w:rPr>
          <w:rFonts w:ascii="AvantGarde Bk BT" w:hAnsi="AvantGarde Bk BT" w:cs="Arial"/>
          <w:color w:val="000000" w:themeColor="text1"/>
          <w:sz w:val="24"/>
          <w:szCs w:val="24"/>
        </w:rPr>
        <w:t>s Ramírez</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y Mariajosé González Zarzosa,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5B4C2933" w14:textId="77777777" w:rsidR="0090269C" w:rsidRPr="003358EE" w:rsidRDefault="0090269C" w:rsidP="0090269C">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COMISIONADO</w:t>
      </w:r>
    </w:p>
    <w:p w14:paraId="13D5816A" w14:textId="77777777" w:rsidR="0090269C" w:rsidRPr="003358EE" w:rsidRDefault="0090269C" w:rsidP="0090269C">
      <w:pPr>
        <w:pStyle w:val="NormalWeb"/>
        <w:jc w:val="both"/>
        <w:rPr>
          <w:rFonts w:ascii="AvantGarde Bk BT" w:hAnsi="AvantGarde Bk BT" w:cs="Arial"/>
          <w:b/>
          <w:color w:val="000000" w:themeColor="text1"/>
          <w:lang w:val="es-MX"/>
        </w:rPr>
      </w:pPr>
    </w:p>
    <w:p w14:paraId="00D28AF7" w14:textId="37B435E4" w:rsidR="0090269C" w:rsidRDefault="0090269C" w:rsidP="0090269C">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w:t>
      </w:r>
      <w:r w:rsidRPr="003358EE">
        <w:rPr>
          <w:rFonts w:ascii="AvantGarde Bk BT" w:hAnsi="AvantGarde Bk BT" w:cs="Arial"/>
          <w:b/>
          <w:color w:val="000000" w:themeColor="text1"/>
          <w:lang w:val="es-MX"/>
        </w:rPr>
        <w:t xml:space="preserve">. </w:t>
      </w:r>
      <w:r w:rsidR="00273351">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2829D5D6" w14:textId="77777777" w:rsidR="0090269C" w:rsidRPr="003358EE" w:rsidRDefault="0090269C" w:rsidP="0090269C">
      <w:pPr>
        <w:pStyle w:val="NormalWeb"/>
        <w:spacing w:line="600" w:lineRule="auto"/>
        <w:jc w:val="center"/>
        <w:rPr>
          <w:rFonts w:ascii="AvantGarde Bk BT" w:hAnsi="AvantGarde Bk BT" w:cs="Arial"/>
          <w:b/>
          <w:color w:val="000000" w:themeColor="text1"/>
          <w:lang w:val="es-MX"/>
        </w:rPr>
      </w:pPr>
    </w:p>
    <w:p w14:paraId="67FD3DBF" w14:textId="77777777" w:rsidR="0090269C" w:rsidRPr="003358EE" w:rsidRDefault="0090269C" w:rsidP="0090269C">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936A6E8" w14:textId="77777777" w:rsidR="0090269C" w:rsidRPr="003358EE" w:rsidRDefault="0090269C" w:rsidP="0090269C">
      <w:pPr>
        <w:pStyle w:val="NormalWeb"/>
        <w:rPr>
          <w:rFonts w:ascii="AvantGarde Bk BT" w:hAnsi="AvantGarde Bk BT" w:cs="Arial"/>
          <w:b/>
          <w:color w:val="000000" w:themeColor="text1"/>
          <w:lang w:val="es-MX"/>
        </w:rPr>
      </w:pPr>
    </w:p>
    <w:p w14:paraId="40AE049F" w14:textId="77777777" w:rsidR="0090269C" w:rsidRPr="003358EE" w:rsidRDefault="0090269C" w:rsidP="0090269C">
      <w:pPr>
        <w:pStyle w:val="NormalWeb"/>
        <w:spacing w:line="360" w:lineRule="auto"/>
        <w:jc w:val="center"/>
        <w:rPr>
          <w:rFonts w:ascii="AvantGarde Bk BT" w:hAnsi="AvantGarde Bk BT" w:cs="Arial"/>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67C9EF60" w14:textId="77777777" w:rsidR="006E1834" w:rsidRPr="001314EC" w:rsidRDefault="006E1834" w:rsidP="006E1834">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8F13075" w14:textId="64610C48" w:rsidR="006E1834" w:rsidRPr="008218B7" w:rsidRDefault="006E1834" w:rsidP="006E1834">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D66353">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4603D6">
        <w:rPr>
          <w:rFonts w:ascii="AvantGarde Bk BT" w:hAnsi="AvantGarde Bk BT" w:cs="Arial"/>
          <w:color w:val="000000" w:themeColor="text1"/>
          <w:sz w:val="14"/>
          <w:szCs w:val="14"/>
        </w:rPr>
        <w:t>15 quince</w:t>
      </w:r>
      <w:r w:rsidR="006C0B10">
        <w:rPr>
          <w:rFonts w:ascii="AvantGarde Bk BT" w:hAnsi="AvantGarde Bk BT" w:cs="Arial"/>
          <w:color w:val="000000" w:themeColor="text1"/>
          <w:sz w:val="14"/>
          <w:szCs w:val="14"/>
        </w:rPr>
        <w:t xml:space="preserve"> de diciembre</w:t>
      </w:r>
      <w:r w:rsidR="0090269C">
        <w:rPr>
          <w:rFonts w:ascii="AvantGarde Bk BT" w:hAnsi="AvantGarde Bk BT" w:cs="Arial"/>
          <w:color w:val="000000" w:themeColor="text1"/>
          <w:sz w:val="14"/>
          <w:szCs w:val="14"/>
        </w:rPr>
        <w:t xml:space="preserve"> de 2021dos mil veintiuno</w:t>
      </w:r>
      <w:r>
        <w:rPr>
          <w:rFonts w:ascii="AvantGarde Bk BT" w:hAnsi="AvantGarde Bk BT" w:cs="Arial"/>
          <w:color w:val="000000" w:themeColor="text1"/>
          <w:sz w:val="14"/>
          <w:szCs w:val="14"/>
        </w:rPr>
        <w:t>, dentro de los autos</w:t>
      </w:r>
      <w:r w:rsidR="002B55D7">
        <w:rPr>
          <w:rFonts w:ascii="AvantGarde Bk BT" w:hAnsi="AvantGarde Bk BT" w:cs="Arial"/>
          <w:color w:val="000000" w:themeColor="text1"/>
          <w:sz w:val="14"/>
          <w:szCs w:val="14"/>
        </w:rPr>
        <w:t xml:space="preserve"> del recurso de r</w:t>
      </w:r>
      <w:r w:rsidR="000B52D1">
        <w:rPr>
          <w:rFonts w:ascii="AvantGarde Bk BT" w:hAnsi="AvantGarde Bk BT" w:cs="Arial"/>
          <w:color w:val="000000" w:themeColor="text1"/>
          <w:sz w:val="14"/>
          <w:szCs w:val="14"/>
        </w:rPr>
        <w:t>evisión RR-979</w:t>
      </w:r>
      <w:r>
        <w:rPr>
          <w:rFonts w:ascii="AvantGarde Bk BT" w:hAnsi="AvantGarde Bk BT" w:cs="Arial"/>
          <w:color w:val="000000" w:themeColor="text1"/>
          <w:sz w:val="14"/>
          <w:szCs w:val="14"/>
        </w:rPr>
        <w:t>/202</w:t>
      </w:r>
      <w:r w:rsidR="00D66353">
        <w:rPr>
          <w:rFonts w:ascii="AvantGarde Bk BT" w:hAnsi="AvantGarde Bk BT" w:cs="Arial"/>
          <w:color w:val="000000" w:themeColor="text1"/>
          <w:sz w:val="14"/>
          <w:szCs w:val="14"/>
        </w:rPr>
        <w:t>1</w:t>
      </w:r>
      <w:r>
        <w:rPr>
          <w:rFonts w:ascii="AvantGarde Bk BT" w:hAnsi="AvantGarde Bk BT" w:cs="Arial"/>
          <w:color w:val="000000" w:themeColor="text1"/>
          <w:sz w:val="14"/>
          <w:szCs w:val="14"/>
        </w:rPr>
        <w:t xml:space="preserve">-1 </w:t>
      </w:r>
      <w:r w:rsidR="002B55D7">
        <w:rPr>
          <w:rFonts w:ascii="AvantGarde Bk BT" w:hAnsi="AvantGarde Bk BT" w:cs="Arial"/>
          <w:color w:val="000000" w:themeColor="text1"/>
          <w:sz w:val="14"/>
          <w:szCs w:val="14"/>
        </w:rPr>
        <w:t>SICOM</w:t>
      </w:r>
      <w:r>
        <w:rPr>
          <w:rFonts w:ascii="AvantGarde Bk BT" w:hAnsi="AvantGarde Bk BT" w:cs="Arial"/>
          <w:color w:val="000000" w:themeColor="text1"/>
          <w:sz w:val="14"/>
          <w:szCs w:val="14"/>
        </w:rPr>
        <w:t>.)</w:t>
      </w:r>
    </w:p>
    <w:p w14:paraId="41A776EA" w14:textId="24A4EE79" w:rsidR="005873DB" w:rsidRPr="004C15C0" w:rsidRDefault="005873DB" w:rsidP="006E1834">
      <w:pPr>
        <w:pStyle w:val="corte4fondo"/>
        <w:tabs>
          <w:tab w:val="left" w:pos="567"/>
        </w:tabs>
        <w:spacing w:after="240"/>
        <w:rPr>
          <w:rFonts w:ascii="AvantGarde Bk BT" w:hAnsi="AvantGarde Bk BT" w:cs="Arial"/>
          <w:color w:val="000000" w:themeColor="text1"/>
          <w:sz w:val="14"/>
          <w:szCs w:val="14"/>
        </w:rPr>
      </w:pPr>
    </w:p>
    <w:sectPr w:rsidR="005873DB" w:rsidRPr="004C15C0" w:rsidSect="00B86F4A">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987A6A" w14:textId="77777777" w:rsidR="00D95F01" w:rsidRDefault="00D95F01" w:rsidP="003864ED">
      <w:pPr>
        <w:spacing w:after="0" w:line="240" w:lineRule="auto"/>
      </w:pPr>
      <w:r>
        <w:separator/>
      </w:r>
    </w:p>
  </w:endnote>
  <w:endnote w:type="continuationSeparator" w:id="0">
    <w:p w14:paraId="7662F866" w14:textId="77777777" w:rsidR="00D95F01" w:rsidRDefault="00D95F01"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01F086" w14:textId="77777777" w:rsidR="00D95F01" w:rsidRDefault="00D95F01" w:rsidP="003864ED">
      <w:pPr>
        <w:spacing w:after="0" w:line="240" w:lineRule="auto"/>
      </w:pPr>
      <w:r>
        <w:separator/>
      </w:r>
    </w:p>
  </w:footnote>
  <w:footnote w:type="continuationSeparator" w:id="0">
    <w:p w14:paraId="3E0DE2F9" w14:textId="77777777" w:rsidR="00D95F01" w:rsidRDefault="00D95F01" w:rsidP="003864ED">
      <w:pPr>
        <w:spacing w:after="0" w:line="240" w:lineRule="auto"/>
      </w:pPr>
      <w:r>
        <w:continuationSeparator/>
      </w:r>
    </w:p>
  </w:footnote>
  <w:footnote w:id="1">
    <w:p w14:paraId="21CA79EA" w14:textId="77777777" w:rsidR="00E73C06" w:rsidRPr="000B52D1" w:rsidRDefault="00E73C06" w:rsidP="00DD5D7E">
      <w:pPr>
        <w:pStyle w:val="Textonotapie"/>
        <w:jc w:val="both"/>
        <w:rPr>
          <w:rFonts w:cstheme="minorHAnsi"/>
          <w:sz w:val="18"/>
          <w:szCs w:val="16"/>
          <w:lang w:val="es-ES_tradnl"/>
        </w:rPr>
      </w:pPr>
      <w:r w:rsidRPr="000B52D1">
        <w:rPr>
          <w:rStyle w:val="Refdenotaalpie"/>
          <w:rFonts w:cstheme="minorHAnsi"/>
          <w:sz w:val="18"/>
          <w:szCs w:val="16"/>
        </w:rPr>
        <w:footnoteRef/>
      </w:r>
      <w:r w:rsidRPr="000B52D1">
        <w:rPr>
          <w:rFonts w:cstheme="minorHAnsi"/>
          <w:sz w:val="18"/>
          <w:szCs w:val="16"/>
        </w:rPr>
        <w:t xml:space="preserve"> </w:t>
      </w:r>
      <w:r w:rsidRPr="000B52D1">
        <w:rPr>
          <w:rFonts w:cstheme="minorHAnsi"/>
          <w:bCs/>
          <w:sz w:val="18"/>
          <w:szCs w:val="16"/>
          <w:lang w:val="es-ES_tradnl"/>
        </w:rPr>
        <w:t xml:space="preserve">ARTÍCULO 61. </w:t>
      </w:r>
      <w:r w:rsidRPr="000B52D1">
        <w:rPr>
          <w:rFonts w:cstheme="minorHAnsi"/>
          <w:sz w:val="18"/>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FB3BC07" w14:textId="77777777" w:rsidR="00E73C06" w:rsidRPr="000B52D1" w:rsidRDefault="00E73C06" w:rsidP="00DD5D7E">
      <w:pPr>
        <w:pStyle w:val="Textonotapie"/>
        <w:jc w:val="both"/>
        <w:rPr>
          <w:rFonts w:cstheme="minorHAnsi"/>
          <w:sz w:val="18"/>
          <w:szCs w:val="16"/>
          <w:lang w:val="es-ES_tradnl"/>
        </w:rPr>
      </w:pPr>
      <w:r w:rsidRPr="000B52D1">
        <w:rPr>
          <w:rFonts w:cstheme="minorHAnsi"/>
          <w:sz w:val="18"/>
          <w:szCs w:val="16"/>
          <w:lang w:val="es-ES_tradnl"/>
        </w:rPr>
        <w:t xml:space="preserve">La obligación de los sujetos obligados de proporcionar información no comprende el procesamiento de la misma, ni el presentarla conforme al interés del solicitante. </w:t>
      </w:r>
    </w:p>
  </w:footnote>
  <w:footnote w:id="2">
    <w:p w14:paraId="5D415752" w14:textId="77777777" w:rsidR="00E73C06" w:rsidRPr="000B52D1" w:rsidRDefault="00E73C06" w:rsidP="00DD5D7E">
      <w:pPr>
        <w:pStyle w:val="Textonotapie"/>
        <w:jc w:val="both"/>
        <w:rPr>
          <w:rFonts w:cstheme="minorHAnsi"/>
          <w:sz w:val="18"/>
          <w:szCs w:val="16"/>
        </w:rPr>
      </w:pPr>
      <w:r w:rsidRPr="000B52D1">
        <w:rPr>
          <w:rStyle w:val="Refdenotaalpie"/>
          <w:rFonts w:cstheme="minorHAnsi"/>
          <w:sz w:val="18"/>
          <w:szCs w:val="16"/>
        </w:rPr>
        <w:footnoteRef/>
      </w:r>
      <w:r w:rsidRPr="000B52D1">
        <w:rPr>
          <w:rFonts w:cstheme="minorHAnsi"/>
          <w:sz w:val="18"/>
          <w:szCs w:val="16"/>
        </w:rPr>
        <w:t xml:space="preserve"> ARTÍCULO 18. Los sujetos obligados deberán documentar todo acto que derive del ejercicio de sus facultades, competencias o funciones.</w:t>
      </w:r>
    </w:p>
    <w:p w14:paraId="2EBFCB84" w14:textId="77777777" w:rsidR="00E73C06" w:rsidRPr="000B52D1" w:rsidRDefault="00E73C06" w:rsidP="00DD5D7E">
      <w:pPr>
        <w:pStyle w:val="Textonotapie"/>
        <w:jc w:val="both"/>
        <w:rPr>
          <w:rFonts w:cstheme="minorHAnsi"/>
          <w:sz w:val="18"/>
          <w:szCs w:val="16"/>
        </w:rPr>
      </w:pPr>
      <w:r w:rsidRPr="000B52D1">
        <w:rPr>
          <w:rFonts w:cstheme="minorHAnsi"/>
          <w:sz w:val="18"/>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0EEF61EB" w14:textId="77777777" w:rsidR="00E73C06" w:rsidRPr="000B52D1" w:rsidRDefault="00E73C06" w:rsidP="00DD5D7E">
      <w:pPr>
        <w:pStyle w:val="Textonotapie"/>
        <w:jc w:val="both"/>
        <w:rPr>
          <w:rFonts w:cstheme="minorHAnsi"/>
          <w:sz w:val="18"/>
          <w:szCs w:val="16"/>
        </w:rPr>
      </w:pPr>
      <w:r w:rsidRPr="000B52D1">
        <w:rPr>
          <w:rFonts w:cstheme="minorHAnsi"/>
          <w:sz w:val="18"/>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108C3B7B" w14:textId="77777777" w:rsidR="00E73C06" w:rsidRPr="000B52D1" w:rsidRDefault="00E73C06" w:rsidP="00DD5D7E">
      <w:pPr>
        <w:pStyle w:val="Textonotapie"/>
        <w:jc w:val="both"/>
        <w:rPr>
          <w:rFonts w:cstheme="minorHAnsi"/>
          <w:sz w:val="18"/>
          <w:szCs w:val="16"/>
        </w:rPr>
      </w:pPr>
      <w:r w:rsidRPr="000B52D1">
        <w:rPr>
          <w:rFonts w:cstheme="minorHAnsi"/>
          <w:sz w:val="18"/>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6ED29F9E" w14:textId="77777777" w:rsidR="00E73C06" w:rsidRPr="000B52D1" w:rsidRDefault="00E73C06" w:rsidP="00DD5D7E">
      <w:pPr>
        <w:pStyle w:val="Textonotapie"/>
        <w:jc w:val="both"/>
        <w:rPr>
          <w:rFonts w:cstheme="minorHAnsi"/>
          <w:sz w:val="18"/>
          <w:szCs w:val="16"/>
        </w:rPr>
      </w:pPr>
      <w:r w:rsidRPr="000B52D1">
        <w:rPr>
          <w:rFonts w:cstheme="minorHAnsi"/>
          <w:sz w:val="18"/>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605005B0" w14:textId="77777777" w:rsidR="00C147A3" w:rsidRPr="000B52D1" w:rsidRDefault="00C147A3" w:rsidP="00C147A3">
      <w:pPr>
        <w:pStyle w:val="Textonotapie"/>
        <w:jc w:val="both"/>
        <w:rPr>
          <w:sz w:val="18"/>
          <w:szCs w:val="16"/>
        </w:rPr>
      </w:pPr>
      <w:r w:rsidRPr="000B52D1">
        <w:rPr>
          <w:rStyle w:val="Refdenotaalpie"/>
          <w:sz w:val="18"/>
          <w:szCs w:val="16"/>
        </w:rPr>
        <w:footnoteRef/>
      </w:r>
      <w:r w:rsidRPr="000B52D1">
        <w:rPr>
          <w:sz w:val="18"/>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78F71F4E" w14:textId="77777777" w:rsidR="00C147A3" w:rsidRPr="000B52D1" w:rsidRDefault="00C147A3" w:rsidP="00C147A3">
      <w:pPr>
        <w:pStyle w:val="Textonotapie"/>
        <w:jc w:val="both"/>
        <w:rPr>
          <w:sz w:val="18"/>
          <w:szCs w:val="16"/>
        </w:rPr>
      </w:pPr>
      <w:r w:rsidRPr="000B52D1">
        <w:rPr>
          <w:sz w:val="18"/>
          <w:szCs w:val="16"/>
        </w:rPr>
        <w:t>En el caso de que la información solicitada consista en bases de datos se deberá privilegiar la entrega de la misma en Formatos Abiertos.</w:t>
      </w:r>
    </w:p>
    <w:p w14:paraId="3B78E288" w14:textId="77777777" w:rsidR="00C147A3" w:rsidRPr="000B52D1" w:rsidRDefault="00C147A3" w:rsidP="00C147A3">
      <w:pPr>
        <w:pStyle w:val="Textonotapie"/>
        <w:jc w:val="both"/>
        <w:rPr>
          <w:sz w:val="22"/>
        </w:rPr>
      </w:pPr>
      <w:r w:rsidRPr="000B52D1">
        <w:rPr>
          <w:sz w:val="18"/>
          <w:szCs w:val="16"/>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4">
    <w:p w14:paraId="0F48CB9B" w14:textId="77777777" w:rsidR="00E73C06" w:rsidRPr="000B52D1" w:rsidRDefault="00E73C06" w:rsidP="007F41FA">
      <w:pPr>
        <w:pStyle w:val="Textonotapie"/>
        <w:jc w:val="both"/>
        <w:rPr>
          <w:rFonts w:cstheme="minorHAnsi"/>
          <w:sz w:val="18"/>
          <w:szCs w:val="18"/>
        </w:rPr>
      </w:pPr>
      <w:r w:rsidRPr="000B52D1">
        <w:rPr>
          <w:rStyle w:val="Refdenotaalpie"/>
          <w:rFonts w:cstheme="minorHAnsi"/>
          <w:sz w:val="18"/>
          <w:szCs w:val="18"/>
        </w:rPr>
        <w:footnoteRef/>
      </w:r>
      <w:r w:rsidRPr="000B52D1">
        <w:rPr>
          <w:rFonts w:cstheme="minorHAnsi"/>
          <w:sz w:val="18"/>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76B7B732" w14:textId="77777777" w:rsidR="00E73C06" w:rsidRPr="000B52D1" w:rsidRDefault="00E73C06" w:rsidP="007F41FA">
      <w:pPr>
        <w:pStyle w:val="Textonotapie"/>
        <w:jc w:val="both"/>
        <w:rPr>
          <w:rFonts w:cstheme="minorHAnsi"/>
          <w:sz w:val="18"/>
          <w:szCs w:val="18"/>
        </w:rPr>
      </w:pPr>
      <w:r w:rsidRPr="000B52D1">
        <w:rPr>
          <w:rFonts w:cstheme="minorHAnsi"/>
          <w:sz w:val="18"/>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 w:id="5">
    <w:p w14:paraId="1ECE5F4D" w14:textId="77777777" w:rsidR="00A66190" w:rsidRPr="000B52D1" w:rsidRDefault="00A66190" w:rsidP="00A66190">
      <w:pPr>
        <w:pStyle w:val="Textonotapie"/>
        <w:jc w:val="both"/>
        <w:rPr>
          <w:sz w:val="18"/>
        </w:rPr>
      </w:pPr>
      <w:r w:rsidRPr="000B52D1">
        <w:rPr>
          <w:rStyle w:val="Refdenotaalpie"/>
          <w:sz w:val="18"/>
        </w:rPr>
        <w:footnoteRef/>
      </w:r>
      <w:r w:rsidRPr="000B52D1">
        <w:rPr>
          <w:sz w:val="18"/>
        </w:rPr>
        <w:t xml:space="preserve"> Registro digital: 174899, Instancia: Pleno, Novena Época, Materias(s): Común, Tesis: P./J. 74/2006, Fuente: Semanario Judicial de la Federación y su Gaceta. Tomo XXIII, Junio de 2006, página 963, Tipo: Jurisprudencia.</w:t>
      </w:r>
    </w:p>
    <w:p w14:paraId="0EF5946D" w14:textId="3EC78F66" w:rsidR="00A66190" w:rsidRPr="000B52D1" w:rsidRDefault="00A66190">
      <w:pPr>
        <w:pStyle w:val="Textonotapie"/>
        <w:rPr>
          <w:sz w:val="22"/>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1F581E29" w14:textId="2097C991" w:rsidR="00E73C06" w:rsidRDefault="00E73C06" w:rsidP="00611E8F">
        <w:pPr>
          <w:pStyle w:val="Encabezado"/>
          <w:jc w:val="right"/>
        </w:pPr>
        <w:r>
          <w:fldChar w:fldCharType="begin"/>
        </w:r>
        <w:r>
          <w:instrText>PAGE   \* MERGEFORMAT</w:instrText>
        </w:r>
        <w:r>
          <w:fldChar w:fldCharType="separate"/>
        </w:r>
        <w:r w:rsidR="00D95F01" w:rsidRPr="00D95F01">
          <w:rPr>
            <w:noProof/>
            <w:lang w:val="es-ES"/>
          </w:rPr>
          <w:t>1</w:t>
        </w:r>
        <w:r>
          <w:fldChar w:fldCharType="end"/>
        </w:r>
        <w:r>
          <w:t xml:space="preserve">                                     RECURSO DE REVISIÓN 9</w:t>
        </w:r>
        <w:r w:rsidR="000D0CDD">
          <w:t>7</w:t>
        </w:r>
        <w:r w:rsidR="00616E54">
          <w:t>9</w:t>
        </w:r>
        <w:r>
          <w:t>/2021-1 SICOM</w:t>
        </w:r>
      </w:p>
    </w:sdtContent>
  </w:sdt>
  <w:p w14:paraId="1289C4E4" w14:textId="77777777" w:rsidR="00E73C06" w:rsidRDefault="00E73C0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6"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2954400F"/>
    <w:multiLevelType w:val="hybridMultilevel"/>
    <w:tmpl w:val="72EA1E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D0ECA784"/>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A8862F7"/>
    <w:multiLevelType w:val="hybridMultilevel"/>
    <w:tmpl w:val="F1E449E4"/>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2" w15:restartNumberingAfterBreak="0">
    <w:nsid w:val="2FC01D1F"/>
    <w:multiLevelType w:val="hybridMultilevel"/>
    <w:tmpl w:val="AB6497E8"/>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14"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5"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37003630"/>
    <w:multiLevelType w:val="hybridMultilevel"/>
    <w:tmpl w:val="FB6CFEC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8"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9"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4AB30730"/>
    <w:multiLevelType w:val="hybridMultilevel"/>
    <w:tmpl w:val="EDAA3AD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22"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15:restartNumberingAfterBreak="0">
    <w:nsid w:val="5EFD5846"/>
    <w:multiLevelType w:val="hybridMultilevel"/>
    <w:tmpl w:val="74487F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5" w15:restartNumberingAfterBreak="0">
    <w:nsid w:val="61DD14EF"/>
    <w:multiLevelType w:val="hybridMultilevel"/>
    <w:tmpl w:val="36B0771C"/>
    <w:lvl w:ilvl="0" w:tplc="B210AF1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6"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7"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8"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29"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D3F3BFC"/>
    <w:multiLevelType w:val="hybridMultilevel"/>
    <w:tmpl w:val="027CA2D0"/>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0"/>
  </w:num>
  <w:num w:numId="2">
    <w:abstractNumId w:val="9"/>
  </w:num>
  <w:num w:numId="3">
    <w:abstractNumId w:val="16"/>
  </w:num>
  <w:num w:numId="4">
    <w:abstractNumId w:val="22"/>
  </w:num>
  <w:num w:numId="5">
    <w:abstractNumId w:val="15"/>
  </w:num>
  <w:num w:numId="6">
    <w:abstractNumId w:val="7"/>
  </w:num>
  <w:num w:numId="7">
    <w:abstractNumId w:val="0"/>
  </w:num>
  <w:num w:numId="8">
    <w:abstractNumId w:val="28"/>
  </w:num>
  <w:num w:numId="9">
    <w:abstractNumId w:val="29"/>
  </w:num>
  <w:num w:numId="10">
    <w:abstractNumId w:val="13"/>
  </w:num>
  <w:num w:numId="11">
    <w:abstractNumId w:val="21"/>
  </w:num>
  <w:num w:numId="12">
    <w:abstractNumId w:val="3"/>
  </w:num>
  <w:num w:numId="13">
    <w:abstractNumId w:val="1"/>
  </w:num>
  <w:num w:numId="14">
    <w:abstractNumId w:val="6"/>
  </w:num>
  <w:num w:numId="15">
    <w:abstractNumId w:val="5"/>
  </w:num>
  <w:num w:numId="16">
    <w:abstractNumId w:val="17"/>
  </w:num>
  <w:num w:numId="17">
    <w:abstractNumId w:val="4"/>
  </w:num>
  <w:num w:numId="18">
    <w:abstractNumId w:val="19"/>
  </w:num>
  <w:num w:numId="19">
    <w:abstractNumId w:val="2"/>
  </w:num>
  <w:num w:numId="20">
    <w:abstractNumId w:val="8"/>
  </w:num>
  <w:num w:numId="21">
    <w:abstractNumId w:val="24"/>
  </w:num>
  <w:num w:numId="22">
    <w:abstractNumId w:val="14"/>
  </w:num>
  <w:num w:numId="23">
    <w:abstractNumId w:val="27"/>
  </w:num>
  <w:num w:numId="24">
    <w:abstractNumId w:val="26"/>
  </w:num>
  <w:num w:numId="25">
    <w:abstractNumId w:val="20"/>
  </w:num>
  <w:num w:numId="26">
    <w:abstractNumId w:val="11"/>
  </w:num>
  <w:num w:numId="27">
    <w:abstractNumId w:val="12"/>
  </w:num>
  <w:num w:numId="28">
    <w:abstractNumId w:val="18"/>
  </w:num>
  <w:num w:numId="29">
    <w:abstractNumId w:val="23"/>
  </w:num>
  <w:num w:numId="30">
    <w:abstractNumId w:val="30"/>
  </w:num>
  <w:num w:numId="31">
    <w:abstractNumId w:val="2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mirrorMargins/>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8F"/>
    <w:rsid w:val="00001CA0"/>
    <w:rsid w:val="00002CFF"/>
    <w:rsid w:val="00003183"/>
    <w:rsid w:val="00003DC1"/>
    <w:rsid w:val="000048AE"/>
    <w:rsid w:val="00004D3C"/>
    <w:rsid w:val="00005DEE"/>
    <w:rsid w:val="000064C2"/>
    <w:rsid w:val="000066AD"/>
    <w:rsid w:val="000106E9"/>
    <w:rsid w:val="000118B3"/>
    <w:rsid w:val="00011D20"/>
    <w:rsid w:val="000122D2"/>
    <w:rsid w:val="00012E2D"/>
    <w:rsid w:val="000149F3"/>
    <w:rsid w:val="00015009"/>
    <w:rsid w:val="00015A95"/>
    <w:rsid w:val="0001630E"/>
    <w:rsid w:val="000163C6"/>
    <w:rsid w:val="0001687D"/>
    <w:rsid w:val="00016961"/>
    <w:rsid w:val="00017BB1"/>
    <w:rsid w:val="00020321"/>
    <w:rsid w:val="000204DB"/>
    <w:rsid w:val="00020764"/>
    <w:rsid w:val="00020CD8"/>
    <w:rsid w:val="0002155C"/>
    <w:rsid w:val="0002158C"/>
    <w:rsid w:val="00022417"/>
    <w:rsid w:val="00022854"/>
    <w:rsid w:val="00023148"/>
    <w:rsid w:val="00023DDC"/>
    <w:rsid w:val="00024610"/>
    <w:rsid w:val="00024746"/>
    <w:rsid w:val="00025B03"/>
    <w:rsid w:val="000264CE"/>
    <w:rsid w:val="00027437"/>
    <w:rsid w:val="000300B1"/>
    <w:rsid w:val="00030726"/>
    <w:rsid w:val="00031AAC"/>
    <w:rsid w:val="00031CE8"/>
    <w:rsid w:val="00032C5F"/>
    <w:rsid w:val="0003343A"/>
    <w:rsid w:val="0003354A"/>
    <w:rsid w:val="000338B4"/>
    <w:rsid w:val="0003400F"/>
    <w:rsid w:val="000343A1"/>
    <w:rsid w:val="0003507B"/>
    <w:rsid w:val="00036122"/>
    <w:rsid w:val="000362A8"/>
    <w:rsid w:val="00036E7F"/>
    <w:rsid w:val="00037BEF"/>
    <w:rsid w:val="00037D2E"/>
    <w:rsid w:val="0004040F"/>
    <w:rsid w:val="0004049D"/>
    <w:rsid w:val="00040819"/>
    <w:rsid w:val="000413FE"/>
    <w:rsid w:val="00041A7D"/>
    <w:rsid w:val="0004234A"/>
    <w:rsid w:val="0004274F"/>
    <w:rsid w:val="0004294E"/>
    <w:rsid w:val="00042BD6"/>
    <w:rsid w:val="00043069"/>
    <w:rsid w:val="00043A51"/>
    <w:rsid w:val="00043BE1"/>
    <w:rsid w:val="0004409F"/>
    <w:rsid w:val="000442C8"/>
    <w:rsid w:val="00044C2B"/>
    <w:rsid w:val="000450EB"/>
    <w:rsid w:val="00045CEB"/>
    <w:rsid w:val="000475EF"/>
    <w:rsid w:val="000476BE"/>
    <w:rsid w:val="00047990"/>
    <w:rsid w:val="000524E8"/>
    <w:rsid w:val="000528D0"/>
    <w:rsid w:val="00053231"/>
    <w:rsid w:val="00053FBF"/>
    <w:rsid w:val="000543C9"/>
    <w:rsid w:val="00054510"/>
    <w:rsid w:val="00055757"/>
    <w:rsid w:val="00055E69"/>
    <w:rsid w:val="00056A72"/>
    <w:rsid w:val="000603D2"/>
    <w:rsid w:val="000610A5"/>
    <w:rsid w:val="000615A6"/>
    <w:rsid w:val="00061DDD"/>
    <w:rsid w:val="00061EE4"/>
    <w:rsid w:val="00061F3E"/>
    <w:rsid w:val="00061F54"/>
    <w:rsid w:val="000641C8"/>
    <w:rsid w:val="00064A61"/>
    <w:rsid w:val="00064CD0"/>
    <w:rsid w:val="0006659D"/>
    <w:rsid w:val="00066886"/>
    <w:rsid w:val="00066940"/>
    <w:rsid w:val="00067660"/>
    <w:rsid w:val="00067FE7"/>
    <w:rsid w:val="000706EB"/>
    <w:rsid w:val="0007132B"/>
    <w:rsid w:val="000713A9"/>
    <w:rsid w:val="0007175D"/>
    <w:rsid w:val="00071C60"/>
    <w:rsid w:val="000728F5"/>
    <w:rsid w:val="00073D92"/>
    <w:rsid w:val="00073F4F"/>
    <w:rsid w:val="00073FAD"/>
    <w:rsid w:val="00075773"/>
    <w:rsid w:val="0007588B"/>
    <w:rsid w:val="000769EA"/>
    <w:rsid w:val="00076B14"/>
    <w:rsid w:val="00076E5F"/>
    <w:rsid w:val="00077696"/>
    <w:rsid w:val="000776A8"/>
    <w:rsid w:val="0008004E"/>
    <w:rsid w:val="0008042B"/>
    <w:rsid w:val="00080EB9"/>
    <w:rsid w:val="00081727"/>
    <w:rsid w:val="000825E2"/>
    <w:rsid w:val="00083F03"/>
    <w:rsid w:val="00085590"/>
    <w:rsid w:val="00085954"/>
    <w:rsid w:val="000868C7"/>
    <w:rsid w:val="00087313"/>
    <w:rsid w:val="0008758B"/>
    <w:rsid w:val="000877E7"/>
    <w:rsid w:val="00087AE8"/>
    <w:rsid w:val="000901C0"/>
    <w:rsid w:val="0009032E"/>
    <w:rsid w:val="00090678"/>
    <w:rsid w:val="00090738"/>
    <w:rsid w:val="00090770"/>
    <w:rsid w:val="00092A19"/>
    <w:rsid w:val="000932E8"/>
    <w:rsid w:val="000944FF"/>
    <w:rsid w:val="00095299"/>
    <w:rsid w:val="000A069A"/>
    <w:rsid w:val="000A1695"/>
    <w:rsid w:val="000A4CCE"/>
    <w:rsid w:val="000A5C54"/>
    <w:rsid w:val="000A65C3"/>
    <w:rsid w:val="000A66E6"/>
    <w:rsid w:val="000A6997"/>
    <w:rsid w:val="000A71A2"/>
    <w:rsid w:val="000A7695"/>
    <w:rsid w:val="000B0D71"/>
    <w:rsid w:val="000B0FFC"/>
    <w:rsid w:val="000B14D7"/>
    <w:rsid w:val="000B2308"/>
    <w:rsid w:val="000B245A"/>
    <w:rsid w:val="000B2854"/>
    <w:rsid w:val="000B2ACA"/>
    <w:rsid w:val="000B3669"/>
    <w:rsid w:val="000B4231"/>
    <w:rsid w:val="000B4722"/>
    <w:rsid w:val="000B4F99"/>
    <w:rsid w:val="000B52D1"/>
    <w:rsid w:val="000B5B7E"/>
    <w:rsid w:val="000B60DD"/>
    <w:rsid w:val="000B65B2"/>
    <w:rsid w:val="000B6D86"/>
    <w:rsid w:val="000C0471"/>
    <w:rsid w:val="000C08B0"/>
    <w:rsid w:val="000C2726"/>
    <w:rsid w:val="000C5A0A"/>
    <w:rsid w:val="000C651F"/>
    <w:rsid w:val="000C7703"/>
    <w:rsid w:val="000D0CDD"/>
    <w:rsid w:val="000D26DE"/>
    <w:rsid w:val="000D3CDB"/>
    <w:rsid w:val="000D4606"/>
    <w:rsid w:val="000D7066"/>
    <w:rsid w:val="000D7B1B"/>
    <w:rsid w:val="000D7C23"/>
    <w:rsid w:val="000E2026"/>
    <w:rsid w:val="000E3219"/>
    <w:rsid w:val="000E33A7"/>
    <w:rsid w:val="000E3441"/>
    <w:rsid w:val="000E3727"/>
    <w:rsid w:val="000E3E92"/>
    <w:rsid w:val="000E46E1"/>
    <w:rsid w:val="000E4CA0"/>
    <w:rsid w:val="000E5227"/>
    <w:rsid w:val="000E5430"/>
    <w:rsid w:val="000E6415"/>
    <w:rsid w:val="000E731D"/>
    <w:rsid w:val="000E748F"/>
    <w:rsid w:val="000E7F43"/>
    <w:rsid w:val="000F0FF2"/>
    <w:rsid w:val="000F133E"/>
    <w:rsid w:val="000F1546"/>
    <w:rsid w:val="000F1794"/>
    <w:rsid w:val="000F1C3D"/>
    <w:rsid w:val="000F2BD5"/>
    <w:rsid w:val="000F2DC3"/>
    <w:rsid w:val="000F3B50"/>
    <w:rsid w:val="000F3E8A"/>
    <w:rsid w:val="000F4347"/>
    <w:rsid w:val="000F4B35"/>
    <w:rsid w:val="000F56CE"/>
    <w:rsid w:val="000F6A00"/>
    <w:rsid w:val="000F6E8F"/>
    <w:rsid w:val="00100D51"/>
    <w:rsid w:val="00100E65"/>
    <w:rsid w:val="001022E5"/>
    <w:rsid w:val="001023E1"/>
    <w:rsid w:val="0010246E"/>
    <w:rsid w:val="00102D16"/>
    <w:rsid w:val="00102E9E"/>
    <w:rsid w:val="001031BE"/>
    <w:rsid w:val="0010335D"/>
    <w:rsid w:val="00104689"/>
    <w:rsid w:val="001049C8"/>
    <w:rsid w:val="00105685"/>
    <w:rsid w:val="0010582A"/>
    <w:rsid w:val="00106B48"/>
    <w:rsid w:val="00106E39"/>
    <w:rsid w:val="00107681"/>
    <w:rsid w:val="0011043D"/>
    <w:rsid w:val="0011106A"/>
    <w:rsid w:val="00113F07"/>
    <w:rsid w:val="0011417A"/>
    <w:rsid w:val="0011476A"/>
    <w:rsid w:val="00115326"/>
    <w:rsid w:val="00116BFD"/>
    <w:rsid w:val="00116CBC"/>
    <w:rsid w:val="00117EFC"/>
    <w:rsid w:val="00117F76"/>
    <w:rsid w:val="001204E0"/>
    <w:rsid w:val="001213E6"/>
    <w:rsid w:val="00121981"/>
    <w:rsid w:val="001234AC"/>
    <w:rsid w:val="00123D7F"/>
    <w:rsid w:val="001246B9"/>
    <w:rsid w:val="0012490C"/>
    <w:rsid w:val="00125FEE"/>
    <w:rsid w:val="00126008"/>
    <w:rsid w:val="00126422"/>
    <w:rsid w:val="0012671C"/>
    <w:rsid w:val="00127A0F"/>
    <w:rsid w:val="001309F7"/>
    <w:rsid w:val="00130B76"/>
    <w:rsid w:val="00130E4D"/>
    <w:rsid w:val="00131414"/>
    <w:rsid w:val="00131457"/>
    <w:rsid w:val="0013147F"/>
    <w:rsid w:val="001314EC"/>
    <w:rsid w:val="00131565"/>
    <w:rsid w:val="00131A56"/>
    <w:rsid w:val="00132B4A"/>
    <w:rsid w:val="00133F96"/>
    <w:rsid w:val="0013755E"/>
    <w:rsid w:val="00141F55"/>
    <w:rsid w:val="00142D2B"/>
    <w:rsid w:val="00143E86"/>
    <w:rsid w:val="001458BC"/>
    <w:rsid w:val="00145E4E"/>
    <w:rsid w:val="00146903"/>
    <w:rsid w:val="00146EA8"/>
    <w:rsid w:val="0015001F"/>
    <w:rsid w:val="00150455"/>
    <w:rsid w:val="00150901"/>
    <w:rsid w:val="00151464"/>
    <w:rsid w:val="0015238A"/>
    <w:rsid w:val="00152F21"/>
    <w:rsid w:val="001533C3"/>
    <w:rsid w:val="001533D7"/>
    <w:rsid w:val="00154820"/>
    <w:rsid w:val="00154B3E"/>
    <w:rsid w:val="00155145"/>
    <w:rsid w:val="00155B4F"/>
    <w:rsid w:val="0015675B"/>
    <w:rsid w:val="001604E7"/>
    <w:rsid w:val="00160B77"/>
    <w:rsid w:val="00160C23"/>
    <w:rsid w:val="00160D7A"/>
    <w:rsid w:val="001616E5"/>
    <w:rsid w:val="00161D63"/>
    <w:rsid w:val="00162546"/>
    <w:rsid w:val="00164CA6"/>
    <w:rsid w:val="0016537C"/>
    <w:rsid w:val="00165DAD"/>
    <w:rsid w:val="001679DC"/>
    <w:rsid w:val="00170741"/>
    <w:rsid w:val="00170C5B"/>
    <w:rsid w:val="001714F5"/>
    <w:rsid w:val="00171533"/>
    <w:rsid w:val="001726AB"/>
    <w:rsid w:val="0017289F"/>
    <w:rsid w:val="0017290F"/>
    <w:rsid w:val="00173389"/>
    <w:rsid w:val="00174726"/>
    <w:rsid w:val="00174877"/>
    <w:rsid w:val="00174C1C"/>
    <w:rsid w:val="00174DCF"/>
    <w:rsid w:val="001757C9"/>
    <w:rsid w:val="001767B5"/>
    <w:rsid w:val="0017743B"/>
    <w:rsid w:val="00177E33"/>
    <w:rsid w:val="00177FB7"/>
    <w:rsid w:val="00180298"/>
    <w:rsid w:val="001805AD"/>
    <w:rsid w:val="00181FF7"/>
    <w:rsid w:val="00182A24"/>
    <w:rsid w:val="001837C1"/>
    <w:rsid w:val="00183ABD"/>
    <w:rsid w:val="00184D50"/>
    <w:rsid w:val="00185470"/>
    <w:rsid w:val="0018577C"/>
    <w:rsid w:val="00185DFB"/>
    <w:rsid w:val="00186EE4"/>
    <w:rsid w:val="001872DB"/>
    <w:rsid w:val="00187515"/>
    <w:rsid w:val="00187946"/>
    <w:rsid w:val="00187D2E"/>
    <w:rsid w:val="00191421"/>
    <w:rsid w:val="00192395"/>
    <w:rsid w:val="001923DA"/>
    <w:rsid w:val="0019294C"/>
    <w:rsid w:val="00192FB7"/>
    <w:rsid w:val="00193784"/>
    <w:rsid w:val="001947D3"/>
    <w:rsid w:val="00194D48"/>
    <w:rsid w:val="00194F82"/>
    <w:rsid w:val="00196474"/>
    <w:rsid w:val="00196579"/>
    <w:rsid w:val="001A06C3"/>
    <w:rsid w:val="001A0953"/>
    <w:rsid w:val="001A11F8"/>
    <w:rsid w:val="001A1B21"/>
    <w:rsid w:val="001A2A61"/>
    <w:rsid w:val="001A3A03"/>
    <w:rsid w:val="001A473A"/>
    <w:rsid w:val="001A4861"/>
    <w:rsid w:val="001A4D90"/>
    <w:rsid w:val="001A5D5A"/>
    <w:rsid w:val="001B288C"/>
    <w:rsid w:val="001B2D9C"/>
    <w:rsid w:val="001B2E45"/>
    <w:rsid w:val="001B3B40"/>
    <w:rsid w:val="001B50BB"/>
    <w:rsid w:val="001B666B"/>
    <w:rsid w:val="001B70C6"/>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C7D42"/>
    <w:rsid w:val="001D060C"/>
    <w:rsid w:val="001D0A53"/>
    <w:rsid w:val="001D1C12"/>
    <w:rsid w:val="001D24D3"/>
    <w:rsid w:val="001D2B4B"/>
    <w:rsid w:val="001D2BE8"/>
    <w:rsid w:val="001D3081"/>
    <w:rsid w:val="001D4709"/>
    <w:rsid w:val="001D4D02"/>
    <w:rsid w:val="001D5171"/>
    <w:rsid w:val="001D5867"/>
    <w:rsid w:val="001D5BF5"/>
    <w:rsid w:val="001D6738"/>
    <w:rsid w:val="001D6F55"/>
    <w:rsid w:val="001D71DB"/>
    <w:rsid w:val="001D722A"/>
    <w:rsid w:val="001D74EB"/>
    <w:rsid w:val="001E0E77"/>
    <w:rsid w:val="001E17C7"/>
    <w:rsid w:val="001E1F0D"/>
    <w:rsid w:val="001E27F5"/>
    <w:rsid w:val="001E46F0"/>
    <w:rsid w:val="001E4A97"/>
    <w:rsid w:val="001E5BCA"/>
    <w:rsid w:val="001E5D8A"/>
    <w:rsid w:val="001E6629"/>
    <w:rsid w:val="001E68FE"/>
    <w:rsid w:val="001E75A0"/>
    <w:rsid w:val="001E761B"/>
    <w:rsid w:val="001E79BD"/>
    <w:rsid w:val="001E7BE8"/>
    <w:rsid w:val="001F0CF0"/>
    <w:rsid w:val="001F1467"/>
    <w:rsid w:val="001F433D"/>
    <w:rsid w:val="001F51BE"/>
    <w:rsid w:val="001F5274"/>
    <w:rsid w:val="001F5ADD"/>
    <w:rsid w:val="001F645D"/>
    <w:rsid w:val="001F6FCA"/>
    <w:rsid w:val="001F72AD"/>
    <w:rsid w:val="001F73CD"/>
    <w:rsid w:val="002004E9"/>
    <w:rsid w:val="00200609"/>
    <w:rsid w:val="002008A2"/>
    <w:rsid w:val="00201825"/>
    <w:rsid w:val="00201843"/>
    <w:rsid w:val="00201B6E"/>
    <w:rsid w:val="00202F95"/>
    <w:rsid w:val="002036B7"/>
    <w:rsid w:val="0020417A"/>
    <w:rsid w:val="002054D8"/>
    <w:rsid w:val="002054DA"/>
    <w:rsid w:val="0020592E"/>
    <w:rsid w:val="002068CA"/>
    <w:rsid w:val="00206F0E"/>
    <w:rsid w:val="00207377"/>
    <w:rsid w:val="00210EBA"/>
    <w:rsid w:val="0021137D"/>
    <w:rsid w:val="0021187D"/>
    <w:rsid w:val="00211C8A"/>
    <w:rsid w:val="0021241B"/>
    <w:rsid w:val="00213061"/>
    <w:rsid w:val="0021356B"/>
    <w:rsid w:val="00213970"/>
    <w:rsid w:val="00214C51"/>
    <w:rsid w:val="0021539B"/>
    <w:rsid w:val="0021588E"/>
    <w:rsid w:val="002158C1"/>
    <w:rsid w:val="00215908"/>
    <w:rsid w:val="00215BD3"/>
    <w:rsid w:val="00216E89"/>
    <w:rsid w:val="00217203"/>
    <w:rsid w:val="00217EA4"/>
    <w:rsid w:val="00220823"/>
    <w:rsid w:val="00220846"/>
    <w:rsid w:val="0022109A"/>
    <w:rsid w:val="00221171"/>
    <w:rsid w:val="00221BDB"/>
    <w:rsid w:val="00221CC5"/>
    <w:rsid w:val="002235A3"/>
    <w:rsid w:val="00223C34"/>
    <w:rsid w:val="00224DD5"/>
    <w:rsid w:val="00224F7E"/>
    <w:rsid w:val="00225B18"/>
    <w:rsid w:val="00225E11"/>
    <w:rsid w:val="00226C49"/>
    <w:rsid w:val="0022730D"/>
    <w:rsid w:val="00227598"/>
    <w:rsid w:val="00230AA8"/>
    <w:rsid w:val="00230D08"/>
    <w:rsid w:val="00232108"/>
    <w:rsid w:val="00232477"/>
    <w:rsid w:val="00232D2A"/>
    <w:rsid w:val="00233938"/>
    <w:rsid w:val="00233ED1"/>
    <w:rsid w:val="00234478"/>
    <w:rsid w:val="00234ADD"/>
    <w:rsid w:val="00234CBE"/>
    <w:rsid w:val="002350B9"/>
    <w:rsid w:val="00236736"/>
    <w:rsid w:val="002368D1"/>
    <w:rsid w:val="00237588"/>
    <w:rsid w:val="00240E1A"/>
    <w:rsid w:val="00241713"/>
    <w:rsid w:val="00241820"/>
    <w:rsid w:val="0024465B"/>
    <w:rsid w:val="002457F2"/>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11C"/>
    <w:rsid w:val="00265D2F"/>
    <w:rsid w:val="00265DA9"/>
    <w:rsid w:val="0026655E"/>
    <w:rsid w:val="00266F1C"/>
    <w:rsid w:val="00267185"/>
    <w:rsid w:val="0026753A"/>
    <w:rsid w:val="002711B4"/>
    <w:rsid w:val="00271861"/>
    <w:rsid w:val="00271C6C"/>
    <w:rsid w:val="0027299C"/>
    <w:rsid w:val="00273351"/>
    <w:rsid w:val="00273646"/>
    <w:rsid w:val="0027610D"/>
    <w:rsid w:val="002763CF"/>
    <w:rsid w:val="00276799"/>
    <w:rsid w:val="002775FE"/>
    <w:rsid w:val="00280069"/>
    <w:rsid w:val="00280CAF"/>
    <w:rsid w:val="00281029"/>
    <w:rsid w:val="002818C9"/>
    <w:rsid w:val="00282CEE"/>
    <w:rsid w:val="00285876"/>
    <w:rsid w:val="002860E5"/>
    <w:rsid w:val="0028655D"/>
    <w:rsid w:val="00286C5C"/>
    <w:rsid w:val="00286D54"/>
    <w:rsid w:val="00287103"/>
    <w:rsid w:val="00287225"/>
    <w:rsid w:val="002876C0"/>
    <w:rsid w:val="002902CE"/>
    <w:rsid w:val="002903FF"/>
    <w:rsid w:val="00291AC6"/>
    <w:rsid w:val="00292188"/>
    <w:rsid w:val="0029260E"/>
    <w:rsid w:val="002928BA"/>
    <w:rsid w:val="002933CF"/>
    <w:rsid w:val="00295FE1"/>
    <w:rsid w:val="00295FFD"/>
    <w:rsid w:val="002965D3"/>
    <w:rsid w:val="00296AD0"/>
    <w:rsid w:val="00297981"/>
    <w:rsid w:val="002A1696"/>
    <w:rsid w:val="002A224D"/>
    <w:rsid w:val="002A36D9"/>
    <w:rsid w:val="002A39AB"/>
    <w:rsid w:val="002A4690"/>
    <w:rsid w:val="002A4880"/>
    <w:rsid w:val="002A615B"/>
    <w:rsid w:val="002A6F01"/>
    <w:rsid w:val="002A783A"/>
    <w:rsid w:val="002B06B1"/>
    <w:rsid w:val="002B0B52"/>
    <w:rsid w:val="002B19B6"/>
    <w:rsid w:val="002B236F"/>
    <w:rsid w:val="002B28EF"/>
    <w:rsid w:val="002B39BC"/>
    <w:rsid w:val="002B3FC9"/>
    <w:rsid w:val="002B48D1"/>
    <w:rsid w:val="002B4BF2"/>
    <w:rsid w:val="002B55D7"/>
    <w:rsid w:val="002B5DC7"/>
    <w:rsid w:val="002B6956"/>
    <w:rsid w:val="002B75F7"/>
    <w:rsid w:val="002B7D79"/>
    <w:rsid w:val="002C056B"/>
    <w:rsid w:val="002C12F4"/>
    <w:rsid w:val="002C2098"/>
    <w:rsid w:val="002C2184"/>
    <w:rsid w:val="002C2C27"/>
    <w:rsid w:val="002C2E8E"/>
    <w:rsid w:val="002C3369"/>
    <w:rsid w:val="002C3608"/>
    <w:rsid w:val="002C3807"/>
    <w:rsid w:val="002C3943"/>
    <w:rsid w:val="002C50B6"/>
    <w:rsid w:val="002C56A8"/>
    <w:rsid w:val="002C7F46"/>
    <w:rsid w:val="002C7FD6"/>
    <w:rsid w:val="002D02CD"/>
    <w:rsid w:val="002D098C"/>
    <w:rsid w:val="002D22E8"/>
    <w:rsid w:val="002D27A2"/>
    <w:rsid w:val="002D27B1"/>
    <w:rsid w:val="002D2C6A"/>
    <w:rsid w:val="002D5BF3"/>
    <w:rsid w:val="002D5CF9"/>
    <w:rsid w:val="002D68E3"/>
    <w:rsid w:val="002E057E"/>
    <w:rsid w:val="002E0CE2"/>
    <w:rsid w:val="002E12CD"/>
    <w:rsid w:val="002E1C06"/>
    <w:rsid w:val="002E3449"/>
    <w:rsid w:val="002E39ED"/>
    <w:rsid w:val="002E3E6F"/>
    <w:rsid w:val="002E4982"/>
    <w:rsid w:val="002E5C34"/>
    <w:rsid w:val="002E61EF"/>
    <w:rsid w:val="002E64CA"/>
    <w:rsid w:val="002E6C72"/>
    <w:rsid w:val="002E7959"/>
    <w:rsid w:val="002E79B4"/>
    <w:rsid w:val="002E7B1E"/>
    <w:rsid w:val="002F0788"/>
    <w:rsid w:val="002F1032"/>
    <w:rsid w:val="002F1FD5"/>
    <w:rsid w:val="002F2079"/>
    <w:rsid w:val="002F5173"/>
    <w:rsid w:val="002F58A4"/>
    <w:rsid w:val="002F63E3"/>
    <w:rsid w:val="002F74B1"/>
    <w:rsid w:val="002F7A86"/>
    <w:rsid w:val="002F7C37"/>
    <w:rsid w:val="002F7D20"/>
    <w:rsid w:val="00300902"/>
    <w:rsid w:val="003035AD"/>
    <w:rsid w:val="00303BDF"/>
    <w:rsid w:val="00303CDC"/>
    <w:rsid w:val="00303FF4"/>
    <w:rsid w:val="00305125"/>
    <w:rsid w:val="003054C7"/>
    <w:rsid w:val="003078AD"/>
    <w:rsid w:val="00310B53"/>
    <w:rsid w:val="003128D9"/>
    <w:rsid w:val="00312C17"/>
    <w:rsid w:val="003137C0"/>
    <w:rsid w:val="00314E4F"/>
    <w:rsid w:val="00315930"/>
    <w:rsid w:val="00315D8F"/>
    <w:rsid w:val="00317018"/>
    <w:rsid w:val="00317D10"/>
    <w:rsid w:val="00317F94"/>
    <w:rsid w:val="003208BE"/>
    <w:rsid w:val="00321700"/>
    <w:rsid w:val="00321CCA"/>
    <w:rsid w:val="0032230D"/>
    <w:rsid w:val="00322574"/>
    <w:rsid w:val="00322C6C"/>
    <w:rsid w:val="00324733"/>
    <w:rsid w:val="00324A01"/>
    <w:rsid w:val="00325332"/>
    <w:rsid w:val="00325459"/>
    <w:rsid w:val="00326C14"/>
    <w:rsid w:val="00327403"/>
    <w:rsid w:val="00327536"/>
    <w:rsid w:val="003279DB"/>
    <w:rsid w:val="0033090A"/>
    <w:rsid w:val="00331AE5"/>
    <w:rsid w:val="00332008"/>
    <w:rsid w:val="003320D4"/>
    <w:rsid w:val="0033362C"/>
    <w:rsid w:val="0033503D"/>
    <w:rsid w:val="00335567"/>
    <w:rsid w:val="003358EE"/>
    <w:rsid w:val="0034045B"/>
    <w:rsid w:val="00341D49"/>
    <w:rsid w:val="00341E99"/>
    <w:rsid w:val="003422C6"/>
    <w:rsid w:val="003427EF"/>
    <w:rsid w:val="00343B68"/>
    <w:rsid w:val="0034477F"/>
    <w:rsid w:val="00344A6F"/>
    <w:rsid w:val="00344D10"/>
    <w:rsid w:val="00345AAD"/>
    <w:rsid w:val="00347E4E"/>
    <w:rsid w:val="0035003F"/>
    <w:rsid w:val="00350884"/>
    <w:rsid w:val="00350D5F"/>
    <w:rsid w:val="003512FB"/>
    <w:rsid w:val="00351B33"/>
    <w:rsid w:val="00352BE5"/>
    <w:rsid w:val="00353490"/>
    <w:rsid w:val="00353685"/>
    <w:rsid w:val="00354539"/>
    <w:rsid w:val="00354AA9"/>
    <w:rsid w:val="00354C3D"/>
    <w:rsid w:val="00354E73"/>
    <w:rsid w:val="00354E8E"/>
    <w:rsid w:val="003560AE"/>
    <w:rsid w:val="0035655B"/>
    <w:rsid w:val="00356F09"/>
    <w:rsid w:val="00360687"/>
    <w:rsid w:val="00361781"/>
    <w:rsid w:val="00361782"/>
    <w:rsid w:val="00361DFB"/>
    <w:rsid w:val="00362550"/>
    <w:rsid w:val="00363AE3"/>
    <w:rsid w:val="003641AB"/>
    <w:rsid w:val="003641DE"/>
    <w:rsid w:val="00364CE3"/>
    <w:rsid w:val="00365BBD"/>
    <w:rsid w:val="00365FF4"/>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B1A"/>
    <w:rsid w:val="00375303"/>
    <w:rsid w:val="00375757"/>
    <w:rsid w:val="00375770"/>
    <w:rsid w:val="003765DF"/>
    <w:rsid w:val="00376E80"/>
    <w:rsid w:val="00377A59"/>
    <w:rsid w:val="00380AFE"/>
    <w:rsid w:val="003816EE"/>
    <w:rsid w:val="0038242F"/>
    <w:rsid w:val="003824C3"/>
    <w:rsid w:val="00383944"/>
    <w:rsid w:val="00383BB6"/>
    <w:rsid w:val="00383D2A"/>
    <w:rsid w:val="0038405A"/>
    <w:rsid w:val="003848C3"/>
    <w:rsid w:val="003853F6"/>
    <w:rsid w:val="003854F9"/>
    <w:rsid w:val="00385C09"/>
    <w:rsid w:val="003864ED"/>
    <w:rsid w:val="0038760F"/>
    <w:rsid w:val="003877FA"/>
    <w:rsid w:val="00390AA4"/>
    <w:rsid w:val="00391F31"/>
    <w:rsid w:val="0039283D"/>
    <w:rsid w:val="00392D97"/>
    <w:rsid w:val="00392F37"/>
    <w:rsid w:val="0039337A"/>
    <w:rsid w:val="00393697"/>
    <w:rsid w:val="00393856"/>
    <w:rsid w:val="00393C44"/>
    <w:rsid w:val="003940D1"/>
    <w:rsid w:val="003944DF"/>
    <w:rsid w:val="00396F07"/>
    <w:rsid w:val="003A03AA"/>
    <w:rsid w:val="003A04A4"/>
    <w:rsid w:val="003A0EA0"/>
    <w:rsid w:val="003A2315"/>
    <w:rsid w:val="003A331B"/>
    <w:rsid w:val="003A3516"/>
    <w:rsid w:val="003A4C4E"/>
    <w:rsid w:val="003A4DAC"/>
    <w:rsid w:val="003A512E"/>
    <w:rsid w:val="003A5D8C"/>
    <w:rsid w:val="003A6EFE"/>
    <w:rsid w:val="003A7A25"/>
    <w:rsid w:val="003B049A"/>
    <w:rsid w:val="003B0C2F"/>
    <w:rsid w:val="003B1B43"/>
    <w:rsid w:val="003B24FE"/>
    <w:rsid w:val="003B322C"/>
    <w:rsid w:val="003B3852"/>
    <w:rsid w:val="003B3AC2"/>
    <w:rsid w:val="003B3F38"/>
    <w:rsid w:val="003B4877"/>
    <w:rsid w:val="003B4FB9"/>
    <w:rsid w:val="003B5590"/>
    <w:rsid w:val="003B5622"/>
    <w:rsid w:val="003B6C9B"/>
    <w:rsid w:val="003B6CF9"/>
    <w:rsid w:val="003B6EB3"/>
    <w:rsid w:val="003B7C38"/>
    <w:rsid w:val="003B7C60"/>
    <w:rsid w:val="003C2226"/>
    <w:rsid w:val="003C27B4"/>
    <w:rsid w:val="003C2839"/>
    <w:rsid w:val="003C2A71"/>
    <w:rsid w:val="003C2A7C"/>
    <w:rsid w:val="003C2C66"/>
    <w:rsid w:val="003C4758"/>
    <w:rsid w:val="003C4BA6"/>
    <w:rsid w:val="003C4FB6"/>
    <w:rsid w:val="003C5200"/>
    <w:rsid w:val="003C5864"/>
    <w:rsid w:val="003C59C8"/>
    <w:rsid w:val="003C7A42"/>
    <w:rsid w:val="003C7E0F"/>
    <w:rsid w:val="003D054C"/>
    <w:rsid w:val="003D103C"/>
    <w:rsid w:val="003D1446"/>
    <w:rsid w:val="003D18F8"/>
    <w:rsid w:val="003D1901"/>
    <w:rsid w:val="003D2911"/>
    <w:rsid w:val="003D37D2"/>
    <w:rsid w:val="003D5A1A"/>
    <w:rsid w:val="003D619B"/>
    <w:rsid w:val="003D6998"/>
    <w:rsid w:val="003D6ECF"/>
    <w:rsid w:val="003D7603"/>
    <w:rsid w:val="003D770B"/>
    <w:rsid w:val="003D7984"/>
    <w:rsid w:val="003E0B92"/>
    <w:rsid w:val="003E1283"/>
    <w:rsid w:val="003E1435"/>
    <w:rsid w:val="003E15F7"/>
    <w:rsid w:val="003E298C"/>
    <w:rsid w:val="003E3F70"/>
    <w:rsid w:val="003E53AD"/>
    <w:rsid w:val="003E5DEE"/>
    <w:rsid w:val="003E5FD1"/>
    <w:rsid w:val="003E7183"/>
    <w:rsid w:val="003E7C7D"/>
    <w:rsid w:val="003F0E47"/>
    <w:rsid w:val="003F0FED"/>
    <w:rsid w:val="003F119C"/>
    <w:rsid w:val="003F155E"/>
    <w:rsid w:val="003F1ADE"/>
    <w:rsid w:val="003F1C43"/>
    <w:rsid w:val="003F213F"/>
    <w:rsid w:val="003F22C4"/>
    <w:rsid w:val="003F35E3"/>
    <w:rsid w:val="003F39C1"/>
    <w:rsid w:val="003F4095"/>
    <w:rsid w:val="003F4CB9"/>
    <w:rsid w:val="003F4DBF"/>
    <w:rsid w:val="003F504F"/>
    <w:rsid w:val="003F6927"/>
    <w:rsid w:val="003F7A0D"/>
    <w:rsid w:val="00400D0F"/>
    <w:rsid w:val="00402370"/>
    <w:rsid w:val="00402426"/>
    <w:rsid w:val="0040294A"/>
    <w:rsid w:val="00403BF0"/>
    <w:rsid w:val="004040D3"/>
    <w:rsid w:val="004042F2"/>
    <w:rsid w:val="004048E4"/>
    <w:rsid w:val="0040497D"/>
    <w:rsid w:val="00404C55"/>
    <w:rsid w:val="00404D31"/>
    <w:rsid w:val="00404E89"/>
    <w:rsid w:val="00405764"/>
    <w:rsid w:val="004063C9"/>
    <w:rsid w:val="0040648E"/>
    <w:rsid w:val="00406B2A"/>
    <w:rsid w:val="00407333"/>
    <w:rsid w:val="0041035D"/>
    <w:rsid w:val="004103C2"/>
    <w:rsid w:val="004103EB"/>
    <w:rsid w:val="004115E8"/>
    <w:rsid w:val="004115F8"/>
    <w:rsid w:val="00411B7B"/>
    <w:rsid w:val="00412001"/>
    <w:rsid w:val="00412145"/>
    <w:rsid w:val="004135E1"/>
    <w:rsid w:val="00414690"/>
    <w:rsid w:val="00415213"/>
    <w:rsid w:val="0041566E"/>
    <w:rsid w:val="00415B26"/>
    <w:rsid w:val="00415C6E"/>
    <w:rsid w:val="00416B5E"/>
    <w:rsid w:val="00416F4B"/>
    <w:rsid w:val="0042004B"/>
    <w:rsid w:val="004205CD"/>
    <w:rsid w:val="00420835"/>
    <w:rsid w:val="00420E25"/>
    <w:rsid w:val="00420FE9"/>
    <w:rsid w:val="00422CD1"/>
    <w:rsid w:val="0042305C"/>
    <w:rsid w:val="004234A9"/>
    <w:rsid w:val="00423EFB"/>
    <w:rsid w:val="004241F0"/>
    <w:rsid w:val="004242FC"/>
    <w:rsid w:val="004247E5"/>
    <w:rsid w:val="00426280"/>
    <w:rsid w:val="004264BB"/>
    <w:rsid w:val="004271DB"/>
    <w:rsid w:val="0042723B"/>
    <w:rsid w:val="00427793"/>
    <w:rsid w:val="00427E66"/>
    <w:rsid w:val="0043015F"/>
    <w:rsid w:val="0043023C"/>
    <w:rsid w:val="00430C9D"/>
    <w:rsid w:val="00431755"/>
    <w:rsid w:val="00431F3D"/>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DFA"/>
    <w:rsid w:val="00440FE4"/>
    <w:rsid w:val="00441FEE"/>
    <w:rsid w:val="00442C82"/>
    <w:rsid w:val="00443100"/>
    <w:rsid w:val="00443DED"/>
    <w:rsid w:val="004440DD"/>
    <w:rsid w:val="00445571"/>
    <w:rsid w:val="00445D2A"/>
    <w:rsid w:val="004475C3"/>
    <w:rsid w:val="00450040"/>
    <w:rsid w:val="00451541"/>
    <w:rsid w:val="004515BA"/>
    <w:rsid w:val="00451CBA"/>
    <w:rsid w:val="0045207F"/>
    <w:rsid w:val="00453D2C"/>
    <w:rsid w:val="0045467A"/>
    <w:rsid w:val="00454FA4"/>
    <w:rsid w:val="00455ECC"/>
    <w:rsid w:val="0045652E"/>
    <w:rsid w:val="00456856"/>
    <w:rsid w:val="004603D6"/>
    <w:rsid w:val="00460DFB"/>
    <w:rsid w:val="00461B02"/>
    <w:rsid w:val="00461FD2"/>
    <w:rsid w:val="00463546"/>
    <w:rsid w:val="0046379D"/>
    <w:rsid w:val="004645CE"/>
    <w:rsid w:val="00465354"/>
    <w:rsid w:val="0046569E"/>
    <w:rsid w:val="00465B60"/>
    <w:rsid w:val="00466AFD"/>
    <w:rsid w:val="00470511"/>
    <w:rsid w:val="00471308"/>
    <w:rsid w:val="00472090"/>
    <w:rsid w:val="004742C5"/>
    <w:rsid w:val="00474735"/>
    <w:rsid w:val="004748B9"/>
    <w:rsid w:val="00474EE1"/>
    <w:rsid w:val="00475471"/>
    <w:rsid w:val="0047651E"/>
    <w:rsid w:val="00477104"/>
    <w:rsid w:val="004801F0"/>
    <w:rsid w:val="0048065E"/>
    <w:rsid w:val="00480745"/>
    <w:rsid w:val="00480C41"/>
    <w:rsid w:val="00480F0F"/>
    <w:rsid w:val="00481F16"/>
    <w:rsid w:val="00482B04"/>
    <w:rsid w:val="00483017"/>
    <w:rsid w:val="004837F0"/>
    <w:rsid w:val="00484429"/>
    <w:rsid w:val="0048445E"/>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46B6"/>
    <w:rsid w:val="00496934"/>
    <w:rsid w:val="00497CA2"/>
    <w:rsid w:val="004A0892"/>
    <w:rsid w:val="004A0C4D"/>
    <w:rsid w:val="004A1732"/>
    <w:rsid w:val="004A1B74"/>
    <w:rsid w:val="004A2171"/>
    <w:rsid w:val="004A2839"/>
    <w:rsid w:val="004A31B5"/>
    <w:rsid w:val="004A578D"/>
    <w:rsid w:val="004A5A35"/>
    <w:rsid w:val="004A64FC"/>
    <w:rsid w:val="004A6BFB"/>
    <w:rsid w:val="004A768D"/>
    <w:rsid w:val="004A7825"/>
    <w:rsid w:val="004A7B14"/>
    <w:rsid w:val="004A7F76"/>
    <w:rsid w:val="004B09F6"/>
    <w:rsid w:val="004B0F31"/>
    <w:rsid w:val="004B23E1"/>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3171"/>
    <w:rsid w:val="004C332D"/>
    <w:rsid w:val="004C4C87"/>
    <w:rsid w:val="004C51FD"/>
    <w:rsid w:val="004C5AF7"/>
    <w:rsid w:val="004C63AC"/>
    <w:rsid w:val="004C66B5"/>
    <w:rsid w:val="004C6BF8"/>
    <w:rsid w:val="004C76D7"/>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7266"/>
    <w:rsid w:val="004D72F6"/>
    <w:rsid w:val="004D7692"/>
    <w:rsid w:val="004E0AAF"/>
    <w:rsid w:val="004E0BCC"/>
    <w:rsid w:val="004E13A6"/>
    <w:rsid w:val="004E1411"/>
    <w:rsid w:val="004E2393"/>
    <w:rsid w:val="004E26DC"/>
    <w:rsid w:val="004E317D"/>
    <w:rsid w:val="004E387A"/>
    <w:rsid w:val="004E3DC4"/>
    <w:rsid w:val="004E4021"/>
    <w:rsid w:val="004E4165"/>
    <w:rsid w:val="004E43F2"/>
    <w:rsid w:val="004E73EE"/>
    <w:rsid w:val="004E7C39"/>
    <w:rsid w:val="004F108B"/>
    <w:rsid w:val="004F279A"/>
    <w:rsid w:val="004F35CA"/>
    <w:rsid w:val="004F6065"/>
    <w:rsid w:val="004F6314"/>
    <w:rsid w:val="004F6F21"/>
    <w:rsid w:val="0050032E"/>
    <w:rsid w:val="00500EEC"/>
    <w:rsid w:val="00501A84"/>
    <w:rsid w:val="00501BDE"/>
    <w:rsid w:val="00502F67"/>
    <w:rsid w:val="005033CF"/>
    <w:rsid w:val="00503888"/>
    <w:rsid w:val="005038E8"/>
    <w:rsid w:val="00504DB1"/>
    <w:rsid w:val="005052AF"/>
    <w:rsid w:val="00506847"/>
    <w:rsid w:val="00506F1C"/>
    <w:rsid w:val="00510279"/>
    <w:rsid w:val="00511894"/>
    <w:rsid w:val="00511F29"/>
    <w:rsid w:val="0051323B"/>
    <w:rsid w:val="005138A0"/>
    <w:rsid w:val="00513B0E"/>
    <w:rsid w:val="00513FEA"/>
    <w:rsid w:val="005146EF"/>
    <w:rsid w:val="00515CA5"/>
    <w:rsid w:val="00515D9F"/>
    <w:rsid w:val="005160E3"/>
    <w:rsid w:val="00516646"/>
    <w:rsid w:val="00517C80"/>
    <w:rsid w:val="0052120D"/>
    <w:rsid w:val="005227E2"/>
    <w:rsid w:val="00523917"/>
    <w:rsid w:val="005249C2"/>
    <w:rsid w:val="00525D45"/>
    <w:rsid w:val="00526EF8"/>
    <w:rsid w:val="005279E3"/>
    <w:rsid w:val="005303A7"/>
    <w:rsid w:val="00531A71"/>
    <w:rsid w:val="0053206D"/>
    <w:rsid w:val="0053392B"/>
    <w:rsid w:val="005343EC"/>
    <w:rsid w:val="00534B0E"/>
    <w:rsid w:val="00536463"/>
    <w:rsid w:val="00536966"/>
    <w:rsid w:val="00537138"/>
    <w:rsid w:val="00537993"/>
    <w:rsid w:val="00537A80"/>
    <w:rsid w:val="00541344"/>
    <w:rsid w:val="00542BD8"/>
    <w:rsid w:val="00543E23"/>
    <w:rsid w:val="00544634"/>
    <w:rsid w:val="00544825"/>
    <w:rsid w:val="00545FD3"/>
    <w:rsid w:val="0054603A"/>
    <w:rsid w:val="00546AED"/>
    <w:rsid w:val="005473AB"/>
    <w:rsid w:val="0054744E"/>
    <w:rsid w:val="00547BD8"/>
    <w:rsid w:val="005519B5"/>
    <w:rsid w:val="005526C0"/>
    <w:rsid w:val="005543BA"/>
    <w:rsid w:val="005545CB"/>
    <w:rsid w:val="00554F9D"/>
    <w:rsid w:val="00555517"/>
    <w:rsid w:val="00556C65"/>
    <w:rsid w:val="00556CE3"/>
    <w:rsid w:val="00557807"/>
    <w:rsid w:val="00561A10"/>
    <w:rsid w:val="005624EA"/>
    <w:rsid w:val="00562569"/>
    <w:rsid w:val="00563CC9"/>
    <w:rsid w:val="00564069"/>
    <w:rsid w:val="0056434F"/>
    <w:rsid w:val="00564C8E"/>
    <w:rsid w:val="00566683"/>
    <w:rsid w:val="00567797"/>
    <w:rsid w:val="00567A71"/>
    <w:rsid w:val="005705DF"/>
    <w:rsid w:val="0057063B"/>
    <w:rsid w:val="0057150C"/>
    <w:rsid w:val="00571DB4"/>
    <w:rsid w:val="00571F04"/>
    <w:rsid w:val="005723C0"/>
    <w:rsid w:val="00572CA4"/>
    <w:rsid w:val="00572FA5"/>
    <w:rsid w:val="00573117"/>
    <w:rsid w:val="00573C6B"/>
    <w:rsid w:val="005747C8"/>
    <w:rsid w:val="00574980"/>
    <w:rsid w:val="005752F9"/>
    <w:rsid w:val="0057633C"/>
    <w:rsid w:val="00576600"/>
    <w:rsid w:val="00576A5C"/>
    <w:rsid w:val="00577534"/>
    <w:rsid w:val="00581774"/>
    <w:rsid w:val="00581CB4"/>
    <w:rsid w:val="00582443"/>
    <w:rsid w:val="00583AA3"/>
    <w:rsid w:val="00583B73"/>
    <w:rsid w:val="005853C7"/>
    <w:rsid w:val="00585DA1"/>
    <w:rsid w:val="0058623B"/>
    <w:rsid w:val="00586B6A"/>
    <w:rsid w:val="005873DB"/>
    <w:rsid w:val="005879EA"/>
    <w:rsid w:val="00591BAC"/>
    <w:rsid w:val="00591E89"/>
    <w:rsid w:val="00592868"/>
    <w:rsid w:val="00592F93"/>
    <w:rsid w:val="005933C1"/>
    <w:rsid w:val="00593A0F"/>
    <w:rsid w:val="00593E21"/>
    <w:rsid w:val="00594CEF"/>
    <w:rsid w:val="005957F6"/>
    <w:rsid w:val="00595990"/>
    <w:rsid w:val="00595D2F"/>
    <w:rsid w:val="00595D79"/>
    <w:rsid w:val="00596EFB"/>
    <w:rsid w:val="00596F3F"/>
    <w:rsid w:val="005A01FF"/>
    <w:rsid w:val="005A09CA"/>
    <w:rsid w:val="005A130F"/>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233B"/>
    <w:rsid w:val="005B28C6"/>
    <w:rsid w:val="005B30EB"/>
    <w:rsid w:val="005B3150"/>
    <w:rsid w:val="005B3166"/>
    <w:rsid w:val="005B31AE"/>
    <w:rsid w:val="005B3277"/>
    <w:rsid w:val="005B38F0"/>
    <w:rsid w:val="005B666F"/>
    <w:rsid w:val="005B7573"/>
    <w:rsid w:val="005B75CC"/>
    <w:rsid w:val="005C065D"/>
    <w:rsid w:val="005C0CC0"/>
    <w:rsid w:val="005C1923"/>
    <w:rsid w:val="005C26EC"/>
    <w:rsid w:val="005C34A7"/>
    <w:rsid w:val="005C3F95"/>
    <w:rsid w:val="005C467A"/>
    <w:rsid w:val="005C4C3F"/>
    <w:rsid w:val="005C69AE"/>
    <w:rsid w:val="005C6D39"/>
    <w:rsid w:val="005C6DFB"/>
    <w:rsid w:val="005C6E51"/>
    <w:rsid w:val="005C71EB"/>
    <w:rsid w:val="005C7D85"/>
    <w:rsid w:val="005D00F9"/>
    <w:rsid w:val="005D05E5"/>
    <w:rsid w:val="005D067A"/>
    <w:rsid w:val="005D0C14"/>
    <w:rsid w:val="005D0D7E"/>
    <w:rsid w:val="005D1642"/>
    <w:rsid w:val="005D22F8"/>
    <w:rsid w:val="005D2C05"/>
    <w:rsid w:val="005D2D89"/>
    <w:rsid w:val="005D387D"/>
    <w:rsid w:val="005D4DC1"/>
    <w:rsid w:val="005D5093"/>
    <w:rsid w:val="005D50A5"/>
    <w:rsid w:val="005D5CBA"/>
    <w:rsid w:val="005D6548"/>
    <w:rsid w:val="005D675B"/>
    <w:rsid w:val="005D743E"/>
    <w:rsid w:val="005D7CB3"/>
    <w:rsid w:val="005E0021"/>
    <w:rsid w:val="005E360F"/>
    <w:rsid w:val="005E5FCC"/>
    <w:rsid w:val="005E6860"/>
    <w:rsid w:val="005E7342"/>
    <w:rsid w:val="005E7E91"/>
    <w:rsid w:val="005E7EFE"/>
    <w:rsid w:val="005F1483"/>
    <w:rsid w:val="005F1DB0"/>
    <w:rsid w:val="005F2C06"/>
    <w:rsid w:val="005F2C1B"/>
    <w:rsid w:val="005F2FC7"/>
    <w:rsid w:val="005F32DD"/>
    <w:rsid w:val="005F35EB"/>
    <w:rsid w:val="005F363F"/>
    <w:rsid w:val="005F469A"/>
    <w:rsid w:val="005F49B3"/>
    <w:rsid w:val="005F55F0"/>
    <w:rsid w:val="005F696D"/>
    <w:rsid w:val="005F6FFB"/>
    <w:rsid w:val="0060124B"/>
    <w:rsid w:val="00601CB3"/>
    <w:rsid w:val="00602198"/>
    <w:rsid w:val="00602392"/>
    <w:rsid w:val="006033B5"/>
    <w:rsid w:val="006047F1"/>
    <w:rsid w:val="00606134"/>
    <w:rsid w:val="00606219"/>
    <w:rsid w:val="006064E0"/>
    <w:rsid w:val="006073DF"/>
    <w:rsid w:val="006101C7"/>
    <w:rsid w:val="006118AE"/>
    <w:rsid w:val="006118B1"/>
    <w:rsid w:val="00611E8F"/>
    <w:rsid w:val="00612A85"/>
    <w:rsid w:val="00613D4B"/>
    <w:rsid w:val="0061430A"/>
    <w:rsid w:val="006148F4"/>
    <w:rsid w:val="0061495B"/>
    <w:rsid w:val="00614E86"/>
    <w:rsid w:val="006159D1"/>
    <w:rsid w:val="00615D55"/>
    <w:rsid w:val="00616D3B"/>
    <w:rsid w:val="00616E54"/>
    <w:rsid w:val="00616F4B"/>
    <w:rsid w:val="00617B18"/>
    <w:rsid w:val="00617E56"/>
    <w:rsid w:val="00620CA5"/>
    <w:rsid w:val="00621270"/>
    <w:rsid w:val="00621433"/>
    <w:rsid w:val="0062168C"/>
    <w:rsid w:val="00621C8E"/>
    <w:rsid w:val="00622D9B"/>
    <w:rsid w:val="00622E2A"/>
    <w:rsid w:val="00623FED"/>
    <w:rsid w:val="0062536E"/>
    <w:rsid w:val="00626491"/>
    <w:rsid w:val="00630546"/>
    <w:rsid w:val="00630986"/>
    <w:rsid w:val="00631629"/>
    <w:rsid w:val="006334B5"/>
    <w:rsid w:val="00634179"/>
    <w:rsid w:val="00634281"/>
    <w:rsid w:val="00635CA3"/>
    <w:rsid w:val="00635E42"/>
    <w:rsid w:val="0063610B"/>
    <w:rsid w:val="00636A24"/>
    <w:rsid w:val="00636A6A"/>
    <w:rsid w:val="00637AC5"/>
    <w:rsid w:val="00640A87"/>
    <w:rsid w:val="00641892"/>
    <w:rsid w:val="00641984"/>
    <w:rsid w:val="00641E08"/>
    <w:rsid w:val="00642513"/>
    <w:rsid w:val="006431D6"/>
    <w:rsid w:val="00643BB1"/>
    <w:rsid w:val="006446BA"/>
    <w:rsid w:val="006446C5"/>
    <w:rsid w:val="006446EB"/>
    <w:rsid w:val="00644CFD"/>
    <w:rsid w:val="00644F4F"/>
    <w:rsid w:val="00646143"/>
    <w:rsid w:val="00650196"/>
    <w:rsid w:val="006527D7"/>
    <w:rsid w:val="00653626"/>
    <w:rsid w:val="0065388B"/>
    <w:rsid w:val="0065410F"/>
    <w:rsid w:val="00656612"/>
    <w:rsid w:val="0065674B"/>
    <w:rsid w:val="0065732B"/>
    <w:rsid w:val="00660DD6"/>
    <w:rsid w:val="006612AA"/>
    <w:rsid w:val="006614B9"/>
    <w:rsid w:val="006626DD"/>
    <w:rsid w:val="00663848"/>
    <w:rsid w:val="00664380"/>
    <w:rsid w:val="00664599"/>
    <w:rsid w:val="006646D6"/>
    <w:rsid w:val="00664830"/>
    <w:rsid w:val="00665586"/>
    <w:rsid w:val="0066607C"/>
    <w:rsid w:val="00666E89"/>
    <w:rsid w:val="006709E9"/>
    <w:rsid w:val="006722F3"/>
    <w:rsid w:val="00672F48"/>
    <w:rsid w:val="00673188"/>
    <w:rsid w:val="00673629"/>
    <w:rsid w:val="006738DD"/>
    <w:rsid w:val="00673D87"/>
    <w:rsid w:val="00675001"/>
    <w:rsid w:val="0067597D"/>
    <w:rsid w:val="00676058"/>
    <w:rsid w:val="00676988"/>
    <w:rsid w:val="00676C7A"/>
    <w:rsid w:val="00676E82"/>
    <w:rsid w:val="006776CC"/>
    <w:rsid w:val="0067786C"/>
    <w:rsid w:val="006779F7"/>
    <w:rsid w:val="00677BB6"/>
    <w:rsid w:val="00681982"/>
    <w:rsid w:val="00682654"/>
    <w:rsid w:val="00684218"/>
    <w:rsid w:val="0068462C"/>
    <w:rsid w:val="006846F7"/>
    <w:rsid w:val="00684739"/>
    <w:rsid w:val="00684E2C"/>
    <w:rsid w:val="00687830"/>
    <w:rsid w:val="00687B56"/>
    <w:rsid w:val="00690224"/>
    <w:rsid w:val="0069052B"/>
    <w:rsid w:val="006906F6"/>
    <w:rsid w:val="00691227"/>
    <w:rsid w:val="006927F9"/>
    <w:rsid w:val="00692A39"/>
    <w:rsid w:val="0069306A"/>
    <w:rsid w:val="006957E1"/>
    <w:rsid w:val="00695C4F"/>
    <w:rsid w:val="0069628B"/>
    <w:rsid w:val="006A085C"/>
    <w:rsid w:val="006A09D1"/>
    <w:rsid w:val="006A0CC8"/>
    <w:rsid w:val="006A16E9"/>
    <w:rsid w:val="006A1845"/>
    <w:rsid w:val="006A1ADE"/>
    <w:rsid w:val="006A1D23"/>
    <w:rsid w:val="006A21FB"/>
    <w:rsid w:val="006A252C"/>
    <w:rsid w:val="006A3029"/>
    <w:rsid w:val="006A3236"/>
    <w:rsid w:val="006A37C1"/>
    <w:rsid w:val="006A3B12"/>
    <w:rsid w:val="006A45BE"/>
    <w:rsid w:val="006A48EA"/>
    <w:rsid w:val="006A537D"/>
    <w:rsid w:val="006A699D"/>
    <w:rsid w:val="006A6E03"/>
    <w:rsid w:val="006A7089"/>
    <w:rsid w:val="006B1074"/>
    <w:rsid w:val="006B127D"/>
    <w:rsid w:val="006B233F"/>
    <w:rsid w:val="006B2688"/>
    <w:rsid w:val="006B34E7"/>
    <w:rsid w:val="006B5647"/>
    <w:rsid w:val="006B564B"/>
    <w:rsid w:val="006B7996"/>
    <w:rsid w:val="006B7E1C"/>
    <w:rsid w:val="006C0B10"/>
    <w:rsid w:val="006C1939"/>
    <w:rsid w:val="006C2516"/>
    <w:rsid w:val="006C297E"/>
    <w:rsid w:val="006C3045"/>
    <w:rsid w:val="006C3816"/>
    <w:rsid w:val="006C3E35"/>
    <w:rsid w:val="006C41B6"/>
    <w:rsid w:val="006C4CE3"/>
    <w:rsid w:val="006C4F26"/>
    <w:rsid w:val="006C6175"/>
    <w:rsid w:val="006C6524"/>
    <w:rsid w:val="006C682E"/>
    <w:rsid w:val="006D0FFC"/>
    <w:rsid w:val="006D12FB"/>
    <w:rsid w:val="006D17E1"/>
    <w:rsid w:val="006D1D44"/>
    <w:rsid w:val="006D2705"/>
    <w:rsid w:val="006D38A5"/>
    <w:rsid w:val="006D4F9D"/>
    <w:rsid w:val="006D522D"/>
    <w:rsid w:val="006D5323"/>
    <w:rsid w:val="006D617A"/>
    <w:rsid w:val="006D63C8"/>
    <w:rsid w:val="006D6A01"/>
    <w:rsid w:val="006D6E45"/>
    <w:rsid w:val="006D7FCD"/>
    <w:rsid w:val="006E07DC"/>
    <w:rsid w:val="006E1834"/>
    <w:rsid w:val="006E1F8C"/>
    <w:rsid w:val="006E2546"/>
    <w:rsid w:val="006E396C"/>
    <w:rsid w:val="006E3A19"/>
    <w:rsid w:val="006E406F"/>
    <w:rsid w:val="006E40F1"/>
    <w:rsid w:val="006E4842"/>
    <w:rsid w:val="006E5724"/>
    <w:rsid w:val="006E671B"/>
    <w:rsid w:val="006E7316"/>
    <w:rsid w:val="006E7469"/>
    <w:rsid w:val="006E7C51"/>
    <w:rsid w:val="006F07E7"/>
    <w:rsid w:val="006F15C1"/>
    <w:rsid w:val="006F18D3"/>
    <w:rsid w:val="006F26B4"/>
    <w:rsid w:val="006F35C8"/>
    <w:rsid w:val="006F5037"/>
    <w:rsid w:val="006F5289"/>
    <w:rsid w:val="006F5950"/>
    <w:rsid w:val="006F5E9A"/>
    <w:rsid w:val="006F6EDD"/>
    <w:rsid w:val="006F714A"/>
    <w:rsid w:val="006F7D6A"/>
    <w:rsid w:val="00700086"/>
    <w:rsid w:val="0070153D"/>
    <w:rsid w:val="00702108"/>
    <w:rsid w:val="00703A06"/>
    <w:rsid w:val="00705C1A"/>
    <w:rsid w:val="0070687A"/>
    <w:rsid w:val="00710609"/>
    <w:rsid w:val="00711241"/>
    <w:rsid w:val="00712839"/>
    <w:rsid w:val="00712FB4"/>
    <w:rsid w:val="00713445"/>
    <w:rsid w:val="00713B3B"/>
    <w:rsid w:val="00714196"/>
    <w:rsid w:val="00715CEA"/>
    <w:rsid w:val="00715F76"/>
    <w:rsid w:val="007162AC"/>
    <w:rsid w:val="00716824"/>
    <w:rsid w:val="00716CC0"/>
    <w:rsid w:val="00716F43"/>
    <w:rsid w:val="00717216"/>
    <w:rsid w:val="00717599"/>
    <w:rsid w:val="00720626"/>
    <w:rsid w:val="00720831"/>
    <w:rsid w:val="00721097"/>
    <w:rsid w:val="007212D3"/>
    <w:rsid w:val="00721576"/>
    <w:rsid w:val="00722BBB"/>
    <w:rsid w:val="00723A84"/>
    <w:rsid w:val="00723B08"/>
    <w:rsid w:val="00723CF2"/>
    <w:rsid w:val="007241E1"/>
    <w:rsid w:val="00724932"/>
    <w:rsid w:val="00725057"/>
    <w:rsid w:val="007255B1"/>
    <w:rsid w:val="00726D64"/>
    <w:rsid w:val="00727354"/>
    <w:rsid w:val="00727965"/>
    <w:rsid w:val="00730140"/>
    <w:rsid w:val="0073157A"/>
    <w:rsid w:val="00731B85"/>
    <w:rsid w:val="007326CA"/>
    <w:rsid w:val="0073360E"/>
    <w:rsid w:val="0073399C"/>
    <w:rsid w:val="00733CFC"/>
    <w:rsid w:val="007345FB"/>
    <w:rsid w:val="00734A84"/>
    <w:rsid w:val="00735D8C"/>
    <w:rsid w:val="00735EB7"/>
    <w:rsid w:val="0074037F"/>
    <w:rsid w:val="007414F4"/>
    <w:rsid w:val="00741579"/>
    <w:rsid w:val="007418A1"/>
    <w:rsid w:val="00741B45"/>
    <w:rsid w:val="00744552"/>
    <w:rsid w:val="00744FF4"/>
    <w:rsid w:val="0074538E"/>
    <w:rsid w:val="00745395"/>
    <w:rsid w:val="00745FFC"/>
    <w:rsid w:val="00747E8C"/>
    <w:rsid w:val="007501B1"/>
    <w:rsid w:val="00750B67"/>
    <w:rsid w:val="00751034"/>
    <w:rsid w:val="0075158A"/>
    <w:rsid w:val="007526D4"/>
    <w:rsid w:val="00752729"/>
    <w:rsid w:val="00752E45"/>
    <w:rsid w:val="007533DB"/>
    <w:rsid w:val="0075350F"/>
    <w:rsid w:val="007538A3"/>
    <w:rsid w:val="007540DC"/>
    <w:rsid w:val="0075424D"/>
    <w:rsid w:val="00754683"/>
    <w:rsid w:val="00755031"/>
    <w:rsid w:val="007564D0"/>
    <w:rsid w:val="00756C5F"/>
    <w:rsid w:val="00760A62"/>
    <w:rsid w:val="00761371"/>
    <w:rsid w:val="00763144"/>
    <w:rsid w:val="007633E8"/>
    <w:rsid w:val="00763639"/>
    <w:rsid w:val="00763F44"/>
    <w:rsid w:val="00764E45"/>
    <w:rsid w:val="00765DA2"/>
    <w:rsid w:val="0076602B"/>
    <w:rsid w:val="00766C98"/>
    <w:rsid w:val="00766F46"/>
    <w:rsid w:val="00771282"/>
    <w:rsid w:val="00772DF6"/>
    <w:rsid w:val="007731A9"/>
    <w:rsid w:val="00774B90"/>
    <w:rsid w:val="007753D8"/>
    <w:rsid w:val="007756CF"/>
    <w:rsid w:val="007756E6"/>
    <w:rsid w:val="00775A4E"/>
    <w:rsid w:val="0077745F"/>
    <w:rsid w:val="00777E95"/>
    <w:rsid w:val="0078065A"/>
    <w:rsid w:val="007806DB"/>
    <w:rsid w:val="007822EA"/>
    <w:rsid w:val="00783DB6"/>
    <w:rsid w:val="007842E7"/>
    <w:rsid w:val="00784375"/>
    <w:rsid w:val="00784EE3"/>
    <w:rsid w:val="007853BC"/>
    <w:rsid w:val="007853E1"/>
    <w:rsid w:val="00785B24"/>
    <w:rsid w:val="00785C76"/>
    <w:rsid w:val="00785EE2"/>
    <w:rsid w:val="00786E8B"/>
    <w:rsid w:val="00787218"/>
    <w:rsid w:val="00787443"/>
    <w:rsid w:val="007875E0"/>
    <w:rsid w:val="0078787D"/>
    <w:rsid w:val="007905D4"/>
    <w:rsid w:val="0079198C"/>
    <w:rsid w:val="00792BB9"/>
    <w:rsid w:val="00792CB3"/>
    <w:rsid w:val="00792DF5"/>
    <w:rsid w:val="00792E1F"/>
    <w:rsid w:val="00793D14"/>
    <w:rsid w:val="00795BA3"/>
    <w:rsid w:val="00796453"/>
    <w:rsid w:val="007966E2"/>
    <w:rsid w:val="0079697E"/>
    <w:rsid w:val="00796C78"/>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14E"/>
    <w:rsid w:val="007A3CDE"/>
    <w:rsid w:val="007A4B4C"/>
    <w:rsid w:val="007A51D1"/>
    <w:rsid w:val="007A51FB"/>
    <w:rsid w:val="007A55B7"/>
    <w:rsid w:val="007A55CB"/>
    <w:rsid w:val="007A5DC2"/>
    <w:rsid w:val="007A6355"/>
    <w:rsid w:val="007A67A6"/>
    <w:rsid w:val="007A6C05"/>
    <w:rsid w:val="007A716F"/>
    <w:rsid w:val="007A7600"/>
    <w:rsid w:val="007B067E"/>
    <w:rsid w:val="007B10F7"/>
    <w:rsid w:val="007B11D4"/>
    <w:rsid w:val="007B1265"/>
    <w:rsid w:val="007B360D"/>
    <w:rsid w:val="007B3EC8"/>
    <w:rsid w:val="007B3F80"/>
    <w:rsid w:val="007B57E4"/>
    <w:rsid w:val="007B7C25"/>
    <w:rsid w:val="007C02B3"/>
    <w:rsid w:val="007C0BA5"/>
    <w:rsid w:val="007C1288"/>
    <w:rsid w:val="007C1EBC"/>
    <w:rsid w:val="007C2E69"/>
    <w:rsid w:val="007C2F6C"/>
    <w:rsid w:val="007C31AD"/>
    <w:rsid w:val="007C342E"/>
    <w:rsid w:val="007C3B10"/>
    <w:rsid w:val="007C3C25"/>
    <w:rsid w:val="007C4ADB"/>
    <w:rsid w:val="007C4B71"/>
    <w:rsid w:val="007C5063"/>
    <w:rsid w:val="007C5605"/>
    <w:rsid w:val="007C566F"/>
    <w:rsid w:val="007C5E15"/>
    <w:rsid w:val="007C7475"/>
    <w:rsid w:val="007C7E47"/>
    <w:rsid w:val="007C7E86"/>
    <w:rsid w:val="007D04C2"/>
    <w:rsid w:val="007D114C"/>
    <w:rsid w:val="007D20D0"/>
    <w:rsid w:val="007D3289"/>
    <w:rsid w:val="007D3D2A"/>
    <w:rsid w:val="007D5E6D"/>
    <w:rsid w:val="007D5F41"/>
    <w:rsid w:val="007D5F51"/>
    <w:rsid w:val="007D628D"/>
    <w:rsid w:val="007E0703"/>
    <w:rsid w:val="007E1EFD"/>
    <w:rsid w:val="007E21B9"/>
    <w:rsid w:val="007E25EC"/>
    <w:rsid w:val="007E3764"/>
    <w:rsid w:val="007E3BD4"/>
    <w:rsid w:val="007E4689"/>
    <w:rsid w:val="007E5351"/>
    <w:rsid w:val="007E5688"/>
    <w:rsid w:val="007E5F3A"/>
    <w:rsid w:val="007E6130"/>
    <w:rsid w:val="007E79CE"/>
    <w:rsid w:val="007F047E"/>
    <w:rsid w:val="007F0577"/>
    <w:rsid w:val="007F130D"/>
    <w:rsid w:val="007F1534"/>
    <w:rsid w:val="007F2220"/>
    <w:rsid w:val="007F2E17"/>
    <w:rsid w:val="007F41FA"/>
    <w:rsid w:val="007F489F"/>
    <w:rsid w:val="007F568D"/>
    <w:rsid w:val="007F7631"/>
    <w:rsid w:val="007F7971"/>
    <w:rsid w:val="007F7D0E"/>
    <w:rsid w:val="0080025C"/>
    <w:rsid w:val="00801EB9"/>
    <w:rsid w:val="00803489"/>
    <w:rsid w:val="00803846"/>
    <w:rsid w:val="00804B36"/>
    <w:rsid w:val="00804D4A"/>
    <w:rsid w:val="00804D5A"/>
    <w:rsid w:val="00805E45"/>
    <w:rsid w:val="00805FDE"/>
    <w:rsid w:val="00807119"/>
    <w:rsid w:val="00807E51"/>
    <w:rsid w:val="00807FFA"/>
    <w:rsid w:val="008102AB"/>
    <w:rsid w:val="008108CF"/>
    <w:rsid w:val="008117CD"/>
    <w:rsid w:val="008131C7"/>
    <w:rsid w:val="008140C1"/>
    <w:rsid w:val="00820FD6"/>
    <w:rsid w:val="008215D3"/>
    <w:rsid w:val="00822482"/>
    <w:rsid w:val="008231A0"/>
    <w:rsid w:val="008247E0"/>
    <w:rsid w:val="00824FF1"/>
    <w:rsid w:val="008250DA"/>
    <w:rsid w:val="008278EC"/>
    <w:rsid w:val="00827E5A"/>
    <w:rsid w:val="00827ED6"/>
    <w:rsid w:val="008302D9"/>
    <w:rsid w:val="00831568"/>
    <w:rsid w:val="00831D47"/>
    <w:rsid w:val="00831F1B"/>
    <w:rsid w:val="0083211B"/>
    <w:rsid w:val="00832826"/>
    <w:rsid w:val="00832AAB"/>
    <w:rsid w:val="00833AE5"/>
    <w:rsid w:val="00835F65"/>
    <w:rsid w:val="00836664"/>
    <w:rsid w:val="00836CE2"/>
    <w:rsid w:val="00840288"/>
    <w:rsid w:val="008403C2"/>
    <w:rsid w:val="00840425"/>
    <w:rsid w:val="00841546"/>
    <w:rsid w:val="008418AA"/>
    <w:rsid w:val="00841FBE"/>
    <w:rsid w:val="00843FA5"/>
    <w:rsid w:val="0084484D"/>
    <w:rsid w:val="008449F4"/>
    <w:rsid w:val="00844BC8"/>
    <w:rsid w:val="00845C98"/>
    <w:rsid w:val="00846809"/>
    <w:rsid w:val="00846D4D"/>
    <w:rsid w:val="0084778B"/>
    <w:rsid w:val="00847BEF"/>
    <w:rsid w:val="00847E36"/>
    <w:rsid w:val="00847FEA"/>
    <w:rsid w:val="008507DB"/>
    <w:rsid w:val="008511E6"/>
    <w:rsid w:val="00852404"/>
    <w:rsid w:val="008526E0"/>
    <w:rsid w:val="00852B70"/>
    <w:rsid w:val="00852DFE"/>
    <w:rsid w:val="0085314C"/>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14F"/>
    <w:rsid w:val="00865425"/>
    <w:rsid w:val="00865AF0"/>
    <w:rsid w:val="0086766F"/>
    <w:rsid w:val="00871C0D"/>
    <w:rsid w:val="00872473"/>
    <w:rsid w:val="00872B8D"/>
    <w:rsid w:val="0087324C"/>
    <w:rsid w:val="0087699A"/>
    <w:rsid w:val="00876B36"/>
    <w:rsid w:val="008772EC"/>
    <w:rsid w:val="00877878"/>
    <w:rsid w:val="008808B2"/>
    <w:rsid w:val="00880ECC"/>
    <w:rsid w:val="0088176A"/>
    <w:rsid w:val="00882CAF"/>
    <w:rsid w:val="00883297"/>
    <w:rsid w:val="0088364D"/>
    <w:rsid w:val="00883CA2"/>
    <w:rsid w:val="00883F18"/>
    <w:rsid w:val="00884979"/>
    <w:rsid w:val="00884B79"/>
    <w:rsid w:val="00886222"/>
    <w:rsid w:val="0089027D"/>
    <w:rsid w:val="008918EB"/>
    <w:rsid w:val="00893516"/>
    <w:rsid w:val="0089396A"/>
    <w:rsid w:val="00893AD1"/>
    <w:rsid w:val="00894992"/>
    <w:rsid w:val="00894E12"/>
    <w:rsid w:val="0089569E"/>
    <w:rsid w:val="008A0231"/>
    <w:rsid w:val="008A0485"/>
    <w:rsid w:val="008A0F7D"/>
    <w:rsid w:val="008A1715"/>
    <w:rsid w:val="008A1732"/>
    <w:rsid w:val="008A20DC"/>
    <w:rsid w:val="008A2950"/>
    <w:rsid w:val="008A2B8A"/>
    <w:rsid w:val="008A2D48"/>
    <w:rsid w:val="008A38D0"/>
    <w:rsid w:val="008A3906"/>
    <w:rsid w:val="008A3E34"/>
    <w:rsid w:val="008A50AF"/>
    <w:rsid w:val="008A671B"/>
    <w:rsid w:val="008A6723"/>
    <w:rsid w:val="008A7642"/>
    <w:rsid w:val="008A7F43"/>
    <w:rsid w:val="008A7FF4"/>
    <w:rsid w:val="008B008E"/>
    <w:rsid w:val="008B12C9"/>
    <w:rsid w:val="008B19C2"/>
    <w:rsid w:val="008B3601"/>
    <w:rsid w:val="008B3DEE"/>
    <w:rsid w:val="008B6940"/>
    <w:rsid w:val="008B74F1"/>
    <w:rsid w:val="008B7E4B"/>
    <w:rsid w:val="008B7F5D"/>
    <w:rsid w:val="008C07DE"/>
    <w:rsid w:val="008C132F"/>
    <w:rsid w:val="008C14F6"/>
    <w:rsid w:val="008C19C4"/>
    <w:rsid w:val="008C35CA"/>
    <w:rsid w:val="008C41A8"/>
    <w:rsid w:val="008C55EB"/>
    <w:rsid w:val="008C5858"/>
    <w:rsid w:val="008C5873"/>
    <w:rsid w:val="008C62A8"/>
    <w:rsid w:val="008C6821"/>
    <w:rsid w:val="008C6DEB"/>
    <w:rsid w:val="008C70F9"/>
    <w:rsid w:val="008C7CBE"/>
    <w:rsid w:val="008C7CF2"/>
    <w:rsid w:val="008D001D"/>
    <w:rsid w:val="008D4048"/>
    <w:rsid w:val="008D52B2"/>
    <w:rsid w:val="008D71A3"/>
    <w:rsid w:val="008E010A"/>
    <w:rsid w:val="008E05B3"/>
    <w:rsid w:val="008E1CF4"/>
    <w:rsid w:val="008E26CE"/>
    <w:rsid w:val="008E2ADF"/>
    <w:rsid w:val="008E3A87"/>
    <w:rsid w:val="008E4159"/>
    <w:rsid w:val="008E57C5"/>
    <w:rsid w:val="008E71C0"/>
    <w:rsid w:val="008F23D5"/>
    <w:rsid w:val="008F2AE5"/>
    <w:rsid w:val="008F33AB"/>
    <w:rsid w:val="008F4777"/>
    <w:rsid w:val="008F5E00"/>
    <w:rsid w:val="008F637B"/>
    <w:rsid w:val="008F65E9"/>
    <w:rsid w:val="008F6684"/>
    <w:rsid w:val="008F707F"/>
    <w:rsid w:val="008F7FB0"/>
    <w:rsid w:val="0090038E"/>
    <w:rsid w:val="00901077"/>
    <w:rsid w:val="00902036"/>
    <w:rsid w:val="00902038"/>
    <w:rsid w:val="0090269C"/>
    <w:rsid w:val="00902D96"/>
    <w:rsid w:val="009033AE"/>
    <w:rsid w:val="00903ED4"/>
    <w:rsid w:val="00904D3B"/>
    <w:rsid w:val="00905AF3"/>
    <w:rsid w:val="00906244"/>
    <w:rsid w:val="00906E32"/>
    <w:rsid w:val="00907D72"/>
    <w:rsid w:val="0091068B"/>
    <w:rsid w:val="009112D8"/>
    <w:rsid w:val="00912170"/>
    <w:rsid w:val="00912EB3"/>
    <w:rsid w:val="009131AA"/>
    <w:rsid w:val="009133CA"/>
    <w:rsid w:val="0091378D"/>
    <w:rsid w:val="00914A78"/>
    <w:rsid w:val="00914AB6"/>
    <w:rsid w:val="00916F61"/>
    <w:rsid w:val="009212D1"/>
    <w:rsid w:val="009222E7"/>
    <w:rsid w:val="00922915"/>
    <w:rsid w:val="00922BEC"/>
    <w:rsid w:val="00923428"/>
    <w:rsid w:val="0092495A"/>
    <w:rsid w:val="00925206"/>
    <w:rsid w:val="00925220"/>
    <w:rsid w:val="00925EF5"/>
    <w:rsid w:val="0092679D"/>
    <w:rsid w:val="00926B84"/>
    <w:rsid w:val="00926CE2"/>
    <w:rsid w:val="00927100"/>
    <w:rsid w:val="00927BD8"/>
    <w:rsid w:val="0093241A"/>
    <w:rsid w:val="00932E22"/>
    <w:rsid w:val="0093322F"/>
    <w:rsid w:val="009348C8"/>
    <w:rsid w:val="0093490C"/>
    <w:rsid w:val="009350A9"/>
    <w:rsid w:val="0093586B"/>
    <w:rsid w:val="009369EC"/>
    <w:rsid w:val="00937639"/>
    <w:rsid w:val="00940C09"/>
    <w:rsid w:val="00940CBE"/>
    <w:rsid w:val="00941E32"/>
    <w:rsid w:val="0094550D"/>
    <w:rsid w:val="00945F0F"/>
    <w:rsid w:val="0094750B"/>
    <w:rsid w:val="00947AB0"/>
    <w:rsid w:val="00947CF3"/>
    <w:rsid w:val="009501F2"/>
    <w:rsid w:val="00950241"/>
    <w:rsid w:val="0095133F"/>
    <w:rsid w:val="009515DE"/>
    <w:rsid w:val="00951A5A"/>
    <w:rsid w:val="00951B38"/>
    <w:rsid w:val="0095205B"/>
    <w:rsid w:val="009521F6"/>
    <w:rsid w:val="00953D0B"/>
    <w:rsid w:val="00955143"/>
    <w:rsid w:val="00956935"/>
    <w:rsid w:val="009571DB"/>
    <w:rsid w:val="00961C71"/>
    <w:rsid w:val="00961FB1"/>
    <w:rsid w:val="00962790"/>
    <w:rsid w:val="00962E60"/>
    <w:rsid w:val="00962FFD"/>
    <w:rsid w:val="00963623"/>
    <w:rsid w:val="00963782"/>
    <w:rsid w:val="00963AC6"/>
    <w:rsid w:val="00964430"/>
    <w:rsid w:val="009653B5"/>
    <w:rsid w:val="009656F1"/>
    <w:rsid w:val="009662A7"/>
    <w:rsid w:val="00966802"/>
    <w:rsid w:val="00966953"/>
    <w:rsid w:val="00966E13"/>
    <w:rsid w:val="00970059"/>
    <w:rsid w:val="009701FB"/>
    <w:rsid w:val="009712BE"/>
    <w:rsid w:val="009725F2"/>
    <w:rsid w:val="0097265D"/>
    <w:rsid w:val="00972ED6"/>
    <w:rsid w:val="009731B4"/>
    <w:rsid w:val="00973664"/>
    <w:rsid w:val="00973A8E"/>
    <w:rsid w:val="0097512B"/>
    <w:rsid w:val="00975706"/>
    <w:rsid w:val="00976379"/>
    <w:rsid w:val="009768FD"/>
    <w:rsid w:val="0097782A"/>
    <w:rsid w:val="00977CAE"/>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1452"/>
    <w:rsid w:val="00992849"/>
    <w:rsid w:val="009930C5"/>
    <w:rsid w:val="00994B32"/>
    <w:rsid w:val="00995170"/>
    <w:rsid w:val="009959E3"/>
    <w:rsid w:val="00995E2B"/>
    <w:rsid w:val="00996EC0"/>
    <w:rsid w:val="00997B31"/>
    <w:rsid w:val="009A1425"/>
    <w:rsid w:val="009A162E"/>
    <w:rsid w:val="009A18E3"/>
    <w:rsid w:val="009A1BC1"/>
    <w:rsid w:val="009A2017"/>
    <w:rsid w:val="009A269D"/>
    <w:rsid w:val="009A42C6"/>
    <w:rsid w:val="009A5437"/>
    <w:rsid w:val="009A73A4"/>
    <w:rsid w:val="009A73BB"/>
    <w:rsid w:val="009A73BF"/>
    <w:rsid w:val="009A7E4D"/>
    <w:rsid w:val="009B012A"/>
    <w:rsid w:val="009B0644"/>
    <w:rsid w:val="009B1109"/>
    <w:rsid w:val="009B1ADD"/>
    <w:rsid w:val="009B1B1C"/>
    <w:rsid w:val="009B2CA9"/>
    <w:rsid w:val="009B31F5"/>
    <w:rsid w:val="009B3385"/>
    <w:rsid w:val="009B3C40"/>
    <w:rsid w:val="009B4CA4"/>
    <w:rsid w:val="009B546A"/>
    <w:rsid w:val="009B5AEE"/>
    <w:rsid w:val="009B6546"/>
    <w:rsid w:val="009B7BE2"/>
    <w:rsid w:val="009C008E"/>
    <w:rsid w:val="009C0691"/>
    <w:rsid w:val="009C0907"/>
    <w:rsid w:val="009C0AD7"/>
    <w:rsid w:val="009C0E66"/>
    <w:rsid w:val="009C0E6D"/>
    <w:rsid w:val="009C109C"/>
    <w:rsid w:val="009C1C3D"/>
    <w:rsid w:val="009C3618"/>
    <w:rsid w:val="009C4374"/>
    <w:rsid w:val="009C6CF0"/>
    <w:rsid w:val="009D162C"/>
    <w:rsid w:val="009D213E"/>
    <w:rsid w:val="009D2F04"/>
    <w:rsid w:val="009D3529"/>
    <w:rsid w:val="009D4606"/>
    <w:rsid w:val="009D5A9F"/>
    <w:rsid w:val="009D67B6"/>
    <w:rsid w:val="009D6E23"/>
    <w:rsid w:val="009D71D7"/>
    <w:rsid w:val="009D7F7F"/>
    <w:rsid w:val="009E0092"/>
    <w:rsid w:val="009E00CE"/>
    <w:rsid w:val="009E0290"/>
    <w:rsid w:val="009E136B"/>
    <w:rsid w:val="009E165E"/>
    <w:rsid w:val="009E31BD"/>
    <w:rsid w:val="009E375F"/>
    <w:rsid w:val="009E3E7E"/>
    <w:rsid w:val="009E3F9F"/>
    <w:rsid w:val="009E4194"/>
    <w:rsid w:val="009E4AB0"/>
    <w:rsid w:val="009E5BBD"/>
    <w:rsid w:val="009E61DF"/>
    <w:rsid w:val="009E6CC7"/>
    <w:rsid w:val="009F0742"/>
    <w:rsid w:val="009F1408"/>
    <w:rsid w:val="009F1B70"/>
    <w:rsid w:val="009F1C4B"/>
    <w:rsid w:val="009F1D5B"/>
    <w:rsid w:val="009F31D2"/>
    <w:rsid w:val="009F3FC5"/>
    <w:rsid w:val="009F569F"/>
    <w:rsid w:val="009F673A"/>
    <w:rsid w:val="009F6DBC"/>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B76"/>
    <w:rsid w:val="00A06DFE"/>
    <w:rsid w:val="00A078F1"/>
    <w:rsid w:val="00A07B27"/>
    <w:rsid w:val="00A07B45"/>
    <w:rsid w:val="00A07C02"/>
    <w:rsid w:val="00A07FCF"/>
    <w:rsid w:val="00A103A2"/>
    <w:rsid w:val="00A113A2"/>
    <w:rsid w:val="00A11972"/>
    <w:rsid w:val="00A124AA"/>
    <w:rsid w:val="00A12F31"/>
    <w:rsid w:val="00A135F9"/>
    <w:rsid w:val="00A14344"/>
    <w:rsid w:val="00A153DB"/>
    <w:rsid w:val="00A1672B"/>
    <w:rsid w:val="00A1688A"/>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65FA"/>
    <w:rsid w:val="00A270DB"/>
    <w:rsid w:val="00A27F96"/>
    <w:rsid w:val="00A3041C"/>
    <w:rsid w:val="00A31B2D"/>
    <w:rsid w:val="00A32441"/>
    <w:rsid w:val="00A33A5E"/>
    <w:rsid w:val="00A35AC9"/>
    <w:rsid w:val="00A361EF"/>
    <w:rsid w:val="00A3655A"/>
    <w:rsid w:val="00A369D3"/>
    <w:rsid w:val="00A36F9D"/>
    <w:rsid w:val="00A40783"/>
    <w:rsid w:val="00A40ECF"/>
    <w:rsid w:val="00A410AA"/>
    <w:rsid w:val="00A416CD"/>
    <w:rsid w:val="00A42C6B"/>
    <w:rsid w:val="00A42E17"/>
    <w:rsid w:val="00A43960"/>
    <w:rsid w:val="00A4457B"/>
    <w:rsid w:val="00A44CD7"/>
    <w:rsid w:val="00A44CE0"/>
    <w:rsid w:val="00A457E5"/>
    <w:rsid w:val="00A47E09"/>
    <w:rsid w:val="00A47EF7"/>
    <w:rsid w:val="00A47F17"/>
    <w:rsid w:val="00A51A39"/>
    <w:rsid w:val="00A51F0B"/>
    <w:rsid w:val="00A53953"/>
    <w:rsid w:val="00A53CCC"/>
    <w:rsid w:val="00A53D13"/>
    <w:rsid w:val="00A53E5A"/>
    <w:rsid w:val="00A53FBD"/>
    <w:rsid w:val="00A54656"/>
    <w:rsid w:val="00A56171"/>
    <w:rsid w:val="00A561FA"/>
    <w:rsid w:val="00A60177"/>
    <w:rsid w:val="00A6118B"/>
    <w:rsid w:val="00A61790"/>
    <w:rsid w:val="00A61B56"/>
    <w:rsid w:val="00A621E0"/>
    <w:rsid w:val="00A62A75"/>
    <w:rsid w:val="00A63284"/>
    <w:rsid w:val="00A643AE"/>
    <w:rsid w:val="00A6486A"/>
    <w:rsid w:val="00A65DFC"/>
    <w:rsid w:val="00A66190"/>
    <w:rsid w:val="00A66405"/>
    <w:rsid w:val="00A66AED"/>
    <w:rsid w:val="00A67C8E"/>
    <w:rsid w:val="00A70CCD"/>
    <w:rsid w:val="00A70DB9"/>
    <w:rsid w:val="00A716DB"/>
    <w:rsid w:val="00A718A3"/>
    <w:rsid w:val="00A725F0"/>
    <w:rsid w:val="00A72A44"/>
    <w:rsid w:val="00A73F45"/>
    <w:rsid w:val="00A753CC"/>
    <w:rsid w:val="00A7601B"/>
    <w:rsid w:val="00A76E84"/>
    <w:rsid w:val="00A77100"/>
    <w:rsid w:val="00A7719F"/>
    <w:rsid w:val="00A808A7"/>
    <w:rsid w:val="00A80934"/>
    <w:rsid w:val="00A81171"/>
    <w:rsid w:val="00A81AE1"/>
    <w:rsid w:val="00A822BE"/>
    <w:rsid w:val="00A82E54"/>
    <w:rsid w:val="00A8311C"/>
    <w:rsid w:val="00A83BC1"/>
    <w:rsid w:val="00A8483F"/>
    <w:rsid w:val="00A84997"/>
    <w:rsid w:val="00A84C3B"/>
    <w:rsid w:val="00A8585B"/>
    <w:rsid w:val="00A85ABF"/>
    <w:rsid w:val="00A85F22"/>
    <w:rsid w:val="00A909F9"/>
    <w:rsid w:val="00A90BAF"/>
    <w:rsid w:val="00A919AC"/>
    <w:rsid w:val="00A94933"/>
    <w:rsid w:val="00A94E10"/>
    <w:rsid w:val="00A95E1F"/>
    <w:rsid w:val="00AA2B12"/>
    <w:rsid w:val="00AA305C"/>
    <w:rsid w:val="00AA4BB4"/>
    <w:rsid w:val="00AA504B"/>
    <w:rsid w:val="00AA5CCF"/>
    <w:rsid w:val="00AA71F6"/>
    <w:rsid w:val="00AA7625"/>
    <w:rsid w:val="00AA7BDA"/>
    <w:rsid w:val="00AB021D"/>
    <w:rsid w:val="00AB2B1C"/>
    <w:rsid w:val="00AB3E9E"/>
    <w:rsid w:val="00AB5162"/>
    <w:rsid w:val="00AB51F6"/>
    <w:rsid w:val="00AB5A90"/>
    <w:rsid w:val="00AB6525"/>
    <w:rsid w:val="00AB678F"/>
    <w:rsid w:val="00AC0256"/>
    <w:rsid w:val="00AC0E2C"/>
    <w:rsid w:val="00AC11D6"/>
    <w:rsid w:val="00AC1ADE"/>
    <w:rsid w:val="00AC218E"/>
    <w:rsid w:val="00AC2F18"/>
    <w:rsid w:val="00AC4A9A"/>
    <w:rsid w:val="00AC4EE1"/>
    <w:rsid w:val="00AC6C50"/>
    <w:rsid w:val="00AC759D"/>
    <w:rsid w:val="00AC75C3"/>
    <w:rsid w:val="00AC7C34"/>
    <w:rsid w:val="00AC7C57"/>
    <w:rsid w:val="00AD0FFF"/>
    <w:rsid w:val="00AD13D5"/>
    <w:rsid w:val="00AD1A07"/>
    <w:rsid w:val="00AD29E9"/>
    <w:rsid w:val="00AD484F"/>
    <w:rsid w:val="00AD490A"/>
    <w:rsid w:val="00AD4FE0"/>
    <w:rsid w:val="00AD5172"/>
    <w:rsid w:val="00AD6246"/>
    <w:rsid w:val="00AD6DD4"/>
    <w:rsid w:val="00AD79BC"/>
    <w:rsid w:val="00AE01EB"/>
    <w:rsid w:val="00AE180A"/>
    <w:rsid w:val="00AE1900"/>
    <w:rsid w:val="00AE2851"/>
    <w:rsid w:val="00AE2B49"/>
    <w:rsid w:val="00AE2F33"/>
    <w:rsid w:val="00AE2FD1"/>
    <w:rsid w:val="00AE3199"/>
    <w:rsid w:val="00AE3DCD"/>
    <w:rsid w:val="00AE3E3A"/>
    <w:rsid w:val="00AE3F3A"/>
    <w:rsid w:val="00AE41FF"/>
    <w:rsid w:val="00AE4414"/>
    <w:rsid w:val="00AE48AF"/>
    <w:rsid w:val="00AE6671"/>
    <w:rsid w:val="00AE7059"/>
    <w:rsid w:val="00AE72A1"/>
    <w:rsid w:val="00AF0870"/>
    <w:rsid w:val="00AF0BC5"/>
    <w:rsid w:val="00AF0C26"/>
    <w:rsid w:val="00AF1208"/>
    <w:rsid w:val="00AF1733"/>
    <w:rsid w:val="00AF1B5F"/>
    <w:rsid w:val="00AF3A27"/>
    <w:rsid w:val="00AF3D8C"/>
    <w:rsid w:val="00AF4670"/>
    <w:rsid w:val="00AF497E"/>
    <w:rsid w:val="00AF4ADA"/>
    <w:rsid w:val="00AF5722"/>
    <w:rsid w:val="00AF5DAE"/>
    <w:rsid w:val="00AF5FF1"/>
    <w:rsid w:val="00AF724C"/>
    <w:rsid w:val="00AF7CBD"/>
    <w:rsid w:val="00AF7CDE"/>
    <w:rsid w:val="00B00056"/>
    <w:rsid w:val="00B00441"/>
    <w:rsid w:val="00B00C12"/>
    <w:rsid w:val="00B00EA0"/>
    <w:rsid w:val="00B015D9"/>
    <w:rsid w:val="00B02F40"/>
    <w:rsid w:val="00B03979"/>
    <w:rsid w:val="00B0452C"/>
    <w:rsid w:val="00B04C1E"/>
    <w:rsid w:val="00B06540"/>
    <w:rsid w:val="00B067AE"/>
    <w:rsid w:val="00B06C76"/>
    <w:rsid w:val="00B07FC4"/>
    <w:rsid w:val="00B100F8"/>
    <w:rsid w:val="00B10B8A"/>
    <w:rsid w:val="00B10D6F"/>
    <w:rsid w:val="00B111B6"/>
    <w:rsid w:val="00B1126D"/>
    <w:rsid w:val="00B113A7"/>
    <w:rsid w:val="00B11D9E"/>
    <w:rsid w:val="00B11FD4"/>
    <w:rsid w:val="00B12605"/>
    <w:rsid w:val="00B13363"/>
    <w:rsid w:val="00B13648"/>
    <w:rsid w:val="00B160BD"/>
    <w:rsid w:val="00B163E5"/>
    <w:rsid w:val="00B17F58"/>
    <w:rsid w:val="00B205DD"/>
    <w:rsid w:val="00B20BBF"/>
    <w:rsid w:val="00B20D2E"/>
    <w:rsid w:val="00B2258F"/>
    <w:rsid w:val="00B23781"/>
    <w:rsid w:val="00B23F7C"/>
    <w:rsid w:val="00B25155"/>
    <w:rsid w:val="00B2517E"/>
    <w:rsid w:val="00B25A01"/>
    <w:rsid w:val="00B25FD1"/>
    <w:rsid w:val="00B2797F"/>
    <w:rsid w:val="00B279BD"/>
    <w:rsid w:val="00B27D30"/>
    <w:rsid w:val="00B27E43"/>
    <w:rsid w:val="00B324B8"/>
    <w:rsid w:val="00B328FB"/>
    <w:rsid w:val="00B3336E"/>
    <w:rsid w:val="00B3370A"/>
    <w:rsid w:val="00B33FD6"/>
    <w:rsid w:val="00B34941"/>
    <w:rsid w:val="00B34B1F"/>
    <w:rsid w:val="00B353A5"/>
    <w:rsid w:val="00B358DB"/>
    <w:rsid w:val="00B37048"/>
    <w:rsid w:val="00B37639"/>
    <w:rsid w:val="00B37813"/>
    <w:rsid w:val="00B37C1C"/>
    <w:rsid w:val="00B37FC8"/>
    <w:rsid w:val="00B400A9"/>
    <w:rsid w:val="00B401E4"/>
    <w:rsid w:val="00B40D93"/>
    <w:rsid w:val="00B42B0A"/>
    <w:rsid w:val="00B42C37"/>
    <w:rsid w:val="00B43B45"/>
    <w:rsid w:val="00B45767"/>
    <w:rsid w:val="00B45C8A"/>
    <w:rsid w:val="00B469F5"/>
    <w:rsid w:val="00B501ED"/>
    <w:rsid w:val="00B5058F"/>
    <w:rsid w:val="00B50689"/>
    <w:rsid w:val="00B506B1"/>
    <w:rsid w:val="00B50727"/>
    <w:rsid w:val="00B51378"/>
    <w:rsid w:val="00B52313"/>
    <w:rsid w:val="00B545CC"/>
    <w:rsid w:val="00B54C68"/>
    <w:rsid w:val="00B565A5"/>
    <w:rsid w:val="00B57313"/>
    <w:rsid w:val="00B578A6"/>
    <w:rsid w:val="00B6236C"/>
    <w:rsid w:val="00B63E86"/>
    <w:rsid w:val="00B66367"/>
    <w:rsid w:val="00B66A60"/>
    <w:rsid w:val="00B67400"/>
    <w:rsid w:val="00B67744"/>
    <w:rsid w:val="00B70066"/>
    <w:rsid w:val="00B724E5"/>
    <w:rsid w:val="00B72C43"/>
    <w:rsid w:val="00B73756"/>
    <w:rsid w:val="00B739D4"/>
    <w:rsid w:val="00B74885"/>
    <w:rsid w:val="00B74A23"/>
    <w:rsid w:val="00B75002"/>
    <w:rsid w:val="00B754E9"/>
    <w:rsid w:val="00B75F7B"/>
    <w:rsid w:val="00B76898"/>
    <w:rsid w:val="00B76DA1"/>
    <w:rsid w:val="00B77677"/>
    <w:rsid w:val="00B77B7B"/>
    <w:rsid w:val="00B80478"/>
    <w:rsid w:val="00B80546"/>
    <w:rsid w:val="00B8071A"/>
    <w:rsid w:val="00B80AF5"/>
    <w:rsid w:val="00B81424"/>
    <w:rsid w:val="00B823E2"/>
    <w:rsid w:val="00B83E9E"/>
    <w:rsid w:val="00B8443F"/>
    <w:rsid w:val="00B867F9"/>
    <w:rsid w:val="00B86832"/>
    <w:rsid w:val="00B86F4A"/>
    <w:rsid w:val="00B87336"/>
    <w:rsid w:val="00B87807"/>
    <w:rsid w:val="00B878FD"/>
    <w:rsid w:val="00B879F4"/>
    <w:rsid w:val="00B87B88"/>
    <w:rsid w:val="00B87F82"/>
    <w:rsid w:val="00B90DBA"/>
    <w:rsid w:val="00B92164"/>
    <w:rsid w:val="00B92746"/>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A79"/>
    <w:rsid w:val="00BA7070"/>
    <w:rsid w:val="00BA77B6"/>
    <w:rsid w:val="00BA7879"/>
    <w:rsid w:val="00BB066B"/>
    <w:rsid w:val="00BB097D"/>
    <w:rsid w:val="00BB09D4"/>
    <w:rsid w:val="00BB228B"/>
    <w:rsid w:val="00BB235C"/>
    <w:rsid w:val="00BB4D05"/>
    <w:rsid w:val="00BB4D7C"/>
    <w:rsid w:val="00BB558C"/>
    <w:rsid w:val="00BB602A"/>
    <w:rsid w:val="00BB64C4"/>
    <w:rsid w:val="00BB76F5"/>
    <w:rsid w:val="00BC0430"/>
    <w:rsid w:val="00BC0F2B"/>
    <w:rsid w:val="00BC108C"/>
    <w:rsid w:val="00BC14E4"/>
    <w:rsid w:val="00BC17A4"/>
    <w:rsid w:val="00BC1FDA"/>
    <w:rsid w:val="00BC2684"/>
    <w:rsid w:val="00BC2D2A"/>
    <w:rsid w:val="00BC38FD"/>
    <w:rsid w:val="00BC4234"/>
    <w:rsid w:val="00BC487B"/>
    <w:rsid w:val="00BC53C3"/>
    <w:rsid w:val="00BC56EF"/>
    <w:rsid w:val="00BC56F2"/>
    <w:rsid w:val="00BC6AC9"/>
    <w:rsid w:val="00BC72B6"/>
    <w:rsid w:val="00BC781D"/>
    <w:rsid w:val="00BD03EC"/>
    <w:rsid w:val="00BD11BF"/>
    <w:rsid w:val="00BD1E22"/>
    <w:rsid w:val="00BD3DB7"/>
    <w:rsid w:val="00BD4495"/>
    <w:rsid w:val="00BD5C8E"/>
    <w:rsid w:val="00BD624D"/>
    <w:rsid w:val="00BD6867"/>
    <w:rsid w:val="00BD68DE"/>
    <w:rsid w:val="00BD74D1"/>
    <w:rsid w:val="00BE0758"/>
    <w:rsid w:val="00BE07E1"/>
    <w:rsid w:val="00BE147A"/>
    <w:rsid w:val="00BE2375"/>
    <w:rsid w:val="00BE3DA0"/>
    <w:rsid w:val="00BE45FC"/>
    <w:rsid w:val="00BE486C"/>
    <w:rsid w:val="00BE4AED"/>
    <w:rsid w:val="00BE4E6C"/>
    <w:rsid w:val="00BE5881"/>
    <w:rsid w:val="00BE59A5"/>
    <w:rsid w:val="00BE5A03"/>
    <w:rsid w:val="00BE6634"/>
    <w:rsid w:val="00BE69B7"/>
    <w:rsid w:val="00BE6B23"/>
    <w:rsid w:val="00BF058D"/>
    <w:rsid w:val="00BF1570"/>
    <w:rsid w:val="00BF2296"/>
    <w:rsid w:val="00BF2F77"/>
    <w:rsid w:val="00BF4287"/>
    <w:rsid w:val="00BF5F47"/>
    <w:rsid w:val="00BF63ED"/>
    <w:rsid w:val="00BF64F0"/>
    <w:rsid w:val="00BF6AAA"/>
    <w:rsid w:val="00BF7B76"/>
    <w:rsid w:val="00BF7E2A"/>
    <w:rsid w:val="00BF7ED6"/>
    <w:rsid w:val="00C0025E"/>
    <w:rsid w:val="00C006CD"/>
    <w:rsid w:val="00C01EDD"/>
    <w:rsid w:val="00C023EC"/>
    <w:rsid w:val="00C02FFD"/>
    <w:rsid w:val="00C0476C"/>
    <w:rsid w:val="00C04E61"/>
    <w:rsid w:val="00C06903"/>
    <w:rsid w:val="00C069CE"/>
    <w:rsid w:val="00C06BD4"/>
    <w:rsid w:val="00C0707B"/>
    <w:rsid w:val="00C07217"/>
    <w:rsid w:val="00C0761B"/>
    <w:rsid w:val="00C11128"/>
    <w:rsid w:val="00C12794"/>
    <w:rsid w:val="00C12921"/>
    <w:rsid w:val="00C12DAE"/>
    <w:rsid w:val="00C139A6"/>
    <w:rsid w:val="00C147A3"/>
    <w:rsid w:val="00C147F4"/>
    <w:rsid w:val="00C15015"/>
    <w:rsid w:val="00C1512C"/>
    <w:rsid w:val="00C1708F"/>
    <w:rsid w:val="00C17C4E"/>
    <w:rsid w:val="00C17EAB"/>
    <w:rsid w:val="00C20C2E"/>
    <w:rsid w:val="00C21681"/>
    <w:rsid w:val="00C22162"/>
    <w:rsid w:val="00C22239"/>
    <w:rsid w:val="00C22674"/>
    <w:rsid w:val="00C25993"/>
    <w:rsid w:val="00C262CC"/>
    <w:rsid w:val="00C30118"/>
    <w:rsid w:val="00C30C02"/>
    <w:rsid w:val="00C30EBB"/>
    <w:rsid w:val="00C310F9"/>
    <w:rsid w:val="00C32F1C"/>
    <w:rsid w:val="00C34AC0"/>
    <w:rsid w:val="00C34C24"/>
    <w:rsid w:val="00C350FE"/>
    <w:rsid w:val="00C35AEC"/>
    <w:rsid w:val="00C36E14"/>
    <w:rsid w:val="00C37CF7"/>
    <w:rsid w:val="00C37F66"/>
    <w:rsid w:val="00C408D4"/>
    <w:rsid w:val="00C4163F"/>
    <w:rsid w:val="00C41DC2"/>
    <w:rsid w:val="00C42490"/>
    <w:rsid w:val="00C42BD1"/>
    <w:rsid w:val="00C42DFA"/>
    <w:rsid w:val="00C431A3"/>
    <w:rsid w:val="00C4320F"/>
    <w:rsid w:val="00C43772"/>
    <w:rsid w:val="00C44437"/>
    <w:rsid w:val="00C44D28"/>
    <w:rsid w:val="00C44EB9"/>
    <w:rsid w:val="00C45368"/>
    <w:rsid w:val="00C4570D"/>
    <w:rsid w:val="00C47D7A"/>
    <w:rsid w:val="00C50352"/>
    <w:rsid w:val="00C50556"/>
    <w:rsid w:val="00C51585"/>
    <w:rsid w:val="00C51962"/>
    <w:rsid w:val="00C51AAD"/>
    <w:rsid w:val="00C51E0D"/>
    <w:rsid w:val="00C520C6"/>
    <w:rsid w:val="00C523B3"/>
    <w:rsid w:val="00C52EAF"/>
    <w:rsid w:val="00C53225"/>
    <w:rsid w:val="00C533B8"/>
    <w:rsid w:val="00C53744"/>
    <w:rsid w:val="00C53BBE"/>
    <w:rsid w:val="00C54FDB"/>
    <w:rsid w:val="00C550D6"/>
    <w:rsid w:val="00C5613F"/>
    <w:rsid w:val="00C568B1"/>
    <w:rsid w:val="00C568CD"/>
    <w:rsid w:val="00C56DEF"/>
    <w:rsid w:val="00C56EA2"/>
    <w:rsid w:val="00C57701"/>
    <w:rsid w:val="00C57C11"/>
    <w:rsid w:val="00C60600"/>
    <w:rsid w:val="00C612E5"/>
    <w:rsid w:val="00C615D8"/>
    <w:rsid w:val="00C619B7"/>
    <w:rsid w:val="00C6226D"/>
    <w:rsid w:val="00C646BE"/>
    <w:rsid w:val="00C64BA1"/>
    <w:rsid w:val="00C64E73"/>
    <w:rsid w:val="00C6686D"/>
    <w:rsid w:val="00C67246"/>
    <w:rsid w:val="00C679D5"/>
    <w:rsid w:val="00C70480"/>
    <w:rsid w:val="00C704FA"/>
    <w:rsid w:val="00C71435"/>
    <w:rsid w:val="00C71C16"/>
    <w:rsid w:val="00C7219C"/>
    <w:rsid w:val="00C73E0D"/>
    <w:rsid w:val="00C74762"/>
    <w:rsid w:val="00C74E3E"/>
    <w:rsid w:val="00C7556F"/>
    <w:rsid w:val="00C7569A"/>
    <w:rsid w:val="00C7618E"/>
    <w:rsid w:val="00C77B0E"/>
    <w:rsid w:val="00C806C6"/>
    <w:rsid w:val="00C80D19"/>
    <w:rsid w:val="00C80E62"/>
    <w:rsid w:val="00C81E91"/>
    <w:rsid w:val="00C82F5B"/>
    <w:rsid w:val="00C830D5"/>
    <w:rsid w:val="00C83DFB"/>
    <w:rsid w:val="00C842E4"/>
    <w:rsid w:val="00C85D4F"/>
    <w:rsid w:val="00C85D81"/>
    <w:rsid w:val="00C8633A"/>
    <w:rsid w:val="00C86DC0"/>
    <w:rsid w:val="00C87065"/>
    <w:rsid w:val="00C872E2"/>
    <w:rsid w:val="00C87388"/>
    <w:rsid w:val="00C87888"/>
    <w:rsid w:val="00C90BF6"/>
    <w:rsid w:val="00C91FC6"/>
    <w:rsid w:val="00C92887"/>
    <w:rsid w:val="00C92FD4"/>
    <w:rsid w:val="00C95386"/>
    <w:rsid w:val="00C95DCE"/>
    <w:rsid w:val="00C95E93"/>
    <w:rsid w:val="00C964CB"/>
    <w:rsid w:val="00C966A3"/>
    <w:rsid w:val="00C978B2"/>
    <w:rsid w:val="00CA0D0B"/>
    <w:rsid w:val="00CA0E99"/>
    <w:rsid w:val="00CA0F2E"/>
    <w:rsid w:val="00CA1703"/>
    <w:rsid w:val="00CA176D"/>
    <w:rsid w:val="00CA1906"/>
    <w:rsid w:val="00CA2D2C"/>
    <w:rsid w:val="00CA2E96"/>
    <w:rsid w:val="00CA366F"/>
    <w:rsid w:val="00CA432B"/>
    <w:rsid w:val="00CA4AC1"/>
    <w:rsid w:val="00CA51FC"/>
    <w:rsid w:val="00CA5688"/>
    <w:rsid w:val="00CA58C4"/>
    <w:rsid w:val="00CA749B"/>
    <w:rsid w:val="00CA795F"/>
    <w:rsid w:val="00CA7BA9"/>
    <w:rsid w:val="00CA7C1E"/>
    <w:rsid w:val="00CB029F"/>
    <w:rsid w:val="00CB037C"/>
    <w:rsid w:val="00CB0593"/>
    <w:rsid w:val="00CB0626"/>
    <w:rsid w:val="00CB06F1"/>
    <w:rsid w:val="00CB38C2"/>
    <w:rsid w:val="00CB4246"/>
    <w:rsid w:val="00CB4B29"/>
    <w:rsid w:val="00CB5707"/>
    <w:rsid w:val="00CB5728"/>
    <w:rsid w:val="00CB636A"/>
    <w:rsid w:val="00CB64F2"/>
    <w:rsid w:val="00CB6AEF"/>
    <w:rsid w:val="00CC033A"/>
    <w:rsid w:val="00CC04C8"/>
    <w:rsid w:val="00CC06AF"/>
    <w:rsid w:val="00CC0E73"/>
    <w:rsid w:val="00CC1768"/>
    <w:rsid w:val="00CC1982"/>
    <w:rsid w:val="00CC1C67"/>
    <w:rsid w:val="00CC3163"/>
    <w:rsid w:val="00CC3347"/>
    <w:rsid w:val="00CC35B6"/>
    <w:rsid w:val="00CC46B0"/>
    <w:rsid w:val="00CC474D"/>
    <w:rsid w:val="00CC4E80"/>
    <w:rsid w:val="00CC538C"/>
    <w:rsid w:val="00CC5573"/>
    <w:rsid w:val="00CC618C"/>
    <w:rsid w:val="00CC6951"/>
    <w:rsid w:val="00CC6995"/>
    <w:rsid w:val="00CC6F7B"/>
    <w:rsid w:val="00CC7615"/>
    <w:rsid w:val="00CD00F4"/>
    <w:rsid w:val="00CD17DA"/>
    <w:rsid w:val="00CD2346"/>
    <w:rsid w:val="00CD26C5"/>
    <w:rsid w:val="00CD2722"/>
    <w:rsid w:val="00CD33DF"/>
    <w:rsid w:val="00CD37EE"/>
    <w:rsid w:val="00CD3864"/>
    <w:rsid w:val="00CD56B2"/>
    <w:rsid w:val="00CD570B"/>
    <w:rsid w:val="00CD61E4"/>
    <w:rsid w:val="00CD6603"/>
    <w:rsid w:val="00CD6EF8"/>
    <w:rsid w:val="00CE0C42"/>
    <w:rsid w:val="00CE110C"/>
    <w:rsid w:val="00CE1B43"/>
    <w:rsid w:val="00CE1E98"/>
    <w:rsid w:val="00CE201D"/>
    <w:rsid w:val="00CE2870"/>
    <w:rsid w:val="00CE2CC1"/>
    <w:rsid w:val="00CE3F0D"/>
    <w:rsid w:val="00CE4083"/>
    <w:rsid w:val="00CE46A7"/>
    <w:rsid w:val="00CE5108"/>
    <w:rsid w:val="00CE598C"/>
    <w:rsid w:val="00CE6D80"/>
    <w:rsid w:val="00CE7334"/>
    <w:rsid w:val="00CE7468"/>
    <w:rsid w:val="00CE7658"/>
    <w:rsid w:val="00CE7D21"/>
    <w:rsid w:val="00CF08A7"/>
    <w:rsid w:val="00CF0EA9"/>
    <w:rsid w:val="00CF1523"/>
    <w:rsid w:val="00CF1FB5"/>
    <w:rsid w:val="00CF27C8"/>
    <w:rsid w:val="00CF474C"/>
    <w:rsid w:val="00CF7485"/>
    <w:rsid w:val="00D00877"/>
    <w:rsid w:val="00D0124B"/>
    <w:rsid w:val="00D0124D"/>
    <w:rsid w:val="00D0175E"/>
    <w:rsid w:val="00D0288D"/>
    <w:rsid w:val="00D03EF1"/>
    <w:rsid w:val="00D045C2"/>
    <w:rsid w:val="00D045DA"/>
    <w:rsid w:val="00D05639"/>
    <w:rsid w:val="00D058C0"/>
    <w:rsid w:val="00D058E4"/>
    <w:rsid w:val="00D06F1B"/>
    <w:rsid w:val="00D0725B"/>
    <w:rsid w:val="00D0740D"/>
    <w:rsid w:val="00D07951"/>
    <w:rsid w:val="00D07ABE"/>
    <w:rsid w:val="00D11536"/>
    <w:rsid w:val="00D116F9"/>
    <w:rsid w:val="00D11D06"/>
    <w:rsid w:val="00D123E8"/>
    <w:rsid w:val="00D12CE4"/>
    <w:rsid w:val="00D13A12"/>
    <w:rsid w:val="00D14995"/>
    <w:rsid w:val="00D150D6"/>
    <w:rsid w:val="00D1581D"/>
    <w:rsid w:val="00D1586D"/>
    <w:rsid w:val="00D16929"/>
    <w:rsid w:val="00D1779F"/>
    <w:rsid w:val="00D22D10"/>
    <w:rsid w:val="00D230E7"/>
    <w:rsid w:val="00D232C0"/>
    <w:rsid w:val="00D24564"/>
    <w:rsid w:val="00D247F7"/>
    <w:rsid w:val="00D24D2D"/>
    <w:rsid w:val="00D24FBB"/>
    <w:rsid w:val="00D2532D"/>
    <w:rsid w:val="00D25BF7"/>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413D6"/>
    <w:rsid w:val="00D4233F"/>
    <w:rsid w:val="00D429EB"/>
    <w:rsid w:val="00D42AE6"/>
    <w:rsid w:val="00D4467E"/>
    <w:rsid w:val="00D44F8F"/>
    <w:rsid w:val="00D4607E"/>
    <w:rsid w:val="00D46164"/>
    <w:rsid w:val="00D4619A"/>
    <w:rsid w:val="00D46B4E"/>
    <w:rsid w:val="00D47B22"/>
    <w:rsid w:val="00D5184A"/>
    <w:rsid w:val="00D51867"/>
    <w:rsid w:val="00D52533"/>
    <w:rsid w:val="00D531CC"/>
    <w:rsid w:val="00D5469F"/>
    <w:rsid w:val="00D5489C"/>
    <w:rsid w:val="00D5587F"/>
    <w:rsid w:val="00D60A84"/>
    <w:rsid w:val="00D60E55"/>
    <w:rsid w:val="00D61733"/>
    <w:rsid w:val="00D6264D"/>
    <w:rsid w:val="00D63009"/>
    <w:rsid w:val="00D63CA3"/>
    <w:rsid w:val="00D644D6"/>
    <w:rsid w:val="00D64C66"/>
    <w:rsid w:val="00D66353"/>
    <w:rsid w:val="00D668E8"/>
    <w:rsid w:val="00D6699C"/>
    <w:rsid w:val="00D67102"/>
    <w:rsid w:val="00D67BD3"/>
    <w:rsid w:val="00D67E3C"/>
    <w:rsid w:val="00D70733"/>
    <w:rsid w:val="00D707CC"/>
    <w:rsid w:val="00D70FCD"/>
    <w:rsid w:val="00D725A8"/>
    <w:rsid w:val="00D72A74"/>
    <w:rsid w:val="00D731BE"/>
    <w:rsid w:val="00D7326A"/>
    <w:rsid w:val="00D73354"/>
    <w:rsid w:val="00D73C2B"/>
    <w:rsid w:val="00D73CCA"/>
    <w:rsid w:val="00D7469F"/>
    <w:rsid w:val="00D74B3B"/>
    <w:rsid w:val="00D76AAC"/>
    <w:rsid w:val="00D76EA3"/>
    <w:rsid w:val="00D7740F"/>
    <w:rsid w:val="00D801A2"/>
    <w:rsid w:val="00D80C6D"/>
    <w:rsid w:val="00D81085"/>
    <w:rsid w:val="00D829D5"/>
    <w:rsid w:val="00D82AF2"/>
    <w:rsid w:val="00D82C88"/>
    <w:rsid w:val="00D82E38"/>
    <w:rsid w:val="00D83324"/>
    <w:rsid w:val="00D833F9"/>
    <w:rsid w:val="00D837C5"/>
    <w:rsid w:val="00D8394A"/>
    <w:rsid w:val="00D84978"/>
    <w:rsid w:val="00D84A7A"/>
    <w:rsid w:val="00D8550F"/>
    <w:rsid w:val="00D8596F"/>
    <w:rsid w:val="00D85E01"/>
    <w:rsid w:val="00D866CB"/>
    <w:rsid w:val="00D868A3"/>
    <w:rsid w:val="00D86A51"/>
    <w:rsid w:val="00D86CE8"/>
    <w:rsid w:val="00D9027D"/>
    <w:rsid w:val="00D90419"/>
    <w:rsid w:val="00D90988"/>
    <w:rsid w:val="00D909F7"/>
    <w:rsid w:val="00D90E97"/>
    <w:rsid w:val="00D9191F"/>
    <w:rsid w:val="00D92735"/>
    <w:rsid w:val="00D927AA"/>
    <w:rsid w:val="00D930ED"/>
    <w:rsid w:val="00D9322D"/>
    <w:rsid w:val="00D939F6"/>
    <w:rsid w:val="00D94478"/>
    <w:rsid w:val="00D9518B"/>
    <w:rsid w:val="00D95442"/>
    <w:rsid w:val="00D95F01"/>
    <w:rsid w:val="00D962FB"/>
    <w:rsid w:val="00D975F8"/>
    <w:rsid w:val="00D97C50"/>
    <w:rsid w:val="00DA0596"/>
    <w:rsid w:val="00DA100E"/>
    <w:rsid w:val="00DA21A2"/>
    <w:rsid w:val="00DA3487"/>
    <w:rsid w:val="00DA405C"/>
    <w:rsid w:val="00DA413B"/>
    <w:rsid w:val="00DA5276"/>
    <w:rsid w:val="00DA5C57"/>
    <w:rsid w:val="00DA7E59"/>
    <w:rsid w:val="00DA7EAB"/>
    <w:rsid w:val="00DA7FED"/>
    <w:rsid w:val="00DB058B"/>
    <w:rsid w:val="00DB0D57"/>
    <w:rsid w:val="00DB1274"/>
    <w:rsid w:val="00DB4203"/>
    <w:rsid w:val="00DB5479"/>
    <w:rsid w:val="00DB5870"/>
    <w:rsid w:val="00DB6F12"/>
    <w:rsid w:val="00DB7125"/>
    <w:rsid w:val="00DB73F1"/>
    <w:rsid w:val="00DB750A"/>
    <w:rsid w:val="00DB76CA"/>
    <w:rsid w:val="00DC06E2"/>
    <w:rsid w:val="00DC0AF0"/>
    <w:rsid w:val="00DC1AB3"/>
    <w:rsid w:val="00DC212D"/>
    <w:rsid w:val="00DC2B9E"/>
    <w:rsid w:val="00DC2F1E"/>
    <w:rsid w:val="00DC38FB"/>
    <w:rsid w:val="00DC55B4"/>
    <w:rsid w:val="00DC60A5"/>
    <w:rsid w:val="00DC6922"/>
    <w:rsid w:val="00DC7931"/>
    <w:rsid w:val="00DD14D6"/>
    <w:rsid w:val="00DD211A"/>
    <w:rsid w:val="00DD336B"/>
    <w:rsid w:val="00DD3536"/>
    <w:rsid w:val="00DD54D0"/>
    <w:rsid w:val="00DD5D6E"/>
    <w:rsid w:val="00DD5D7E"/>
    <w:rsid w:val="00DD798D"/>
    <w:rsid w:val="00DE03AC"/>
    <w:rsid w:val="00DE05E5"/>
    <w:rsid w:val="00DE1A71"/>
    <w:rsid w:val="00DE1B67"/>
    <w:rsid w:val="00DE288E"/>
    <w:rsid w:val="00DE298C"/>
    <w:rsid w:val="00DE4169"/>
    <w:rsid w:val="00DE49E2"/>
    <w:rsid w:val="00DE68EE"/>
    <w:rsid w:val="00DE71C1"/>
    <w:rsid w:val="00DE740A"/>
    <w:rsid w:val="00DE7AF1"/>
    <w:rsid w:val="00DE7FBA"/>
    <w:rsid w:val="00DF0D96"/>
    <w:rsid w:val="00DF14AD"/>
    <w:rsid w:val="00DF1BF4"/>
    <w:rsid w:val="00DF2407"/>
    <w:rsid w:val="00DF2ABB"/>
    <w:rsid w:val="00DF2FD6"/>
    <w:rsid w:val="00DF3A3B"/>
    <w:rsid w:val="00DF3CCC"/>
    <w:rsid w:val="00DF5B89"/>
    <w:rsid w:val="00DF5FF4"/>
    <w:rsid w:val="00DF67EA"/>
    <w:rsid w:val="00DF7982"/>
    <w:rsid w:val="00E00C25"/>
    <w:rsid w:val="00E00D8D"/>
    <w:rsid w:val="00E00EE3"/>
    <w:rsid w:val="00E01749"/>
    <w:rsid w:val="00E02120"/>
    <w:rsid w:val="00E02BC0"/>
    <w:rsid w:val="00E02C57"/>
    <w:rsid w:val="00E02DD1"/>
    <w:rsid w:val="00E04ED2"/>
    <w:rsid w:val="00E0520F"/>
    <w:rsid w:val="00E07541"/>
    <w:rsid w:val="00E103E7"/>
    <w:rsid w:val="00E10AF9"/>
    <w:rsid w:val="00E11170"/>
    <w:rsid w:val="00E1148C"/>
    <w:rsid w:val="00E1230A"/>
    <w:rsid w:val="00E13476"/>
    <w:rsid w:val="00E1357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3C"/>
    <w:rsid w:val="00E20F2C"/>
    <w:rsid w:val="00E215BC"/>
    <w:rsid w:val="00E215D2"/>
    <w:rsid w:val="00E22A85"/>
    <w:rsid w:val="00E23642"/>
    <w:rsid w:val="00E23D4E"/>
    <w:rsid w:val="00E2454E"/>
    <w:rsid w:val="00E24BEA"/>
    <w:rsid w:val="00E25096"/>
    <w:rsid w:val="00E251B9"/>
    <w:rsid w:val="00E258D0"/>
    <w:rsid w:val="00E2719E"/>
    <w:rsid w:val="00E30630"/>
    <w:rsid w:val="00E3102F"/>
    <w:rsid w:val="00E3169B"/>
    <w:rsid w:val="00E31E98"/>
    <w:rsid w:val="00E32697"/>
    <w:rsid w:val="00E32F0A"/>
    <w:rsid w:val="00E33D4D"/>
    <w:rsid w:val="00E34078"/>
    <w:rsid w:val="00E34966"/>
    <w:rsid w:val="00E34B8D"/>
    <w:rsid w:val="00E36277"/>
    <w:rsid w:val="00E36DCC"/>
    <w:rsid w:val="00E376C1"/>
    <w:rsid w:val="00E376F4"/>
    <w:rsid w:val="00E403C5"/>
    <w:rsid w:val="00E40E02"/>
    <w:rsid w:val="00E41370"/>
    <w:rsid w:val="00E417D9"/>
    <w:rsid w:val="00E41A5D"/>
    <w:rsid w:val="00E4495F"/>
    <w:rsid w:val="00E458B7"/>
    <w:rsid w:val="00E460C9"/>
    <w:rsid w:val="00E47DEE"/>
    <w:rsid w:val="00E509BB"/>
    <w:rsid w:val="00E51BA6"/>
    <w:rsid w:val="00E534AD"/>
    <w:rsid w:val="00E544A0"/>
    <w:rsid w:val="00E55371"/>
    <w:rsid w:val="00E5541E"/>
    <w:rsid w:val="00E5583B"/>
    <w:rsid w:val="00E570A6"/>
    <w:rsid w:val="00E57291"/>
    <w:rsid w:val="00E60A11"/>
    <w:rsid w:val="00E60E11"/>
    <w:rsid w:val="00E612A0"/>
    <w:rsid w:val="00E619F4"/>
    <w:rsid w:val="00E630DA"/>
    <w:rsid w:val="00E6360E"/>
    <w:rsid w:val="00E63BB0"/>
    <w:rsid w:val="00E63C11"/>
    <w:rsid w:val="00E646B4"/>
    <w:rsid w:val="00E6757F"/>
    <w:rsid w:val="00E676C3"/>
    <w:rsid w:val="00E67B42"/>
    <w:rsid w:val="00E7030B"/>
    <w:rsid w:val="00E70DD6"/>
    <w:rsid w:val="00E71CBE"/>
    <w:rsid w:val="00E71D6E"/>
    <w:rsid w:val="00E725B0"/>
    <w:rsid w:val="00E73642"/>
    <w:rsid w:val="00E73C06"/>
    <w:rsid w:val="00E742CE"/>
    <w:rsid w:val="00E74C1A"/>
    <w:rsid w:val="00E74C1D"/>
    <w:rsid w:val="00E7583B"/>
    <w:rsid w:val="00E7601F"/>
    <w:rsid w:val="00E765F7"/>
    <w:rsid w:val="00E766C3"/>
    <w:rsid w:val="00E769B6"/>
    <w:rsid w:val="00E76A6C"/>
    <w:rsid w:val="00E775F1"/>
    <w:rsid w:val="00E778DA"/>
    <w:rsid w:val="00E77F21"/>
    <w:rsid w:val="00E808F2"/>
    <w:rsid w:val="00E81B99"/>
    <w:rsid w:val="00E81BA2"/>
    <w:rsid w:val="00E81D6B"/>
    <w:rsid w:val="00E830A3"/>
    <w:rsid w:val="00E831B5"/>
    <w:rsid w:val="00E8412F"/>
    <w:rsid w:val="00E84394"/>
    <w:rsid w:val="00E85DE6"/>
    <w:rsid w:val="00E87338"/>
    <w:rsid w:val="00E87456"/>
    <w:rsid w:val="00E8784D"/>
    <w:rsid w:val="00E90399"/>
    <w:rsid w:val="00E90BBC"/>
    <w:rsid w:val="00E90BC7"/>
    <w:rsid w:val="00E9148C"/>
    <w:rsid w:val="00E9258A"/>
    <w:rsid w:val="00E92B14"/>
    <w:rsid w:val="00E92DFA"/>
    <w:rsid w:val="00E93296"/>
    <w:rsid w:val="00E93F15"/>
    <w:rsid w:val="00E95AFB"/>
    <w:rsid w:val="00E96CC9"/>
    <w:rsid w:val="00EA0911"/>
    <w:rsid w:val="00EA0D54"/>
    <w:rsid w:val="00EA1412"/>
    <w:rsid w:val="00EA2555"/>
    <w:rsid w:val="00EA2676"/>
    <w:rsid w:val="00EA2797"/>
    <w:rsid w:val="00EA2948"/>
    <w:rsid w:val="00EA2D12"/>
    <w:rsid w:val="00EA342E"/>
    <w:rsid w:val="00EA4085"/>
    <w:rsid w:val="00EA54A7"/>
    <w:rsid w:val="00EA57F9"/>
    <w:rsid w:val="00EA5D60"/>
    <w:rsid w:val="00EA61EC"/>
    <w:rsid w:val="00EA6906"/>
    <w:rsid w:val="00EA6A8E"/>
    <w:rsid w:val="00EA7057"/>
    <w:rsid w:val="00EA74F7"/>
    <w:rsid w:val="00EB088F"/>
    <w:rsid w:val="00EB1058"/>
    <w:rsid w:val="00EB19FF"/>
    <w:rsid w:val="00EB20A5"/>
    <w:rsid w:val="00EB2B26"/>
    <w:rsid w:val="00EB2FD4"/>
    <w:rsid w:val="00EB364C"/>
    <w:rsid w:val="00EB36CF"/>
    <w:rsid w:val="00EB49DA"/>
    <w:rsid w:val="00EB516F"/>
    <w:rsid w:val="00EB6B56"/>
    <w:rsid w:val="00EB7097"/>
    <w:rsid w:val="00EB73C0"/>
    <w:rsid w:val="00EC0BFC"/>
    <w:rsid w:val="00EC0F5D"/>
    <w:rsid w:val="00EC1E47"/>
    <w:rsid w:val="00EC29FB"/>
    <w:rsid w:val="00EC2A5E"/>
    <w:rsid w:val="00EC373E"/>
    <w:rsid w:val="00EC3E3C"/>
    <w:rsid w:val="00EC45B0"/>
    <w:rsid w:val="00EC5F3F"/>
    <w:rsid w:val="00EC6A03"/>
    <w:rsid w:val="00ED08A0"/>
    <w:rsid w:val="00ED0B39"/>
    <w:rsid w:val="00ED225A"/>
    <w:rsid w:val="00ED31A9"/>
    <w:rsid w:val="00ED3EC2"/>
    <w:rsid w:val="00ED6621"/>
    <w:rsid w:val="00ED6909"/>
    <w:rsid w:val="00ED6F2B"/>
    <w:rsid w:val="00EE04C0"/>
    <w:rsid w:val="00EE0E54"/>
    <w:rsid w:val="00EE1980"/>
    <w:rsid w:val="00EE1DF2"/>
    <w:rsid w:val="00EE213F"/>
    <w:rsid w:val="00EE2319"/>
    <w:rsid w:val="00EE3F98"/>
    <w:rsid w:val="00EE4E3C"/>
    <w:rsid w:val="00EE6185"/>
    <w:rsid w:val="00EE687A"/>
    <w:rsid w:val="00EE6BBE"/>
    <w:rsid w:val="00EE7569"/>
    <w:rsid w:val="00EE7A28"/>
    <w:rsid w:val="00EF10BD"/>
    <w:rsid w:val="00EF3AE7"/>
    <w:rsid w:val="00EF3DB6"/>
    <w:rsid w:val="00EF3EC6"/>
    <w:rsid w:val="00EF445A"/>
    <w:rsid w:val="00EF4CC2"/>
    <w:rsid w:val="00EF50D0"/>
    <w:rsid w:val="00EF5615"/>
    <w:rsid w:val="00EF5D7B"/>
    <w:rsid w:val="00EF7233"/>
    <w:rsid w:val="00EF74DF"/>
    <w:rsid w:val="00F017E1"/>
    <w:rsid w:val="00F01A62"/>
    <w:rsid w:val="00F01E0B"/>
    <w:rsid w:val="00F036FC"/>
    <w:rsid w:val="00F04CA8"/>
    <w:rsid w:val="00F0545F"/>
    <w:rsid w:val="00F06575"/>
    <w:rsid w:val="00F068AE"/>
    <w:rsid w:val="00F0705D"/>
    <w:rsid w:val="00F07337"/>
    <w:rsid w:val="00F0768E"/>
    <w:rsid w:val="00F076A1"/>
    <w:rsid w:val="00F11104"/>
    <w:rsid w:val="00F115B0"/>
    <w:rsid w:val="00F121CF"/>
    <w:rsid w:val="00F134A8"/>
    <w:rsid w:val="00F139DF"/>
    <w:rsid w:val="00F147B9"/>
    <w:rsid w:val="00F14DCC"/>
    <w:rsid w:val="00F14EEC"/>
    <w:rsid w:val="00F15FE9"/>
    <w:rsid w:val="00F20A9D"/>
    <w:rsid w:val="00F20E32"/>
    <w:rsid w:val="00F218A4"/>
    <w:rsid w:val="00F21BC4"/>
    <w:rsid w:val="00F21CC3"/>
    <w:rsid w:val="00F235BA"/>
    <w:rsid w:val="00F241AF"/>
    <w:rsid w:val="00F24A31"/>
    <w:rsid w:val="00F27372"/>
    <w:rsid w:val="00F27575"/>
    <w:rsid w:val="00F27F51"/>
    <w:rsid w:val="00F30472"/>
    <w:rsid w:val="00F30F32"/>
    <w:rsid w:val="00F328BF"/>
    <w:rsid w:val="00F32D73"/>
    <w:rsid w:val="00F337FE"/>
    <w:rsid w:val="00F33E15"/>
    <w:rsid w:val="00F35358"/>
    <w:rsid w:val="00F35C21"/>
    <w:rsid w:val="00F36033"/>
    <w:rsid w:val="00F371B2"/>
    <w:rsid w:val="00F37A3D"/>
    <w:rsid w:val="00F37FA3"/>
    <w:rsid w:val="00F4121A"/>
    <w:rsid w:val="00F417DD"/>
    <w:rsid w:val="00F42CB9"/>
    <w:rsid w:val="00F42F06"/>
    <w:rsid w:val="00F43CC6"/>
    <w:rsid w:val="00F441D6"/>
    <w:rsid w:val="00F45243"/>
    <w:rsid w:val="00F4552C"/>
    <w:rsid w:val="00F45645"/>
    <w:rsid w:val="00F471A1"/>
    <w:rsid w:val="00F501C2"/>
    <w:rsid w:val="00F50C48"/>
    <w:rsid w:val="00F50CE8"/>
    <w:rsid w:val="00F5182C"/>
    <w:rsid w:val="00F51945"/>
    <w:rsid w:val="00F51B24"/>
    <w:rsid w:val="00F52FFC"/>
    <w:rsid w:val="00F5479E"/>
    <w:rsid w:val="00F54EF3"/>
    <w:rsid w:val="00F56693"/>
    <w:rsid w:val="00F57026"/>
    <w:rsid w:val="00F60FDA"/>
    <w:rsid w:val="00F613F4"/>
    <w:rsid w:val="00F621E3"/>
    <w:rsid w:val="00F6252E"/>
    <w:rsid w:val="00F64127"/>
    <w:rsid w:val="00F64788"/>
    <w:rsid w:val="00F654AF"/>
    <w:rsid w:val="00F669B1"/>
    <w:rsid w:val="00F67665"/>
    <w:rsid w:val="00F71E57"/>
    <w:rsid w:val="00F72468"/>
    <w:rsid w:val="00F73F5B"/>
    <w:rsid w:val="00F74290"/>
    <w:rsid w:val="00F752F0"/>
    <w:rsid w:val="00F753DC"/>
    <w:rsid w:val="00F77240"/>
    <w:rsid w:val="00F80110"/>
    <w:rsid w:val="00F8066D"/>
    <w:rsid w:val="00F82B31"/>
    <w:rsid w:val="00F82C72"/>
    <w:rsid w:val="00F83753"/>
    <w:rsid w:val="00F83FB1"/>
    <w:rsid w:val="00F8439D"/>
    <w:rsid w:val="00F8644A"/>
    <w:rsid w:val="00F870E8"/>
    <w:rsid w:val="00F87B25"/>
    <w:rsid w:val="00F90C62"/>
    <w:rsid w:val="00F92323"/>
    <w:rsid w:val="00F926C9"/>
    <w:rsid w:val="00F929E0"/>
    <w:rsid w:val="00F9314C"/>
    <w:rsid w:val="00F93505"/>
    <w:rsid w:val="00F938D5"/>
    <w:rsid w:val="00F94678"/>
    <w:rsid w:val="00F946FF"/>
    <w:rsid w:val="00F94877"/>
    <w:rsid w:val="00F948BC"/>
    <w:rsid w:val="00F964C8"/>
    <w:rsid w:val="00F966E4"/>
    <w:rsid w:val="00F96F54"/>
    <w:rsid w:val="00F97339"/>
    <w:rsid w:val="00FA0C18"/>
    <w:rsid w:val="00FA1BCF"/>
    <w:rsid w:val="00FA1E94"/>
    <w:rsid w:val="00FA24C2"/>
    <w:rsid w:val="00FA2544"/>
    <w:rsid w:val="00FA27E8"/>
    <w:rsid w:val="00FA2937"/>
    <w:rsid w:val="00FA2C72"/>
    <w:rsid w:val="00FA2CCD"/>
    <w:rsid w:val="00FA3D70"/>
    <w:rsid w:val="00FA4243"/>
    <w:rsid w:val="00FA460A"/>
    <w:rsid w:val="00FA5CFC"/>
    <w:rsid w:val="00FA6157"/>
    <w:rsid w:val="00FA7C8B"/>
    <w:rsid w:val="00FB0107"/>
    <w:rsid w:val="00FB0B7E"/>
    <w:rsid w:val="00FB248F"/>
    <w:rsid w:val="00FB2D2E"/>
    <w:rsid w:val="00FB4B76"/>
    <w:rsid w:val="00FB5104"/>
    <w:rsid w:val="00FB5AE8"/>
    <w:rsid w:val="00FB5CF9"/>
    <w:rsid w:val="00FB6929"/>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F84"/>
    <w:rsid w:val="00FD03B6"/>
    <w:rsid w:val="00FD1CD8"/>
    <w:rsid w:val="00FD20B3"/>
    <w:rsid w:val="00FD747C"/>
    <w:rsid w:val="00FD7A62"/>
    <w:rsid w:val="00FD7EBC"/>
    <w:rsid w:val="00FE0194"/>
    <w:rsid w:val="00FE02D8"/>
    <w:rsid w:val="00FE0969"/>
    <w:rsid w:val="00FE09EE"/>
    <w:rsid w:val="00FE0FCF"/>
    <w:rsid w:val="00FE17F0"/>
    <w:rsid w:val="00FE1D17"/>
    <w:rsid w:val="00FE266A"/>
    <w:rsid w:val="00FE3940"/>
    <w:rsid w:val="00FE3A1A"/>
    <w:rsid w:val="00FE3B91"/>
    <w:rsid w:val="00FE43A4"/>
    <w:rsid w:val="00FE44FA"/>
    <w:rsid w:val="00FE53F2"/>
    <w:rsid w:val="00FE5FEC"/>
    <w:rsid w:val="00FE7025"/>
    <w:rsid w:val="00FE702A"/>
    <w:rsid w:val="00FE77C2"/>
    <w:rsid w:val="00FE7B69"/>
    <w:rsid w:val="00FE7EDC"/>
    <w:rsid w:val="00FF044B"/>
    <w:rsid w:val="00FF0979"/>
    <w:rsid w:val="00FF0FEA"/>
    <w:rsid w:val="00FF12A7"/>
    <w:rsid w:val="00FF19A2"/>
    <w:rsid w:val="00FF1A41"/>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3D4122-F111-49B1-B48C-F910177E7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17</Pages>
  <Words>3936</Words>
  <Characters>21654</Characters>
  <Application>Microsoft Office Word</Application>
  <DocSecurity>0</DocSecurity>
  <Lines>180</Lines>
  <Paragraphs>51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Pedro</cp:lastModifiedBy>
  <cp:revision>6</cp:revision>
  <cp:lastPrinted>2020-10-15T19:19:00Z</cp:lastPrinted>
  <dcterms:created xsi:type="dcterms:W3CDTF">2022-01-25T03:42:00Z</dcterms:created>
  <dcterms:modified xsi:type="dcterms:W3CDTF">2022-01-28T23:51:00Z</dcterms:modified>
</cp:coreProperties>
</file>