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C09" w:rsidRDefault="00F55C09" w:rsidP="00F55C09">
      <w:pPr>
        <w:rPr>
          <w:rFonts w:ascii="Arial" w:hAnsi="Arial" w:cs="Arial"/>
          <w:b/>
        </w:rPr>
      </w:pPr>
    </w:p>
    <w:p w:rsidR="00F55C09" w:rsidRPr="001A5D09" w:rsidRDefault="00F55C09" w:rsidP="00F55C0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</w:t>
      </w:r>
      <w:r w:rsidRPr="001A5D09">
        <w:rPr>
          <w:rFonts w:ascii="Arial" w:hAnsi="Arial" w:cs="Arial"/>
          <w:b/>
        </w:rPr>
        <w:t>MUNICIPIO DE SAN NICOLAS TOLENTINO, S.L.P</w:t>
      </w:r>
    </w:p>
    <w:p w:rsidR="00F55C09" w:rsidRDefault="00F55C09" w:rsidP="00F55C09"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</w:t>
      </w:r>
      <w:r w:rsidRPr="001A5D09">
        <w:rPr>
          <w:rFonts w:ascii="Arial" w:hAnsi="Arial" w:cs="Arial"/>
          <w:b/>
          <w:sz w:val="20"/>
          <w:szCs w:val="20"/>
        </w:rPr>
        <w:t xml:space="preserve">ARTICULO 85 FRACCION </w:t>
      </w:r>
      <w:r w:rsidR="00B14AF9">
        <w:rPr>
          <w:rFonts w:ascii="Arial" w:hAnsi="Arial" w:cs="Arial"/>
          <w:b/>
          <w:sz w:val="20"/>
          <w:szCs w:val="20"/>
        </w:rPr>
        <w:t>I M</w:t>
      </w:r>
      <w:r w:rsidR="00413EA0">
        <w:rPr>
          <w:rFonts w:ascii="Arial" w:hAnsi="Arial" w:cs="Arial"/>
          <w:b/>
          <w:sz w:val="20"/>
          <w:szCs w:val="20"/>
        </w:rPr>
        <w:t>8</w:t>
      </w:r>
    </w:p>
    <w:p w:rsidR="002F57C4" w:rsidRDefault="00F55C09" w:rsidP="002F57C4">
      <w:pPr>
        <w:rPr>
          <w:rFonts w:ascii="Arial" w:hAnsi="Arial" w:cs="Arial"/>
          <w:b/>
          <w:sz w:val="20"/>
          <w:szCs w:val="20"/>
        </w:rPr>
      </w:pPr>
      <w:r w:rsidRPr="00F55C09">
        <w:rPr>
          <w:rFonts w:ascii="Arial" w:hAnsi="Arial" w:cs="Arial"/>
          <w:b/>
          <w:sz w:val="20"/>
          <w:szCs w:val="20"/>
        </w:rPr>
        <w:t xml:space="preserve">                                         </w:t>
      </w:r>
      <w:r w:rsidR="002F57C4">
        <w:rPr>
          <w:rFonts w:ascii="Arial" w:hAnsi="Arial" w:cs="Arial"/>
          <w:b/>
          <w:sz w:val="20"/>
          <w:szCs w:val="20"/>
        </w:rPr>
        <w:t xml:space="preserve">                        </w:t>
      </w:r>
      <w:r w:rsidRPr="00F55C09">
        <w:rPr>
          <w:rFonts w:ascii="Arial" w:hAnsi="Arial" w:cs="Arial"/>
          <w:b/>
          <w:sz w:val="20"/>
          <w:szCs w:val="20"/>
        </w:rPr>
        <w:t xml:space="preserve">   </w:t>
      </w:r>
      <w:r w:rsidR="00413EA0" w:rsidRPr="00413EA0">
        <w:rPr>
          <w:rFonts w:ascii="Arial" w:hAnsi="Arial" w:cs="Arial"/>
          <w:b/>
          <w:sz w:val="20"/>
          <w:szCs w:val="20"/>
        </w:rPr>
        <w:t>Tipo de vegetación forestal y de suelos.</w:t>
      </w:r>
    </w:p>
    <w:p w:rsidR="00E2704E" w:rsidRDefault="00E2704E" w:rsidP="002F57C4">
      <w:pPr>
        <w:rPr>
          <w:rFonts w:ascii="Arial" w:hAnsi="Arial" w:cs="Arial"/>
          <w:b/>
          <w:sz w:val="20"/>
          <w:szCs w:val="20"/>
        </w:rPr>
      </w:pPr>
    </w:p>
    <w:p w:rsidR="00F55C09" w:rsidRDefault="00413EA0" w:rsidP="00413EA0">
      <w:r w:rsidRPr="00413EA0">
        <w:rPr>
          <w:rFonts w:ascii="Arial" w:hAnsi="Arial" w:cs="Arial"/>
        </w:rPr>
        <w:t>El municipio de San Nicolás Tolentino no cuenta tipo de vegetación forestal y de suelos , POR LO QUE NO SE GENERA INFORMACION EN : Hipervínculo a la clasificación de la vegetación forestal reportada, Hipervínculo a la tendencia y proyección estadística del status actual de la vegetación forestal,</w:t>
      </w:r>
      <w:r>
        <w:rPr>
          <w:rFonts w:ascii="Arial" w:hAnsi="Arial" w:cs="Arial"/>
        </w:rPr>
        <w:t xml:space="preserve"> </w:t>
      </w:r>
      <w:r w:rsidRPr="00413EA0">
        <w:rPr>
          <w:rFonts w:ascii="Arial" w:hAnsi="Arial" w:cs="Arial"/>
        </w:rPr>
        <w:t xml:space="preserve">Información porcentual del incremento y/o decremento de deforestación y degradación de la vegetación, Hipervínculo a las zonas de conservación y zonas de protección forestal del municipio y/o localidad, Ubicación de las cuencas hidrológicas forestales, Hipervínculo a las regiones ecológicas del Estado de San Luis Potosí, Hipervínculo a las áreas forestales permanentes del municipio y/o localidad, Hipervínculo a las áreas naturales protegidas el municipio se apega a lo publicado por el INEGI en el siguiente </w:t>
      </w:r>
      <w:proofErr w:type="spellStart"/>
      <w:r w:rsidRPr="00413EA0">
        <w:rPr>
          <w:rFonts w:ascii="Arial" w:hAnsi="Arial" w:cs="Arial"/>
        </w:rPr>
        <w:t>linck</w:t>
      </w:r>
      <w:proofErr w:type="spellEnd"/>
      <w:r w:rsidRPr="00413EA0">
        <w:rPr>
          <w:rFonts w:ascii="Arial" w:hAnsi="Arial" w:cs="Arial"/>
        </w:rPr>
        <w:t xml:space="preserve"> http://www.conafor.gob.mx:8080/documentos/docs/12/189Programa%20Estrat%C3%A9gico%20Forestal%20del%20Estado%20de%20San%20Luis%20Potos%C3%AD.pdf; no se genera información este mes </w:t>
      </w:r>
      <w:r w:rsidR="00A45B2E">
        <w:rPr>
          <w:rFonts w:ascii="Arial" w:hAnsi="Arial" w:cs="Arial"/>
        </w:rPr>
        <w:t>OCTUBRE</w:t>
      </w:r>
      <w:bookmarkStart w:id="0" w:name="_GoBack"/>
      <w:bookmarkEnd w:id="0"/>
    </w:p>
    <w:sectPr w:rsidR="00F55C09" w:rsidSect="00F55C09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D6E"/>
    <w:rsid w:val="001F3B22"/>
    <w:rsid w:val="002F57C4"/>
    <w:rsid w:val="00413EA0"/>
    <w:rsid w:val="00610D6E"/>
    <w:rsid w:val="00A45B2E"/>
    <w:rsid w:val="00B14AF9"/>
    <w:rsid w:val="00E2704E"/>
    <w:rsid w:val="00F55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C0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C0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200</Words>
  <Characters>1101</Characters>
  <Application>Microsoft Office Word</Application>
  <DocSecurity>0</DocSecurity>
  <Lines>9</Lines>
  <Paragraphs>2</Paragraphs>
  <ScaleCrop>false</ScaleCrop>
  <Company>Hewlett-Packard</Company>
  <LinksUpToDate>false</LinksUpToDate>
  <CharactersWithSpaces>1299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BLAS</dc:creator>
  <cp:keywords/>
  <dc:description/>
  <cp:lastModifiedBy>BLAS</cp:lastModifiedBy>
  <cp:revision>7</cp:revision>
  <dcterms:created xsi:type="dcterms:W3CDTF">2021-11-17T18:43:00Z</dcterms:created>
  <dcterms:modified xsi:type="dcterms:W3CDTF">2021-11-17T21:02:00Z</dcterms:modified>
</cp:coreProperties>
</file>