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735" w:rsidRDefault="009D5735" w:rsidP="009D5735">
      <w:r>
        <w:rPr>
          <w:noProof/>
          <w:lang w:eastAsia="es-MX"/>
        </w:rPr>
        <w:drawing>
          <wp:inline distT="0" distB="0" distL="0" distR="0" wp14:anchorId="6302AC03">
            <wp:extent cx="4600484" cy="8382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10409" cy="840008"/>
                    </a:xfrm>
                    <a:prstGeom prst="rect">
                      <a:avLst/>
                    </a:prstGeom>
                    <a:noFill/>
                  </pic:spPr>
                </pic:pic>
              </a:graphicData>
            </a:graphic>
          </wp:inline>
        </w:drawing>
      </w:r>
    </w:p>
    <w:p w:rsidR="009D5735" w:rsidRDefault="009D5735" w:rsidP="009677D6">
      <w:pPr>
        <w:ind w:right="-518"/>
        <w:jc w:val="center"/>
        <w:rPr>
          <w:rFonts w:ascii="Century Gothic" w:hAnsi="Century Gothic" w:cs="Segoe UI"/>
          <w:sz w:val="32"/>
          <w:szCs w:val="32"/>
        </w:rPr>
      </w:pPr>
      <w:r w:rsidRPr="009D5735">
        <w:rPr>
          <w:rFonts w:ascii="Century Gothic" w:hAnsi="Century Gothic" w:cs="Segoe UI"/>
          <w:sz w:val="32"/>
          <w:szCs w:val="32"/>
        </w:rPr>
        <w:t xml:space="preserve">NO SE GENERO INFORMACION </w:t>
      </w:r>
    </w:p>
    <w:p w:rsidR="009677D6" w:rsidRPr="009677D6" w:rsidRDefault="009677D6" w:rsidP="009677D6">
      <w:pPr>
        <w:ind w:right="-518"/>
        <w:jc w:val="center"/>
        <w:rPr>
          <w:rFonts w:ascii="Century Gothic" w:hAnsi="Century Gothic" w:cs="Segoe UI"/>
          <w:sz w:val="32"/>
          <w:szCs w:val="32"/>
        </w:rPr>
      </w:pPr>
    </w:p>
    <w:p w:rsidR="009D5735" w:rsidRPr="009D5735" w:rsidRDefault="009677D6" w:rsidP="009D5735">
      <w:pPr>
        <w:ind w:right="-518"/>
        <w:jc w:val="center"/>
        <w:rPr>
          <w:rFonts w:ascii="Century Gothic" w:hAnsi="Century Gothic" w:cs="Segoe UI"/>
          <w:sz w:val="44"/>
          <w:szCs w:val="44"/>
        </w:rPr>
      </w:pPr>
      <w:r w:rsidRPr="009677D6">
        <w:rPr>
          <w:rFonts w:ascii="Century Gothic" w:hAnsi="Century Gothic" w:cs="Segoe UI"/>
          <w:sz w:val="44"/>
          <w:szCs w:val="44"/>
        </w:rPr>
        <w:t>Durante este periodo no se generaron encuestas realizadas por el sujeto obligado sobre programas financiados con recursos públicos, ya que la Contraloría General del Estado no genera encuestas, y tampoco es responsable de manejar programas sujetos a lineamientos que evalúen lineamientos de acuerdo al Anexo 25 que se menciona en el artículo 29 del Presupuesto de Egresos de la Federación. Por lo tanto, esta Contraloría no cuenta con información para reportar dentro del presente hipervínculo.</w:t>
      </w:r>
      <w:r w:rsidR="009D5735" w:rsidRPr="009D5735">
        <w:rPr>
          <w:rFonts w:ascii="Century Gothic" w:hAnsi="Century Gothic" w:cs="Segoe UI"/>
          <w:sz w:val="44"/>
          <w:szCs w:val="44"/>
        </w:rPr>
        <w:t xml:space="preserve"> </w:t>
      </w:r>
    </w:p>
    <w:p w:rsidR="00D03CB6" w:rsidRPr="009D5735" w:rsidRDefault="00D03CB6" w:rsidP="009D5735">
      <w:pPr>
        <w:jc w:val="center"/>
      </w:pPr>
      <w:bookmarkStart w:id="0" w:name="_GoBack"/>
      <w:bookmarkEnd w:id="0"/>
    </w:p>
    <w:sectPr w:rsidR="00D03CB6" w:rsidRPr="009D5735" w:rsidSect="009D5735">
      <w:pgSz w:w="15840" w:h="12240" w:orient="landscape"/>
      <w:pgMar w:top="1701" w:right="1418" w:bottom="170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735"/>
    <w:rsid w:val="004B2F2D"/>
    <w:rsid w:val="009677D6"/>
    <w:rsid w:val="009D5735"/>
    <w:rsid w:val="00D03CB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773C0"/>
  <w15:chartTrackingRefBased/>
  <w15:docId w15:val="{3B3CBEF0-2D8E-423C-A8F7-225FE797C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80</Words>
  <Characters>446</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Fabiola Jalil Tello</dc:creator>
  <cp:keywords/>
  <dc:description/>
  <cp:lastModifiedBy>Fabiola Jalil Tello</cp:lastModifiedBy>
  <cp:revision>3</cp:revision>
  <dcterms:created xsi:type="dcterms:W3CDTF">2022-02-04T18:40:00Z</dcterms:created>
  <dcterms:modified xsi:type="dcterms:W3CDTF">2022-02-04T18:49:00Z</dcterms:modified>
</cp:coreProperties>
</file>