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27BB" w:rsidRDefault="00AF27BB" w:rsidP="00AF27BB">
      <w:pPr>
        <w:pStyle w:val="Sinespaciado"/>
        <w:jc w:val="center"/>
        <w:rPr>
          <w:b/>
        </w:rPr>
      </w:pPr>
      <w:r>
        <w:rPr>
          <w:noProof/>
          <w:lang w:val="es-MX" w:eastAsia="es-MX"/>
          <w14:ligatures w14:val="none"/>
          <w14:numForm w14:val="default"/>
          <w14:numSpacing w14:val="default"/>
          <w14:cntxtAlts w14:val="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38C84B9" wp14:editId="10CC7BCF">
                <wp:simplePos x="0" y="0"/>
                <wp:positionH relativeFrom="column">
                  <wp:posOffset>900429</wp:posOffset>
                </wp:positionH>
                <wp:positionV relativeFrom="paragraph">
                  <wp:posOffset>-118110</wp:posOffset>
                </wp:positionV>
                <wp:extent cx="5076825" cy="523875"/>
                <wp:effectExtent l="0" t="0" r="9525" b="952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76825" cy="523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AF27BB" w:rsidRPr="00AC5BBF" w:rsidRDefault="00AF27BB" w:rsidP="00AF27BB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  <w:sz w:val="16"/>
                                <w:szCs w:val="16"/>
                                <w:lang w:val="es-MX"/>
                              </w:rPr>
                            </w:pPr>
                            <w:r w:rsidRPr="00AC5BBF">
                              <w:rPr>
                                <w:rFonts w:ascii="Bradley Hand ITC" w:hAnsi="Bradley Hand ITC"/>
                                <w:b/>
                                <w:sz w:val="16"/>
                                <w:szCs w:val="16"/>
                                <w:lang w:val="es-MX"/>
                              </w:rPr>
                              <w:t xml:space="preserve">“2021 AÑO DE LA SOLIDARIDAD MEDICA, </w:t>
                            </w:r>
                          </w:p>
                          <w:p w:rsidR="00AF27BB" w:rsidRPr="00AC5BBF" w:rsidRDefault="00AF27BB" w:rsidP="00AF27BB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  <w:sz w:val="16"/>
                                <w:szCs w:val="16"/>
                                <w:lang w:val="es-MX"/>
                              </w:rPr>
                            </w:pPr>
                            <w:r w:rsidRPr="00AC5BBF">
                              <w:rPr>
                                <w:rFonts w:ascii="Bradley Hand ITC" w:hAnsi="Bradley Hand ITC"/>
                                <w:b/>
                                <w:sz w:val="16"/>
                                <w:szCs w:val="16"/>
                                <w:lang w:val="es-MX"/>
                              </w:rPr>
                              <w:t xml:space="preserve">ADMINISTRATIVA Y CIVIL QUE COLABORAN </w:t>
                            </w:r>
                          </w:p>
                          <w:p w:rsidR="00AF27BB" w:rsidRPr="00AC5BBF" w:rsidRDefault="00AF27BB" w:rsidP="00AF27BB">
                            <w:pPr>
                              <w:pStyle w:val="Sinespaciado"/>
                              <w:jc w:val="center"/>
                              <w:rPr>
                                <w:b/>
                                <w:sz w:val="16"/>
                                <w:szCs w:val="16"/>
                                <w:lang w:val="es-MX"/>
                              </w:rPr>
                            </w:pPr>
                            <w:r w:rsidRPr="00AC5BBF">
                              <w:rPr>
                                <w:rFonts w:ascii="Bradley Hand ITC" w:hAnsi="Bradley Hand ITC"/>
                                <w:b/>
                                <w:sz w:val="16"/>
                                <w:szCs w:val="16"/>
                                <w:lang w:val="es-MX"/>
                              </w:rPr>
                              <w:t>EN LA CONTINGENCIA SANITARIA COVID -19”</w:t>
                            </w:r>
                          </w:p>
                          <w:p w:rsidR="00AF27BB" w:rsidRPr="002A1D53" w:rsidRDefault="00AF27BB" w:rsidP="00AF27B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type w14:anchorId="138C84B9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70.9pt;margin-top:-9.3pt;width:399.75pt;height:4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" fillcolor="white [3201]" stroked="f" strokeweight=".5pt">
                <v:textbox>
                  <w:txbxContent>
                    <w:p w:rsidR="00AF27BB" w:rsidRPr="00AC5BBF" w:rsidRDefault="00AF27BB" w:rsidP="00AF27BB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  <w:sz w:val="16"/>
                          <w:szCs w:val="16"/>
                          <w:lang w:val="es-MX"/>
                        </w:rPr>
                      </w:pPr>
                      <w:r w:rsidRPr="00AC5BBF">
                        <w:rPr>
                          <w:rFonts w:ascii="Bradley Hand ITC" w:hAnsi="Bradley Hand ITC"/>
                          <w:b/>
                          <w:sz w:val="16"/>
                          <w:szCs w:val="16"/>
                          <w:lang w:val="es-MX"/>
                        </w:rPr>
                        <w:t xml:space="preserve">“2021 AÑO DE LA SOLIDARIDAD MEDICA, </w:t>
                      </w:r>
                    </w:p>
                    <w:p w:rsidR="00AF27BB" w:rsidRPr="00AC5BBF" w:rsidRDefault="00AF27BB" w:rsidP="00AF27BB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  <w:sz w:val="16"/>
                          <w:szCs w:val="16"/>
                          <w:lang w:val="es-MX"/>
                        </w:rPr>
                      </w:pPr>
                      <w:r w:rsidRPr="00AC5BBF">
                        <w:rPr>
                          <w:rFonts w:ascii="Bradley Hand ITC" w:hAnsi="Bradley Hand ITC"/>
                          <w:b/>
                          <w:sz w:val="16"/>
                          <w:szCs w:val="16"/>
                          <w:lang w:val="es-MX"/>
                        </w:rPr>
                        <w:t xml:space="preserve">ADMINISTRATIVA Y CIVIL QUE COLABORAN </w:t>
                      </w:r>
                    </w:p>
                    <w:p w:rsidR="00AF27BB" w:rsidRPr="00AC5BBF" w:rsidRDefault="00AF27BB" w:rsidP="00AF27BB">
                      <w:pPr>
                        <w:pStyle w:val="Sinespaciado"/>
                        <w:jc w:val="center"/>
                        <w:rPr>
                          <w:b/>
                          <w:sz w:val="16"/>
                          <w:szCs w:val="16"/>
                          <w:lang w:val="es-MX"/>
                        </w:rPr>
                      </w:pPr>
                      <w:r w:rsidRPr="00AC5BBF">
                        <w:rPr>
                          <w:rFonts w:ascii="Bradley Hand ITC" w:hAnsi="Bradley Hand ITC"/>
                          <w:b/>
                          <w:sz w:val="16"/>
                          <w:szCs w:val="16"/>
                          <w:lang w:val="es-MX"/>
                        </w:rPr>
                        <w:t>EN LA CONTINGENCIA SANITARIA COVID -19”</w:t>
                      </w:r>
                    </w:p>
                    <w:p w:rsidR="00AF27BB" w:rsidRPr="002A1D53" w:rsidRDefault="00AF27BB" w:rsidP="00AF27BB"/>
                  </w:txbxContent>
                </v:textbox>
              </v:shape>
            </w:pict>
          </mc:Fallback>
        </mc:AlternateContent>
      </w:r>
      <w:r w:rsidRPr="00896516">
        <w:rPr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 wp14:anchorId="0FB67C6F" wp14:editId="66D065B2">
            <wp:simplePos x="0" y="0"/>
            <wp:positionH relativeFrom="margin">
              <wp:align>right</wp:align>
            </wp:positionH>
            <wp:positionV relativeFrom="paragraph">
              <wp:posOffset>-276225</wp:posOffset>
            </wp:positionV>
            <wp:extent cx="2238375" cy="763905"/>
            <wp:effectExtent l="0" t="0" r="9525" b="0"/>
            <wp:wrapThrough wrapText="bothSides">
              <wp:wrapPolygon edited="0">
                <wp:start x="0" y="0"/>
                <wp:lineTo x="0" y="21007"/>
                <wp:lineTo x="184" y="21007"/>
                <wp:lineTo x="15993" y="21007"/>
                <wp:lineTo x="15993" y="17237"/>
                <wp:lineTo x="21508" y="13466"/>
                <wp:lineTo x="21508" y="7002"/>
                <wp:lineTo x="15809" y="0"/>
                <wp:lineTo x="0" y="0"/>
              </wp:wrapPolygon>
            </wp:wrapThrough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763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231BF">
        <w:rPr>
          <w:b/>
          <w:noProof/>
          <w:color w:val="000000" w:themeColor="text1"/>
          <w:vertAlign w:val="subscript"/>
          <w:lang w:val="es-MX" w:eastAsia="es-MX"/>
        </w:rPr>
        <w:drawing>
          <wp:anchor distT="0" distB="0" distL="114300" distR="114300" simplePos="0" relativeHeight="251660288" behindDoc="1" locked="0" layoutInCell="1" allowOverlap="1" wp14:anchorId="63DA406B" wp14:editId="46E63225">
            <wp:simplePos x="0" y="0"/>
            <wp:positionH relativeFrom="column">
              <wp:posOffset>-68580</wp:posOffset>
            </wp:positionH>
            <wp:positionV relativeFrom="paragraph">
              <wp:posOffset>-352425</wp:posOffset>
            </wp:positionV>
            <wp:extent cx="857250" cy="857250"/>
            <wp:effectExtent l="0" t="0" r="0" b="0"/>
            <wp:wrapNone/>
            <wp:docPr id="44" name="Imagen 44" descr="http://i859.photobucket.com/albums/ab155/chuybazan/Escudo_de_Estados_Unidos_Mexicanos-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859.photobucket.com/albums/ab155/chuybazan/Escudo_de_Estados_Unidos_Mexicanos-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ab/>
      </w:r>
    </w:p>
    <w:p w:rsidR="00AF27BB" w:rsidRDefault="00AF27BB" w:rsidP="00AF27BB">
      <w:pPr>
        <w:tabs>
          <w:tab w:val="left" w:pos="6435"/>
        </w:tabs>
      </w:pPr>
      <w:r>
        <w:tab/>
      </w:r>
    </w:p>
    <w:p w:rsidR="00AF27BB" w:rsidRPr="00AF27BB" w:rsidRDefault="00AF27BB" w:rsidP="00AF27BB">
      <w:pPr>
        <w:rPr>
          <w:noProof/>
          <w:lang w:eastAsia="es-MX"/>
        </w:rPr>
      </w:pPr>
      <w:r w:rsidRPr="00356C0C">
        <w:rPr>
          <w:noProof/>
          <w:lang w:eastAsia="es-MX"/>
        </w:rPr>
        <w:drawing>
          <wp:inline distT="0" distB="0" distL="0" distR="0" wp14:anchorId="081E9727" wp14:editId="18996140">
            <wp:extent cx="8296275" cy="9995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2583560" cy="272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6972" w:rsidRPr="004E0FCA" w:rsidRDefault="004E0FCA" w:rsidP="00053F33">
      <w:pPr>
        <w:jc w:val="center"/>
        <w:rPr>
          <w:rFonts w:ascii="Castellar" w:hAnsi="Castellar"/>
        </w:rPr>
      </w:pPr>
      <w:r w:rsidRPr="004E0FCA">
        <w:rPr>
          <w:rFonts w:ascii="Castellar" w:hAnsi="Castellar"/>
        </w:rPr>
        <w:t xml:space="preserve">ARTICULO 84 FRACCION </w:t>
      </w:r>
      <w:r w:rsidR="006C0201">
        <w:rPr>
          <w:rFonts w:ascii="Castellar" w:hAnsi="Castellar"/>
        </w:rPr>
        <w:t xml:space="preserve">XXXIV  </w:t>
      </w:r>
      <w:r w:rsidR="00E94A7A">
        <w:rPr>
          <w:rFonts w:ascii="Castellar" w:hAnsi="Castellar"/>
        </w:rPr>
        <w:t>B</w:t>
      </w:r>
    </w:p>
    <w:p w:rsidR="003A79C6" w:rsidRDefault="00E94A7A" w:rsidP="004F47CA">
      <w:pPr>
        <w:jc w:val="center"/>
        <w:rPr>
          <w:noProof/>
          <w:lang w:eastAsia="es-MX"/>
        </w:rPr>
      </w:pPr>
      <w:r w:rsidRPr="00E94A7A">
        <w:rPr>
          <w:noProof/>
          <w:lang w:eastAsia="es-MX"/>
        </w:rPr>
        <w:t>RESULTADOS ADJUDICACIONES, INVITACIONES Y LICITACIONES_PROCEDIMIENTOS DE ADJUDICACIÓN DIRECTA</w:t>
      </w:r>
    </w:p>
    <w:p w:rsidR="00005DF6" w:rsidRDefault="00005DF6" w:rsidP="00005DF6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D66DD6">
        <w:rPr>
          <w:noProof/>
          <w:lang w:eastAsia="es-MX"/>
        </w:rPr>
        <w:t xml:space="preserve">No se genero informacion en el Articulo 84 fraccion XXXIVB  EN: Número de expediente, folio o nomenclatura que lo identifique, Motivos y fundamentos legales aplicados para realizar la adjudicación directa, Hipervínculo a la autorización o documento que dé cuenta de la suficiencia de recursos para efectuar el procedimiento,Descripción de obras, bienes o servicios, Nombre completo o razón social de las cotizaciones consideradas y monto de las mismas ,Tabla_550223,Nombre(s) del adjudicado,Primer apellido del adjudicado, Segundo apellido del adjudicado, Razón social del adjudicado, Registro Federal de Contribuyentes (RFC) de la persona física o moral adjudicada, Domicilio fiscal de la empresa, contratista o proveedor. Nombre de vialidad, Domicilio fiscal de la empresa, contratista o proveedor. Número exterior, Domicilio fiscal de la empresa, contratista o proveedor. Número interior, en su caso, Domicilio fiscal de la empresa, contratista o proveedor Nombre del asentamiento, Domicilio fiscal de la empresa, contratista o proveedor. Clave de la localidad, Domicilio fiscal de la empresa, contratista o proveedor. Nombre de la localidad, Domicilio fiscal de la empresa, contratista o proveedor. Clave del municipio, Domicilio fiscal de la empresa, contratista o proveedor. Nombre del municipio o delegación, Domicilio fiscal de la empresa, contratista o proveedor. Clave de la entidad federativa, Domicilio fiscal de la empresa, contratista o proveedor. Código postal, Domicilio fiscal de la empresa, contratista o proveedor. Código postal, Domicilio en el extranjero de la empresa, contratista o proveedor Ciudad, Domicilio en el extranjero de la empresa, contratista o proveedor Calle, Domicilio en el extranjero de la empresa, contratista o proveedor Número, Área(s) solicitante(s) , Área(s) responsable(s) de la ejecución del contrato , Número que identifique al contrato,Tipo de moneda,Tipo de cambio de referencia, en su caso, Forma de pago, Objeto del contrato, Monto total de garantías y/o contragarantías, en caso de que se otorgaran durante el procedimiento, Hipervínculo al documento del contrato y anexos, versión pública si así corresponde, Hipervínculo al comunicado de suspensión, rescisión o terminación anticipada del contrato, Origen de los recursos públicos, Fuentes de financiamiento ,Datos de la obra pública y/o servicios relacionados con la misma Tabla_550208, Datos de los convenios modificatorios de la contratación Tabla_550220, Mecanismos de vigilancia y supervisión contratos,Hipervínculo, en su caso a los informes de avance físico en versión pública, Hipervínculo a los informes de avance financiero, Hipervínculo acta de recepción física de trabajos ejecutados u homóloga, Hipervínculo al finiquito, contrato sin efectos concluido con anticipación o informe de resultados,  YA QUE POR EL MOMENTO NO SE HAN RECIBIDO LOS LINEAMIENTOS Y APERTURA PROGRAMATICA DE LAS </w:t>
      </w:r>
      <w:r w:rsidRPr="00D66DD6">
        <w:rPr>
          <w:noProof/>
          <w:lang w:eastAsia="es-MX"/>
        </w:rPr>
        <w:lastRenderedPageBreak/>
        <w:t>DEPENDENCIAS NORMATIVAS DEL RAMO 33  ( SECRETARIA DEL BIENESTAR Y SECRETARIA DE DESARROLLO SOCIAL REGIONAL DEL ESTADOS), POR LO QUE EL RECURSO A EJECUTARSE EN EL EJERCICIO 202</w:t>
      </w:r>
      <w:r>
        <w:rPr>
          <w:noProof/>
          <w:lang w:eastAsia="es-MX"/>
        </w:rPr>
        <w:t>2</w:t>
      </w:r>
      <w:r w:rsidRPr="00D66DD6">
        <w:rPr>
          <w:noProof/>
          <w:lang w:eastAsia="es-MX"/>
        </w:rPr>
        <w:t>, NO SE PUEDE APLICAR DE ACUERDO A LO ESTABLECIDO POR LA LEY PARA  LA ADMINISTRACION DE LAS APORTACIONES TRANSFERIDAS AL ESTADO Y MUNICIPIOS DE SAN LUIS POTOSI, SEGUN LO SEÑALADO EN LOS ARTICULOS  47 Y 48 DE LA MISMA, POR LO CUAL ,NO SE HAN REALIZADO RESULTADOS ADJUDICACIONES, INVITACIONES Y LICITACIONES, PROCEDIMIENTOS DE ADJUDICAC</w:t>
      </w:r>
      <w:r w:rsidR="0062173D">
        <w:rPr>
          <w:noProof/>
          <w:lang w:eastAsia="es-MX"/>
        </w:rPr>
        <w:t xml:space="preserve">ION DIRECTA, DURANTE EL MES DE </w:t>
      </w:r>
      <w:r w:rsidR="00A25A8E">
        <w:rPr>
          <w:noProof/>
          <w:lang w:eastAsia="es-MX"/>
        </w:rPr>
        <w:t>MARZO</w:t>
      </w:r>
      <w:r w:rsidRPr="00D66DD6">
        <w:rPr>
          <w:noProof/>
          <w:lang w:eastAsia="es-MX"/>
        </w:rPr>
        <w:t xml:space="preserve"> 202</w:t>
      </w:r>
      <w:r>
        <w:rPr>
          <w:noProof/>
          <w:lang w:eastAsia="es-MX"/>
        </w:rPr>
        <w:t>2</w:t>
      </w:r>
    </w:p>
    <w:p w:rsidR="00005DF6" w:rsidRDefault="00005DF6" w:rsidP="00005DF6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A25A8E">
        <w:rPr>
          <w:rFonts w:ascii="Freestyle Script" w:eastAsia="Calibri" w:hAnsi="Freestyle Script" w:cs="Times New Roman"/>
          <w:b/>
          <w:sz w:val="52"/>
          <w:szCs w:val="52"/>
        </w:rPr>
        <w:t>MARZO</w:t>
      </w: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2022</w:t>
      </w:r>
    </w:p>
    <w:p w:rsidR="00B50988" w:rsidRDefault="00B50988" w:rsidP="00005DF6">
      <w:pPr>
        <w:jc w:val="both"/>
      </w:pPr>
      <w:bookmarkStart w:id="0" w:name="_GoBack"/>
      <w:bookmarkEnd w:id="0"/>
    </w:p>
    <w:sectPr w:rsidR="00B50988" w:rsidSect="00522AC4">
      <w:footerReference w:type="default" r:id="rId12"/>
      <w:headerReference w:type="first" r:id="rId13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6BB1" w:rsidRDefault="00C56BB1" w:rsidP="001316F3">
      <w:pPr>
        <w:spacing w:after="0" w:line="240" w:lineRule="auto"/>
      </w:pPr>
      <w:r>
        <w:separator/>
      </w:r>
    </w:p>
  </w:endnote>
  <w:endnote w:type="continuationSeparator" w:id="0">
    <w:p w:rsidR="00C56BB1" w:rsidRDefault="00C56BB1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6BB1" w:rsidRDefault="00C56BB1" w:rsidP="001316F3">
      <w:pPr>
        <w:spacing w:after="0" w:line="240" w:lineRule="auto"/>
      </w:pPr>
      <w:r>
        <w:separator/>
      </w:r>
    </w:p>
  </w:footnote>
  <w:footnote w:type="continuationSeparator" w:id="0">
    <w:p w:rsidR="00C56BB1" w:rsidRDefault="00C56BB1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05DF6"/>
    <w:rsid w:val="00047B08"/>
    <w:rsid w:val="00053F33"/>
    <w:rsid w:val="000A57B7"/>
    <w:rsid w:val="000B5330"/>
    <w:rsid w:val="000F2493"/>
    <w:rsid w:val="001004AC"/>
    <w:rsid w:val="0012545E"/>
    <w:rsid w:val="001316F3"/>
    <w:rsid w:val="0014647C"/>
    <w:rsid w:val="00180D4D"/>
    <w:rsid w:val="00226A84"/>
    <w:rsid w:val="0024458E"/>
    <w:rsid w:val="0026109F"/>
    <w:rsid w:val="00267C41"/>
    <w:rsid w:val="00270DD1"/>
    <w:rsid w:val="00274F55"/>
    <w:rsid w:val="00313744"/>
    <w:rsid w:val="00335283"/>
    <w:rsid w:val="00343A3B"/>
    <w:rsid w:val="00386A77"/>
    <w:rsid w:val="003A79C6"/>
    <w:rsid w:val="00423E35"/>
    <w:rsid w:val="00425F64"/>
    <w:rsid w:val="0047067F"/>
    <w:rsid w:val="004E0FCA"/>
    <w:rsid w:val="004F47CA"/>
    <w:rsid w:val="00521344"/>
    <w:rsid w:val="00522AC4"/>
    <w:rsid w:val="00526FCE"/>
    <w:rsid w:val="005957EB"/>
    <w:rsid w:val="005D4FB5"/>
    <w:rsid w:val="005E6E42"/>
    <w:rsid w:val="0062173D"/>
    <w:rsid w:val="006B64B7"/>
    <w:rsid w:val="006C0201"/>
    <w:rsid w:val="006C70E6"/>
    <w:rsid w:val="006E5AC3"/>
    <w:rsid w:val="007247B4"/>
    <w:rsid w:val="007412DB"/>
    <w:rsid w:val="007758F3"/>
    <w:rsid w:val="00804109"/>
    <w:rsid w:val="00820C4E"/>
    <w:rsid w:val="008F01B2"/>
    <w:rsid w:val="009371C5"/>
    <w:rsid w:val="00946972"/>
    <w:rsid w:val="00950C4A"/>
    <w:rsid w:val="0095495B"/>
    <w:rsid w:val="009F4CB2"/>
    <w:rsid w:val="00A25A8E"/>
    <w:rsid w:val="00A41328"/>
    <w:rsid w:val="00A82E4D"/>
    <w:rsid w:val="00AF27BB"/>
    <w:rsid w:val="00B100BB"/>
    <w:rsid w:val="00B50988"/>
    <w:rsid w:val="00B73369"/>
    <w:rsid w:val="00BB0E24"/>
    <w:rsid w:val="00BF1B2A"/>
    <w:rsid w:val="00BF42D9"/>
    <w:rsid w:val="00C04909"/>
    <w:rsid w:val="00C35D4A"/>
    <w:rsid w:val="00C53447"/>
    <w:rsid w:val="00C56BB1"/>
    <w:rsid w:val="00C92187"/>
    <w:rsid w:val="00CB7CED"/>
    <w:rsid w:val="00D66DD6"/>
    <w:rsid w:val="00D72688"/>
    <w:rsid w:val="00DD36C8"/>
    <w:rsid w:val="00E3532F"/>
    <w:rsid w:val="00E40AEF"/>
    <w:rsid w:val="00E94A7A"/>
    <w:rsid w:val="00ED73EE"/>
    <w:rsid w:val="00F06019"/>
    <w:rsid w:val="00F8181B"/>
    <w:rsid w:val="00FA3617"/>
    <w:rsid w:val="00FD4881"/>
    <w:rsid w:val="00FE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unhideWhenUsed/>
    <w:qFormat/>
    <w:rsid w:val="00AF27BB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unhideWhenUsed/>
    <w:qFormat/>
    <w:rsid w:val="00AF27BB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gif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8696C7-30C5-421A-AF26-2EDCC96BC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560</Words>
  <Characters>3082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41</cp:revision>
  <cp:lastPrinted>2017-02-15T18:12:00Z</cp:lastPrinted>
  <dcterms:created xsi:type="dcterms:W3CDTF">2016-03-30T17:45:00Z</dcterms:created>
  <dcterms:modified xsi:type="dcterms:W3CDTF">2022-04-04T17:17:00Z</dcterms:modified>
</cp:coreProperties>
</file>