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4192" w:rsidRDefault="00071C46">
      <w:hyperlink r:id="rId4" w:history="1">
        <w:r w:rsidRPr="00071C46">
          <w:rPr>
            <w:rStyle w:val="Hipervnculo"/>
          </w:rPr>
          <w:t>NO SE GENERA RELACION DE LAS CUENTAS BANCARIAS PRODUCTIVAS</w:t>
        </w:r>
      </w:hyperlink>
    </w:p>
    <w:sectPr w:rsidR="000B4192" w:rsidSect="000B419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071C46"/>
    <w:rsid w:val="00071C46"/>
    <w:rsid w:val="000B41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419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071C4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file:///C:\Users\MPIOCEDRAL3\Documents\CTAS%20BANCA.doc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108</Characters>
  <Application>Microsoft Office Word</Application>
  <DocSecurity>0</DocSecurity>
  <Lines>1</Lines>
  <Paragraphs>1</Paragraphs>
  <ScaleCrop>false</ScaleCrop>
  <Company/>
  <LinksUpToDate>false</LinksUpToDate>
  <CharactersWithSpaces>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MPIOCEDRAL3</dc:creator>
  <cp:lastModifiedBy>MPIOCEDRAL3</cp:lastModifiedBy>
  <cp:revision>2</cp:revision>
  <dcterms:created xsi:type="dcterms:W3CDTF">2020-10-27T14:26:00Z</dcterms:created>
  <dcterms:modified xsi:type="dcterms:W3CDTF">2020-10-27T14:27:00Z</dcterms:modified>
</cp:coreProperties>
</file>