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40BC8" w14:textId="335AE649" w:rsidR="00B32D8B" w:rsidRDefault="00B32D8B" w:rsidP="00B32D8B">
      <w:r>
        <w:t>M11</w:t>
      </w:r>
    </w:p>
    <w:p w14:paraId="19F3C4BE" w14:textId="4A3D6790" w:rsidR="00B32D8B" w:rsidRDefault="00246DC9" w:rsidP="00B32D8B">
      <w:r>
        <w:rPr>
          <w:noProof/>
        </w:rPr>
        <w:drawing>
          <wp:inline distT="0" distB="0" distL="0" distR="0" wp14:anchorId="30BAE764" wp14:editId="0D4BA645">
            <wp:extent cx="4248150" cy="16764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45808" w14:textId="3F64D2B2" w:rsidR="00B32D8B" w:rsidRDefault="00B32D8B" w:rsidP="00B32D8B">
      <w:r>
        <w:t>Este sujeto obligado si está facultado para generar la información requerida, con fundamento en la Ley Orgánica de la Administración Pública del Estado de SLP artículo Art. 39 y el artículo 7 de la Ley Ambiental del Estado de SLP., cabe señalar que la misma normativa indica que no se cuenta con la obligación de generar la presente información.</w:t>
      </w:r>
    </w:p>
    <w:p w14:paraId="476212C2" w14:textId="77777777" w:rsidR="00B32D8B" w:rsidRDefault="00B32D8B" w:rsidP="00B32D8B">
      <w:r>
        <w:t>Sin embargo, la información solicitada se encuentra contemplada en el inventario forestal y de suelos de San Luis Potosí que fue elaborado por la Comisión Nacional Forestal, bajo los lineamientos expedidos por la Secretaría de Medio Ambiente y Recursos Naturales, el cual es consultable en la dirección electrónica</w:t>
      </w:r>
    </w:p>
    <w:p w14:paraId="18766CE1" w14:textId="77777777" w:rsidR="00B32D8B" w:rsidRDefault="00B32D8B" w:rsidP="00B32D8B">
      <w:r>
        <w:t>Siguiente:</w:t>
      </w:r>
    </w:p>
    <w:p w14:paraId="123BA365" w14:textId="77777777" w:rsidR="00B32D8B" w:rsidRDefault="00B32D8B" w:rsidP="00B32D8B"/>
    <w:p w14:paraId="14F82140" w14:textId="77777777" w:rsidR="00B32D8B" w:rsidRDefault="00B32D8B" w:rsidP="00B32D8B">
      <w:r>
        <w:t>http://187.218.230.30/filesconafor/userfiles/IEFyS/IEFYS_San_Luis_Potosi_2014/I</w:t>
      </w:r>
    </w:p>
    <w:p w14:paraId="0EA740A2" w14:textId="0E2059A3" w:rsidR="00DC2299" w:rsidRDefault="00B32D8B" w:rsidP="00B32D8B">
      <w:r>
        <w:t>EFYS_San_Luis_Potosi_2014.pdf</w:t>
      </w:r>
    </w:p>
    <w:sectPr w:rsidR="00DC22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981"/>
    <w:rsid w:val="00051981"/>
    <w:rsid w:val="000A5CFB"/>
    <w:rsid w:val="00246DC9"/>
    <w:rsid w:val="00B32D8B"/>
    <w:rsid w:val="00CA7ECD"/>
    <w:rsid w:val="00DC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C3D17"/>
  <w15:chartTrackingRefBased/>
  <w15:docId w15:val="{39B31954-BCA7-4993-B5BA-37C5DF716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YAEL GALVAN LAGUNES</dc:creator>
  <cp:keywords/>
  <dc:description/>
  <cp:lastModifiedBy>CLAUDIA YAEL GALVAN LAGUNES</cp:lastModifiedBy>
  <cp:revision>7</cp:revision>
  <dcterms:created xsi:type="dcterms:W3CDTF">2022-03-03T16:08:00Z</dcterms:created>
  <dcterms:modified xsi:type="dcterms:W3CDTF">2022-03-04T16:06:00Z</dcterms:modified>
</cp:coreProperties>
</file>