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20D" w:rsidRDefault="0068120D" w:rsidP="0068120D">
      <w:pPr>
        <w:jc w:val="center"/>
        <w:rPr>
          <w:sz w:val="72"/>
        </w:rPr>
      </w:pPr>
    </w:p>
    <w:p w:rsidR="002056DD" w:rsidRPr="0068120D" w:rsidRDefault="00791941" w:rsidP="0068120D">
      <w:pPr>
        <w:jc w:val="center"/>
        <w:rPr>
          <w:sz w:val="72"/>
        </w:rPr>
      </w:pPr>
      <w:r>
        <w:rPr>
          <w:sz w:val="72"/>
        </w:rPr>
        <w:t>No se cargara información, motivo por el cual</w:t>
      </w:r>
      <w:r w:rsidR="0068120D" w:rsidRPr="0068120D">
        <w:rPr>
          <w:sz w:val="72"/>
        </w:rPr>
        <w:t xml:space="preserve"> cambio de formato de la Declaración Patrimonial y dirección de plataforma a realizarse,</w:t>
      </w:r>
      <w:r>
        <w:rPr>
          <w:sz w:val="72"/>
        </w:rPr>
        <w:t xml:space="preserve"> por lo que está en proceso</w:t>
      </w:r>
      <w:r w:rsidR="0068120D" w:rsidRPr="0068120D">
        <w:rPr>
          <w:sz w:val="72"/>
        </w:rPr>
        <w:t>, la cual se estará informando en el siguiente mes.</w:t>
      </w:r>
      <w:bookmarkStart w:id="0" w:name="_GoBack"/>
      <w:bookmarkEnd w:id="0"/>
    </w:p>
    <w:sectPr w:rsidR="002056DD" w:rsidRPr="006812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3C790A"/>
    <w:rsid w:val="00495E49"/>
    <w:rsid w:val="004A5A59"/>
    <w:rsid w:val="005D6999"/>
    <w:rsid w:val="0068120D"/>
    <w:rsid w:val="00791941"/>
    <w:rsid w:val="007E3F9B"/>
    <w:rsid w:val="00810134"/>
    <w:rsid w:val="008361FF"/>
    <w:rsid w:val="008A64D3"/>
    <w:rsid w:val="00A00B47"/>
    <w:rsid w:val="00BA4A57"/>
    <w:rsid w:val="00C4780F"/>
    <w:rsid w:val="00C937A4"/>
    <w:rsid w:val="00D05688"/>
    <w:rsid w:val="00D1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19</cp:revision>
  <dcterms:created xsi:type="dcterms:W3CDTF">2020-12-10T21:58:00Z</dcterms:created>
  <dcterms:modified xsi:type="dcterms:W3CDTF">2022-01-31T15:39:00Z</dcterms:modified>
</cp:coreProperties>
</file>