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1BDA" w:rsidRDefault="00AB1BDA" w:rsidP="00AB1BDA">
      <w:pPr>
        <w:jc w:val="center"/>
        <w:rPr>
          <w:sz w:val="36"/>
          <w:lang w:val="es-ES_tradnl"/>
        </w:rPr>
      </w:pPr>
    </w:p>
    <w:p w:rsidR="00AB1BDA" w:rsidRDefault="00AB1BDA" w:rsidP="00AB1BDA">
      <w:pPr>
        <w:jc w:val="center"/>
        <w:rPr>
          <w:sz w:val="36"/>
          <w:lang w:val="es-ES_tradnl"/>
        </w:rPr>
      </w:pPr>
    </w:p>
    <w:p w:rsidR="00AB1BDA" w:rsidRDefault="00AB1BDA" w:rsidP="00AB1BDA">
      <w:pPr>
        <w:jc w:val="center"/>
        <w:rPr>
          <w:sz w:val="36"/>
          <w:lang w:val="es-ES_tradnl"/>
        </w:rPr>
      </w:pPr>
    </w:p>
    <w:p w:rsidR="00AB1BDA" w:rsidRDefault="00AB1BDA" w:rsidP="00AB1BDA">
      <w:pPr>
        <w:jc w:val="center"/>
        <w:rPr>
          <w:sz w:val="36"/>
          <w:lang w:val="es-ES_tradnl"/>
        </w:rPr>
      </w:pPr>
    </w:p>
    <w:p w:rsidR="00AB1BDA" w:rsidRDefault="00AB1BDA" w:rsidP="00AB1BDA">
      <w:pPr>
        <w:jc w:val="center"/>
        <w:rPr>
          <w:sz w:val="36"/>
          <w:lang w:val="es-ES_tradnl"/>
        </w:rPr>
      </w:pPr>
    </w:p>
    <w:p w:rsidR="00AB1BDA" w:rsidRDefault="00AB1BDA" w:rsidP="00AB1BDA">
      <w:pPr>
        <w:jc w:val="center"/>
        <w:rPr>
          <w:sz w:val="36"/>
          <w:lang w:val="es-ES_tradnl"/>
        </w:rPr>
      </w:pPr>
      <w:r w:rsidRPr="00246C65">
        <w:rPr>
          <w:sz w:val="36"/>
          <w:lang w:val="es-ES_tradnl"/>
        </w:rPr>
        <w:t xml:space="preserve">NO SE </w:t>
      </w:r>
      <w:r>
        <w:rPr>
          <w:sz w:val="36"/>
          <w:lang w:val="es-ES_tradnl"/>
        </w:rPr>
        <w:t>EN</w:t>
      </w:r>
      <w:r>
        <w:rPr>
          <w:sz w:val="36"/>
          <w:lang w:val="es-ES_tradnl"/>
        </w:rPr>
        <w:t>CONTRO NINGUN ACUERDO PRESIDENC</w:t>
      </w:r>
      <w:r>
        <w:rPr>
          <w:sz w:val="36"/>
          <w:lang w:val="es-ES_tradnl"/>
        </w:rPr>
        <w:t>I</w:t>
      </w:r>
      <w:r>
        <w:rPr>
          <w:sz w:val="36"/>
          <w:lang w:val="es-ES_tradnl"/>
        </w:rPr>
        <w:t>A</w:t>
      </w:r>
      <w:r>
        <w:rPr>
          <w:sz w:val="36"/>
          <w:lang w:val="es-ES_tradnl"/>
        </w:rPr>
        <w:t>L</w:t>
      </w:r>
    </w:p>
    <w:p w:rsidR="00AB1BDA" w:rsidRPr="00246C65" w:rsidRDefault="00AB1BDA" w:rsidP="00AB1BDA">
      <w:pPr>
        <w:jc w:val="center"/>
        <w:rPr>
          <w:sz w:val="36"/>
          <w:lang w:val="es-ES_tradnl"/>
        </w:rPr>
      </w:pPr>
      <w:r>
        <w:rPr>
          <w:sz w:val="36"/>
          <w:lang w:val="es-ES_tradnl"/>
        </w:rPr>
        <w:t xml:space="preserve">EN EL MES DE </w:t>
      </w:r>
      <w:r>
        <w:rPr>
          <w:sz w:val="36"/>
          <w:lang w:val="es-ES_tradnl"/>
        </w:rPr>
        <w:t>FEBRERO DEL 2022</w:t>
      </w:r>
      <w:bookmarkStart w:id="0" w:name="_GoBack"/>
      <w:bookmarkEnd w:id="0"/>
    </w:p>
    <w:p w:rsidR="001A66E5" w:rsidRPr="00AB1BDA" w:rsidRDefault="001A66E5" w:rsidP="00AB1BDA"/>
    <w:sectPr w:rsidR="001A66E5" w:rsidRPr="00AB1B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BDA"/>
    <w:rsid w:val="001A66E5"/>
    <w:rsid w:val="00AB1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CC70F"/>
  <w15:chartTrackingRefBased/>
  <w15:docId w15:val="{3D3A25AC-95CE-4C81-8407-E6DBC779D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1BDA"/>
    <w:pPr>
      <w:spacing w:after="200" w:line="276" w:lineRule="auto"/>
    </w:pPr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2022-03-10T15:10:00Z</dcterms:created>
  <dcterms:modified xsi:type="dcterms:W3CDTF">2022-03-10T15:11:00Z</dcterms:modified>
</cp:coreProperties>
</file>