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C42836" w14:textId="5246088F" w:rsidR="006600C8" w:rsidRPr="006600C8" w:rsidRDefault="00C04BFE" w:rsidP="006600C8">
      <w:pPr>
        <w:jc w:val="right"/>
        <w:rPr>
          <w:b/>
          <w:sz w:val="36"/>
          <w:szCs w:val="36"/>
        </w:rPr>
      </w:pPr>
      <w:r>
        <w:rPr>
          <w:b/>
          <w:sz w:val="36"/>
          <w:szCs w:val="36"/>
        </w:rPr>
        <w:t>ENERO</w:t>
      </w:r>
      <w:r w:rsidR="00223160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2022</w:t>
      </w:r>
      <w:bookmarkStart w:id="0" w:name="_GoBack"/>
      <w:bookmarkEnd w:id="0"/>
    </w:p>
    <w:p w14:paraId="02479077" w14:textId="77777777" w:rsidR="006600C8" w:rsidRDefault="006600C8" w:rsidP="006600C8">
      <w:pPr>
        <w:jc w:val="center"/>
        <w:rPr>
          <w:sz w:val="24"/>
          <w:szCs w:val="24"/>
        </w:rPr>
      </w:pPr>
      <w:r w:rsidRPr="006600C8">
        <w:rPr>
          <w:noProof/>
          <w:sz w:val="24"/>
          <w:szCs w:val="24"/>
          <w:lang w:eastAsia="es-ES"/>
        </w:rPr>
        <w:drawing>
          <wp:inline distT="0" distB="0" distL="0" distR="0" wp14:anchorId="44694823" wp14:editId="160148CD">
            <wp:extent cx="2166381" cy="1400175"/>
            <wp:effectExtent l="0" t="0" r="5715" b="0"/>
            <wp:docPr id="1" name="Imagen 1" descr="E:\SECRETARIA GENERAL 1\LogoMunicip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SECRETARIA GENERAL 1\LogoMunicipal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87" cy="1409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7DC77A" w14:textId="77777777" w:rsidR="006600C8" w:rsidRDefault="006600C8" w:rsidP="006600C8">
      <w:pPr>
        <w:jc w:val="center"/>
        <w:rPr>
          <w:sz w:val="24"/>
          <w:szCs w:val="24"/>
        </w:rPr>
      </w:pPr>
    </w:p>
    <w:p w14:paraId="0A5A472D" w14:textId="77777777" w:rsidR="00EB2A94" w:rsidRPr="006600C8" w:rsidRDefault="006600C8">
      <w:pPr>
        <w:rPr>
          <w:sz w:val="24"/>
          <w:szCs w:val="24"/>
        </w:rPr>
      </w:pPr>
      <w:r w:rsidRPr="006600C8">
        <w:rPr>
          <w:sz w:val="24"/>
          <w:szCs w:val="24"/>
        </w:rPr>
        <w:t>ESTE SUJETO OBLIGADO SI ESTÁ FACULTADO PARA GENERAR LA INFORMACIÓN REQUERIDA, DE ACUERDO A LA LEY ORGÁNICA DEL MUNICIPIO LIBRE DEL ESTADO DE SAN LUIS POTOSÍ EN SU ARTÍCULO 31 “SON FACULTADES Y OBLIGACIONES DE LOS AYUNTAMIENTOS”, C) EN MATERIA OPERATIVA, FRACCIÓN XX EL CUAL NOS DICE “ATENDER CONFORME A LO DISPUESTO POR LA LEY, LAS RECOMENDACIONES Y RECURSOS QUE SOBRE LA PROTECCIÓN Y RESPETO DE LOS DERECHOS HUMANOS EMITAN LAS COMISIONES ESTATAL Y NACIONAL”, SIN EMBARGO EN ESTE MES NO SE CUENTA CON LA INFORMACIÓN SOLICITADA DEBIDO A QUE NO EXISTIERON RECOMENDACIONES EMITIDAS POR ORGANISMOS INTERNACIONALES DE DERECHOS HUMANOS, POR LO TANTO NO SE GENERÓ INFORMACIÓN EN EL MES A REPORTAR</w:t>
      </w:r>
      <w:r>
        <w:rPr>
          <w:sz w:val="24"/>
          <w:szCs w:val="24"/>
        </w:rPr>
        <w:t>.</w:t>
      </w:r>
    </w:p>
    <w:sectPr w:rsidR="00EB2A94" w:rsidRPr="006600C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0C8"/>
    <w:rsid w:val="00223160"/>
    <w:rsid w:val="006600C8"/>
    <w:rsid w:val="00C04BFE"/>
    <w:rsid w:val="00EB2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AC9256"/>
  <w15:chartTrackingRefBased/>
  <w15:docId w15:val="{2EA5F155-C3E2-41B8-9DD8-F765ABD8B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personal1</dc:creator>
  <cp:keywords/>
  <dc:description/>
  <cp:lastModifiedBy>personal1</cp:lastModifiedBy>
  <cp:revision>2</cp:revision>
  <dcterms:created xsi:type="dcterms:W3CDTF">2022-01-24T19:58:00Z</dcterms:created>
  <dcterms:modified xsi:type="dcterms:W3CDTF">2022-01-24T19:58:00Z</dcterms:modified>
</cp:coreProperties>
</file>