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La Defensoría Pública es una dependencia que pertenece a la administración pública centralizada, que depende jerárquica y administrativamente del Poder Ejecutivo, como lo dispone la Ley Orgánica de la Administración Pública del Estado en los artículos 3 y 31 último párrafo, cuya </w:t>
      </w:r>
      <w:r w:rsidRPr="00362CBE">
        <w:rPr>
          <w:rFonts w:ascii="Literata 18pt Light" w:hAnsi="Literata 18pt Light" w:cstheme="minorHAnsi"/>
          <w:b/>
          <w:color w:val="000000"/>
          <w:sz w:val="24"/>
          <w:szCs w:val="24"/>
        </w:rPr>
        <w:t>función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 es </w:t>
      </w:r>
      <w:r w:rsidRPr="00362CBE">
        <w:rPr>
          <w:rFonts w:ascii="Literata 18pt Light" w:hAnsi="Literata 18pt Light" w:cstheme="minorHAnsi"/>
          <w:sz w:val="24"/>
          <w:szCs w:val="24"/>
        </w:rPr>
        <w:t>regular la prestación del servicio de defensa pública en el Estado, establecer los servicios de asesoría y representación jurídica en toda controversia jurisdiccional en asuntos civiles, familiares, administrativos, mercantiles y de amparo, para las personas que por su condición socioeconómica, étnica, geográfica, cultural, de edad, género, o vulnerabilidad lo requieran o lo soliciten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, de acuerdo a lo establecido 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en el arábigo 18 de la Constitución Política del Estado de San Luis potosí.  </w:t>
      </w:r>
    </w:p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b/>
          <w:sz w:val="24"/>
          <w:szCs w:val="24"/>
        </w:rPr>
        <w:t>“ARTICULO 18.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362CBE">
        <w:rPr>
          <w:rFonts w:ascii="Literata 18pt Light" w:hAnsi="Literata 18pt Light" w:cstheme="minorHAnsi"/>
          <w:b/>
          <w:sz w:val="24"/>
          <w:szCs w:val="24"/>
        </w:rPr>
        <w:t>Toda persona tendrá derecho a la adecuada defensa, representación y asesoramiento de sus derechos ante las autoridades estatales en toda controversia jurisdiccional. La ley organizará la Defensoría Pública, que se encargará de representar, patrocinar, asesorar y defender en forma gratuita a las personas que carezcan de medios económicos para contratar servicios de un abogado particular.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El servicio que brinde la Defensoría Pública se prestará bajo los principios de probidad, honradez, profesionalismo, calidad, y de manera obligatoria en términos que establezca la ley. </w:t>
      </w: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sz w:val="24"/>
          <w:szCs w:val="24"/>
        </w:rPr>
        <w:t>(…)</w:t>
      </w: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b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b/>
          <w:sz w:val="24"/>
          <w:szCs w:val="24"/>
        </w:rPr>
        <w:t>La Defensoría tendrá autonomía técnica y de gestión.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Las autoridades estatales y municipales están obligadas a colaborar con las funciones de la Defensoría Pública del Estado…”</w:t>
      </w:r>
    </w:p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2D0278" w:rsidRPr="00421C16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La cual tiene como </w:t>
      </w:r>
      <w:r w:rsidRPr="00362CBE">
        <w:rPr>
          <w:rFonts w:ascii="Literata 18pt Light" w:hAnsi="Literata 18pt Light" w:cstheme="minorHAnsi"/>
          <w:b/>
          <w:color w:val="000000"/>
          <w:sz w:val="24"/>
          <w:szCs w:val="24"/>
        </w:rPr>
        <w:t>facultades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en el ámbito de la aplicación de la justicia 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la representación, patrocinio y asesoría de las personas que, al carecer de los recursos económicos suficientes para contratar un profesional del derecho, tengan como opción y salvaguarda de sus intereses el ser atendidos por los defensores públicos de la Defensoría, y en el ámbito administrativo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solo tiene 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autonomía técnica y de gestión,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>de acuerdo a lo establecido en los artículos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1, 4,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lastRenderedPageBreak/>
        <w:t xml:space="preserve">12, 19, 22, 25, 28, 31 de la Ley de la Defensoría Pública del Estado de San Luis </w:t>
      </w:r>
      <w:r w:rsidRPr="00421C16">
        <w:rPr>
          <w:rFonts w:ascii="Literata 18pt Light" w:hAnsi="Literata 18pt Light" w:cstheme="minorHAnsi"/>
          <w:color w:val="000000"/>
          <w:sz w:val="24"/>
          <w:szCs w:val="24"/>
        </w:rPr>
        <w:t>Potosí</w:t>
      </w:r>
      <w:r w:rsidRPr="00421C16">
        <w:rPr>
          <w:rFonts w:ascii="Literata 18pt Light" w:hAnsi="Literata 18pt Light" w:cstheme="minorHAnsi"/>
          <w:sz w:val="24"/>
          <w:szCs w:val="24"/>
        </w:rPr>
        <w:t xml:space="preserve">. </w:t>
      </w:r>
    </w:p>
    <w:p w:rsidR="002D0278" w:rsidRPr="00421C16" w:rsidRDefault="002D0278" w:rsidP="00421C1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Literata 18pt Light" w:hAnsi="Literata 18pt Light" w:cstheme="minorHAnsi"/>
          <w:sz w:val="24"/>
          <w:szCs w:val="24"/>
        </w:rPr>
      </w:pPr>
    </w:p>
    <w:p w:rsidR="00421C16" w:rsidRPr="00421C16" w:rsidRDefault="00123E87" w:rsidP="00421C16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421C16">
        <w:rPr>
          <w:rFonts w:ascii="Literata 18pt Light" w:hAnsi="Literata 18pt Light" w:cs="Calibri"/>
          <w:color w:val="000000"/>
          <w:sz w:val="24"/>
          <w:szCs w:val="24"/>
        </w:rPr>
        <w:t>Conforme a lo anterior la dependencia</w:t>
      </w:r>
      <w:r w:rsidRPr="00D07F79">
        <w:rPr>
          <w:rFonts w:ascii="Literata 18pt Light" w:hAnsi="Literata 18pt Light" w:cs="Calibri"/>
          <w:color w:val="000000"/>
          <w:sz w:val="24"/>
          <w:szCs w:val="24"/>
        </w:rPr>
        <w:t xml:space="preserve"> no se encuentra facultada para emitir sanciones administrativas,</w:t>
      </w:r>
      <w:r w:rsidRPr="00421C16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  <w:r w:rsidRPr="00D07F79">
        <w:rPr>
          <w:rFonts w:ascii="Literata 18pt Light" w:hAnsi="Literata 18pt Light" w:cs="Calibri"/>
          <w:color w:val="000000"/>
          <w:sz w:val="24"/>
          <w:szCs w:val="24"/>
        </w:rPr>
        <w:t xml:space="preserve">la Contraloría General del Estado es </w:t>
      </w:r>
      <w:r w:rsidRPr="00421C16">
        <w:rPr>
          <w:rFonts w:ascii="Literata 18pt Light" w:hAnsi="Literata 18pt Light" w:cs="Calibri"/>
          <w:color w:val="000000"/>
          <w:sz w:val="24"/>
          <w:szCs w:val="24"/>
        </w:rPr>
        <w:t>la dependencia</w:t>
      </w:r>
      <w:r w:rsidRPr="00D07F79">
        <w:rPr>
          <w:rFonts w:ascii="Literata 18pt Light" w:hAnsi="Literata 18pt Light" w:cs="Calibri"/>
          <w:color w:val="000000"/>
          <w:sz w:val="24"/>
          <w:szCs w:val="24"/>
        </w:rPr>
        <w:t xml:space="preserve"> encargada </w:t>
      </w:r>
      <w:r w:rsidR="00954A84">
        <w:rPr>
          <w:rFonts w:ascii="Literata 18pt Light" w:hAnsi="Literata 18pt Light" w:cs="Calibri"/>
          <w:color w:val="000000"/>
          <w:sz w:val="24"/>
          <w:szCs w:val="24"/>
        </w:rPr>
        <w:t xml:space="preserve">de </w:t>
      </w:r>
      <w:r w:rsidRPr="00D07F79">
        <w:rPr>
          <w:rFonts w:ascii="Literata 18pt Light" w:hAnsi="Literata 18pt Light" w:cs="Calibri"/>
          <w:color w:val="000000"/>
          <w:sz w:val="24"/>
          <w:szCs w:val="24"/>
        </w:rPr>
        <w:t xml:space="preserve">emitir </w:t>
      </w:r>
      <w:r w:rsidR="00954A84">
        <w:rPr>
          <w:rFonts w:ascii="Literata 18pt Light" w:hAnsi="Literata 18pt Light" w:cs="Calibri"/>
          <w:color w:val="000000"/>
          <w:sz w:val="24"/>
          <w:szCs w:val="24"/>
        </w:rPr>
        <w:t>sanciones</w:t>
      </w:r>
      <w:r w:rsidRPr="00D07F79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  <w:r w:rsidR="00954A84">
        <w:rPr>
          <w:rFonts w:ascii="Literata 18pt Light" w:hAnsi="Literata 18pt Light" w:cs="Calibri"/>
          <w:color w:val="000000"/>
          <w:sz w:val="24"/>
          <w:szCs w:val="24"/>
        </w:rPr>
        <w:t xml:space="preserve">en contra de los servidores públicos </w:t>
      </w:r>
      <w:r w:rsidR="004D71DC" w:rsidRPr="004D71DC">
        <w:rPr>
          <w:rFonts w:ascii="Literata 18pt Light" w:hAnsi="Literata 18pt Light" w:cs="Calibri"/>
          <w:color w:val="000000"/>
          <w:sz w:val="24"/>
          <w:szCs w:val="24"/>
        </w:rPr>
        <w:t xml:space="preserve">y/o personas que desempeñen un empleo, cargo o comisión y/o ejerzan actos de autoridad </w:t>
      </w:r>
      <w:r w:rsidR="00954A84">
        <w:rPr>
          <w:rFonts w:ascii="Literata 18pt Light" w:hAnsi="Literata 18pt Light" w:cs="Calibri"/>
          <w:color w:val="000000"/>
          <w:sz w:val="24"/>
          <w:szCs w:val="24"/>
        </w:rPr>
        <w:t>en la administración pública estatal</w:t>
      </w:r>
      <w:r w:rsidRPr="00D07F79">
        <w:rPr>
          <w:rFonts w:ascii="Literata 18pt Light" w:hAnsi="Literata 18pt Light" w:cs="Calibri"/>
          <w:color w:val="000000"/>
          <w:sz w:val="24"/>
          <w:szCs w:val="24"/>
        </w:rPr>
        <w:t>, lo anterior de conformidad con lo establecido en los artículos 18 de la Constitución Política del Estado de San Luis Potosí, 44, fracciones XIV y XV de la Ley Orgánica de la Administración Públic</w:t>
      </w:r>
      <w:r w:rsidR="00421C16" w:rsidRPr="00421C16">
        <w:rPr>
          <w:rFonts w:ascii="Literata 18pt Light" w:hAnsi="Literata 18pt Light" w:cs="Calibri"/>
          <w:color w:val="000000"/>
          <w:sz w:val="24"/>
          <w:szCs w:val="24"/>
        </w:rPr>
        <w:t>a del Estado de San Luis Potosí.</w:t>
      </w:r>
      <w:r w:rsidRPr="00D07F79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  <w:r w:rsidR="00421C16" w:rsidRPr="00421C16">
        <w:rPr>
          <w:rFonts w:ascii="Literata 18pt Light" w:hAnsi="Literata 18pt Light" w:cs="Calibri"/>
          <w:color w:val="000000"/>
          <w:sz w:val="24"/>
          <w:szCs w:val="24"/>
        </w:rPr>
        <w:t>Por</w:t>
      </w:r>
      <w:r w:rsidR="003509BC" w:rsidRPr="00421C16">
        <w:rPr>
          <w:rFonts w:ascii="Literata 18pt Light" w:hAnsi="Literata 18pt Light" w:cs="Calibri"/>
          <w:color w:val="000000"/>
          <w:sz w:val="24"/>
          <w:szCs w:val="24"/>
        </w:rPr>
        <w:t xml:space="preserve"> ello</w:t>
      </w:r>
      <w:r w:rsidR="00983364" w:rsidRPr="00421C16">
        <w:rPr>
          <w:rFonts w:ascii="Literata 18pt Light" w:hAnsi="Literata 18pt Light" w:cstheme="minorHAnsi"/>
          <w:sz w:val="24"/>
          <w:szCs w:val="24"/>
        </w:rPr>
        <w:t xml:space="preserve">, la </w:t>
      </w:r>
      <w:r w:rsidR="00983364" w:rsidRPr="00421C16">
        <w:rPr>
          <w:rFonts w:ascii="Literata 18pt Light" w:hAnsi="Literata 18pt Light" w:cstheme="minorHAnsi"/>
          <w:color w:val="000000"/>
          <w:sz w:val="24"/>
          <w:szCs w:val="24"/>
        </w:rPr>
        <w:t>Defensoría Pública del Estado</w:t>
      </w:r>
      <w:r w:rsidR="00983364" w:rsidRPr="00421C16">
        <w:rPr>
          <w:rFonts w:ascii="Literata 18pt Light" w:hAnsi="Literata 18pt Light" w:cstheme="minorHAnsi"/>
          <w:sz w:val="24"/>
          <w:szCs w:val="24"/>
        </w:rPr>
        <w:t xml:space="preserve"> no genera información referente a </w:t>
      </w:r>
      <w:r w:rsidR="003509BC" w:rsidRPr="00421C16">
        <w:rPr>
          <w:rFonts w:ascii="Literata 18pt Light" w:hAnsi="Literata 18pt Light" w:cstheme="minorHAnsi"/>
          <w:sz w:val="24"/>
          <w:szCs w:val="24"/>
        </w:rPr>
        <w:t>sanciones administrativas</w:t>
      </w:r>
      <w:r w:rsidR="00421C16" w:rsidRPr="00421C16">
        <w:rPr>
          <w:rFonts w:ascii="Literata 18pt Light" w:hAnsi="Literata 18pt Light" w:cstheme="minorHAnsi"/>
          <w:sz w:val="24"/>
          <w:szCs w:val="24"/>
        </w:rPr>
        <w:t>,</w:t>
      </w:r>
      <w:r w:rsidR="003509BC" w:rsidRPr="00421C16">
        <w:rPr>
          <w:rFonts w:ascii="Literata 18pt Light" w:hAnsi="Literata 18pt Light" w:cstheme="minorHAnsi"/>
          <w:sz w:val="24"/>
          <w:szCs w:val="24"/>
        </w:rPr>
        <w:t xml:space="preserve"> </w:t>
      </w:r>
      <w:r w:rsidR="00421C16" w:rsidRPr="00421C16">
        <w:rPr>
          <w:rFonts w:ascii="Literata 18pt Light" w:hAnsi="Literata 18pt Light" w:cstheme="minorHAnsi"/>
          <w:sz w:val="24"/>
          <w:szCs w:val="24"/>
        </w:rPr>
        <w:t>ya que</w:t>
      </w:r>
      <w:r w:rsidR="00421C16" w:rsidRPr="00421C16">
        <w:rPr>
          <w:rFonts w:ascii="Literata 18pt Light" w:hAnsi="Literata 18pt Light" w:cstheme="minorHAnsi"/>
          <w:color w:val="000000"/>
          <w:sz w:val="24"/>
          <w:szCs w:val="24"/>
        </w:rPr>
        <w:t xml:space="preserve"> no forma parte de sus facultades, competencias o funciones.</w:t>
      </w:r>
    </w:p>
    <w:p w:rsidR="002D0278" w:rsidRDefault="002D0278" w:rsidP="00F0083E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bookmarkStart w:id="0" w:name="_GoBack"/>
      <w:bookmarkEnd w:id="0"/>
    </w:p>
    <w:sectPr w:rsidR="002D0278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2EA3" w:rsidRDefault="004D2EA3">
      <w:pPr>
        <w:spacing w:after="0" w:line="240" w:lineRule="auto"/>
      </w:pPr>
      <w:r>
        <w:separator/>
      </w:r>
    </w:p>
  </w:endnote>
  <w:endnote w:type="continuationSeparator" w:id="0">
    <w:p w:rsidR="004D2EA3" w:rsidRDefault="004D2E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F61FD22E-D1E8-4814-BE0E-C8FDB25554E6}"/>
    <w:embedBold r:id="rId2" w:fontKey="{BF9DD021-A50C-446F-869E-4AF874C341DF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FA" w:rsidRDefault="00D249F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FA" w:rsidRDefault="00D249F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2EA3" w:rsidRDefault="004D2EA3">
      <w:pPr>
        <w:spacing w:after="0" w:line="240" w:lineRule="auto"/>
      </w:pPr>
      <w:r>
        <w:separator/>
      </w:r>
    </w:p>
  </w:footnote>
  <w:footnote w:type="continuationSeparator" w:id="0">
    <w:p w:rsidR="004D2EA3" w:rsidRDefault="004D2E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FA" w:rsidRDefault="00D249F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D249FA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FA" w:rsidRDefault="00D249F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027AD"/>
    <w:rsid w:val="00027F81"/>
    <w:rsid w:val="00057967"/>
    <w:rsid w:val="00060A98"/>
    <w:rsid w:val="00066941"/>
    <w:rsid w:val="00070824"/>
    <w:rsid w:val="00074BDE"/>
    <w:rsid w:val="000819F9"/>
    <w:rsid w:val="00092EFD"/>
    <w:rsid w:val="000A517A"/>
    <w:rsid w:val="000B0A18"/>
    <w:rsid w:val="000B60BA"/>
    <w:rsid w:val="000D0FA8"/>
    <w:rsid w:val="000D2061"/>
    <w:rsid w:val="00102EFC"/>
    <w:rsid w:val="001041E5"/>
    <w:rsid w:val="001108AE"/>
    <w:rsid w:val="00121291"/>
    <w:rsid w:val="00123E87"/>
    <w:rsid w:val="00132665"/>
    <w:rsid w:val="001609EA"/>
    <w:rsid w:val="0018242D"/>
    <w:rsid w:val="0018776A"/>
    <w:rsid w:val="001A6839"/>
    <w:rsid w:val="001B110A"/>
    <w:rsid w:val="001C0BC9"/>
    <w:rsid w:val="001C734A"/>
    <w:rsid w:val="001D30E4"/>
    <w:rsid w:val="001E40E6"/>
    <w:rsid w:val="0022202D"/>
    <w:rsid w:val="00225961"/>
    <w:rsid w:val="0023658A"/>
    <w:rsid w:val="00253FCC"/>
    <w:rsid w:val="002613AA"/>
    <w:rsid w:val="00261D80"/>
    <w:rsid w:val="00265F21"/>
    <w:rsid w:val="0027119C"/>
    <w:rsid w:val="00277FF2"/>
    <w:rsid w:val="002844F1"/>
    <w:rsid w:val="00291740"/>
    <w:rsid w:val="002A4F45"/>
    <w:rsid w:val="002B2783"/>
    <w:rsid w:val="002B60AB"/>
    <w:rsid w:val="002C4B60"/>
    <w:rsid w:val="002D0278"/>
    <w:rsid w:val="002D61FA"/>
    <w:rsid w:val="002E1030"/>
    <w:rsid w:val="002E3670"/>
    <w:rsid w:val="002F02B6"/>
    <w:rsid w:val="002F6B01"/>
    <w:rsid w:val="00304E6E"/>
    <w:rsid w:val="00311E86"/>
    <w:rsid w:val="0031391B"/>
    <w:rsid w:val="003201E1"/>
    <w:rsid w:val="00331EFA"/>
    <w:rsid w:val="00335054"/>
    <w:rsid w:val="003363C1"/>
    <w:rsid w:val="0033719F"/>
    <w:rsid w:val="003411AF"/>
    <w:rsid w:val="00342272"/>
    <w:rsid w:val="0034508B"/>
    <w:rsid w:val="003509BC"/>
    <w:rsid w:val="00362CBE"/>
    <w:rsid w:val="0036386D"/>
    <w:rsid w:val="00364A68"/>
    <w:rsid w:val="00365AEC"/>
    <w:rsid w:val="003708BB"/>
    <w:rsid w:val="00372FC3"/>
    <w:rsid w:val="00381A83"/>
    <w:rsid w:val="00386D46"/>
    <w:rsid w:val="00392D94"/>
    <w:rsid w:val="003A041E"/>
    <w:rsid w:val="003B6CD5"/>
    <w:rsid w:val="003C39D6"/>
    <w:rsid w:val="003C5DA4"/>
    <w:rsid w:val="003E141A"/>
    <w:rsid w:val="003F014A"/>
    <w:rsid w:val="004014EC"/>
    <w:rsid w:val="00421C16"/>
    <w:rsid w:val="00455ECB"/>
    <w:rsid w:val="00476181"/>
    <w:rsid w:val="00482E38"/>
    <w:rsid w:val="00487374"/>
    <w:rsid w:val="0049495D"/>
    <w:rsid w:val="00495821"/>
    <w:rsid w:val="004C0973"/>
    <w:rsid w:val="004C2A2B"/>
    <w:rsid w:val="004C6002"/>
    <w:rsid w:val="004C7ADF"/>
    <w:rsid w:val="004D2EA3"/>
    <w:rsid w:val="004D71DC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64064"/>
    <w:rsid w:val="00567409"/>
    <w:rsid w:val="00590018"/>
    <w:rsid w:val="005A2162"/>
    <w:rsid w:val="005A23A7"/>
    <w:rsid w:val="005A594D"/>
    <w:rsid w:val="005C4F7A"/>
    <w:rsid w:val="005D7D68"/>
    <w:rsid w:val="005E1CEC"/>
    <w:rsid w:val="00604DC3"/>
    <w:rsid w:val="00650F3F"/>
    <w:rsid w:val="006536FB"/>
    <w:rsid w:val="006B0EAE"/>
    <w:rsid w:val="006B5997"/>
    <w:rsid w:val="006C0E40"/>
    <w:rsid w:val="006E26CB"/>
    <w:rsid w:val="00703DFB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4EA0"/>
    <w:rsid w:val="0078691A"/>
    <w:rsid w:val="00790B6D"/>
    <w:rsid w:val="007A6773"/>
    <w:rsid w:val="007B3EA1"/>
    <w:rsid w:val="007B4BC0"/>
    <w:rsid w:val="007B6D22"/>
    <w:rsid w:val="007D08C7"/>
    <w:rsid w:val="007D1F0F"/>
    <w:rsid w:val="007D4DEB"/>
    <w:rsid w:val="007F1910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57559"/>
    <w:rsid w:val="008602A3"/>
    <w:rsid w:val="00876B5A"/>
    <w:rsid w:val="008835F1"/>
    <w:rsid w:val="00896AF9"/>
    <w:rsid w:val="008A725B"/>
    <w:rsid w:val="008C45F0"/>
    <w:rsid w:val="008D5A62"/>
    <w:rsid w:val="008E003B"/>
    <w:rsid w:val="008E3DD2"/>
    <w:rsid w:val="008F4F23"/>
    <w:rsid w:val="008F76EC"/>
    <w:rsid w:val="009013DC"/>
    <w:rsid w:val="00920962"/>
    <w:rsid w:val="00936D57"/>
    <w:rsid w:val="00941300"/>
    <w:rsid w:val="00951420"/>
    <w:rsid w:val="009537F7"/>
    <w:rsid w:val="00954A84"/>
    <w:rsid w:val="00956FFF"/>
    <w:rsid w:val="00966D6A"/>
    <w:rsid w:val="009727BB"/>
    <w:rsid w:val="00983364"/>
    <w:rsid w:val="00991765"/>
    <w:rsid w:val="009A0D77"/>
    <w:rsid w:val="009A74F0"/>
    <w:rsid w:val="009B2E32"/>
    <w:rsid w:val="009C62C7"/>
    <w:rsid w:val="009D6251"/>
    <w:rsid w:val="009D7A30"/>
    <w:rsid w:val="009E30ED"/>
    <w:rsid w:val="009E639B"/>
    <w:rsid w:val="009F3113"/>
    <w:rsid w:val="00A00997"/>
    <w:rsid w:val="00A22B80"/>
    <w:rsid w:val="00A532D1"/>
    <w:rsid w:val="00A600A0"/>
    <w:rsid w:val="00A917BB"/>
    <w:rsid w:val="00AA7C56"/>
    <w:rsid w:val="00AD555C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D74D3"/>
    <w:rsid w:val="00BF44D6"/>
    <w:rsid w:val="00C10FBF"/>
    <w:rsid w:val="00C21B2B"/>
    <w:rsid w:val="00C37E81"/>
    <w:rsid w:val="00C46E09"/>
    <w:rsid w:val="00C53676"/>
    <w:rsid w:val="00C55AFA"/>
    <w:rsid w:val="00C60E8B"/>
    <w:rsid w:val="00C616CC"/>
    <w:rsid w:val="00C6748B"/>
    <w:rsid w:val="00C746C8"/>
    <w:rsid w:val="00C8304B"/>
    <w:rsid w:val="00C873E1"/>
    <w:rsid w:val="00C91C83"/>
    <w:rsid w:val="00C949B9"/>
    <w:rsid w:val="00CB4603"/>
    <w:rsid w:val="00CC07FE"/>
    <w:rsid w:val="00CC618E"/>
    <w:rsid w:val="00CD3E9E"/>
    <w:rsid w:val="00CE10AD"/>
    <w:rsid w:val="00CE7B3C"/>
    <w:rsid w:val="00D1575A"/>
    <w:rsid w:val="00D17B10"/>
    <w:rsid w:val="00D23A7C"/>
    <w:rsid w:val="00D249FA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A2EFC"/>
    <w:rsid w:val="00DA35F8"/>
    <w:rsid w:val="00DB0872"/>
    <w:rsid w:val="00DB0CE8"/>
    <w:rsid w:val="00DB449B"/>
    <w:rsid w:val="00DC1306"/>
    <w:rsid w:val="00DD27C2"/>
    <w:rsid w:val="00DE3B40"/>
    <w:rsid w:val="00DE6E6E"/>
    <w:rsid w:val="00DE7A73"/>
    <w:rsid w:val="00E102D8"/>
    <w:rsid w:val="00E20BED"/>
    <w:rsid w:val="00E30D81"/>
    <w:rsid w:val="00E37926"/>
    <w:rsid w:val="00E56766"/>
    <w:rsid w:val="00E67D6B"/>
    <w:rsid w:val="00E750F8"/>
    <w:rsid w:val="00E77B49"/>
    <w:rsid w:val="00E96468"/>
    <w:rsid w:val="00EA098E"/>
    <w:rsid w:val="00EA7267"/>
    <w:rsid w:val="00EC3C57"/>
    <w:rsid w:val="00EC7158"/>
    <w:rsid w:val="00ED3807"/>
    <w:rsid w:val="00EF6503"/>
    <w:rsid w:val="00F0083E"/>
    <w:rsid w:val="00F02E78"/>
    <w:rsid w:val="00F21CE6"/>
    <w:rsid w:val="00F24AC9"/>
    <w:rsid w:val="00F30188"/>
    <w:rsid w:val="00F372EE"/>
    <w:rsid w:val="00F4136C"/>
    <w:rsid w:val="00F443F5"/>
    <w:rsid w:val="00F60E34"/>
    <w:rsid w:val="00F82999"/>
    <w:rsid w:val="00F9001A"/>
    <w:rsid w:val="00F93DF5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D3F0B-C526-4AEC-9B8B-79F2F5CBC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</Pages>
  <Words>441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71</cp:revision>
  <cp:lastPrinted>2021-10-05T15:00:00Z</cp:lastPrinted>
  <dcterms:created xsi:type="dcterms:W3CDTF">2021-10-19T18:08:00Z</dcterms:created>
  <dcterms:modified xsi:type="dcterms:W3CDTF">2022-04-04T18:31:00Z</dcterms:modified>
</cp:coreProperties>
</file>