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7BFD17" w14:textId="5D8CC44E" w:rsidR="00B7738F" w:rsidRPr="00B7738F" w:rsidRDefault="00DE1FA7" w:rsidP="005E4CA7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NOTA</w:t>
      </w:r>
      <w:r w:rsidR="00B132E1">
        <w:rPr>
          <w:b/>
          <w:bCs/>
          <w:sz w:val="28"/>
          <w:szCs w:val="28"/>
        </w:rPr>
        <w:t>:</w:t>
      </w:r>
    </w:p>
    <w:p w14:paraId="4B6CC3DF" w14:textId="6F472359" w:rsidR="005E4CA7" w:rsidRDefault="005E4CA7" w:rsidP="005E4CA7">
      <w:pPr>
        <w:rPr>
          <w:b/>
          <w:sz w:val="40"/>
          <w:szCs w:val="40"/>
        </w:rPr>
      </w:pPr>
      <w:r>
        <w:rPr>
          <w:b/>
          <w:sz w:val="40"/>
          <w:szCs w:val="40"/>
        </w:rPr>
        <w:t>NO SE GENERA INFORMACION DEBIDO A QUE EN ESTE PERIODO NO SE ENTREGARON RECURSOS AL SINDICATO</w:t>
      </w:r>
      <w:r w:rsidR="00FA083B">
        <w:rPr>
          <w:b/>
          <w:sz w:val="40"/>
          <w:szCs w:val="40"/>
        </w:rPr>
        <w:t>.</w:t>
      </w:r>
      <w:bookmarkStart w:id="0" w:name="_GoBack"/>
      <w:bookmarkEnd w:id="0"/>
    </w:p>
    <w:p w14:paraId="7C912828" w14:textId="112D2D2B" w:rsidR="00E50A55" w:rsidRDefault="00E50A55" w:rsidP="00E50A55">
      <w:pPr>
        <w:jc w:val="both"/>
      </w:pPr>
      <w:r>
        <w:t>REGLAMENTO INTERNO DEL SISTEMA ESTATAL PARA EL DESARROLLO INTEGRAL  DE LA FAMILIA  DEL ESTADO, ARTICULO 7 LA JUNTA DIRECTIVA TENDRA LAS OBLIGACIONES SIGUENTES</w:t>
      </w:r>
    </w:p>
    <w:p w14:paraId="67BE8B74" w14:textId="77777777" w:rsidR="00E50A55" w:rsidRDefault="00E50A55" w:rsidP="00E50A55">
      <w:pPr>
        <w:pStyle w:val="Prrafodelista"/>
        <w:numPr>
          <w:ilvl w:val="0"/>
          <w:numId w:val="3"/>
        </w:numPr>
        <w:jc w:val="both"/>
      </w:pPr>
      <w:r>
        <w:t>PROMOVER LA GESTION DE LOS RECURSOS PARA LOS FINES DEL DIF ESTATAL ANTE LAS DIVERSAS INSTANCIAS DE GOBIERNO FEDERAL Y ESTATAL ASI COMO LAS INSTITUCIONES PRIVADAS NACIONALES EXTRANJERAS Y LA SOCIEDAD CIVIL.</w:t>
      </w:r>
    </w:p>
    <w:p w14:paraId="177B9F0B" w14:textId="77777777" w:rsidR="00E50A55" w:rsidRDefault="00E50A55" w:rsidP="005E4CA7">
      <w:pPr>
        <w:rPr>
          <w:b/>
          <w:sz w:val="40"/>
          <w:szCs w:val="40"/>
        </w:rPr>
      </w:pPr>
    </w:p>
    <w:p w14:paraId="26A32BD0" w14:textId="77777777" w:rsidR="005E4CA7" w:rsidRDefault="005E4CA7" w:rsidP="005E4CA7">
      <w:pPr>
        <w:jc w:val="both"/>
      </w:pPr>
    </w:p>
    <w:sectPr w:rsidR="005E4C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84982"/>
    <w:multiLevelType w:val="hybridMultilevel"/>
    <w:tmpl w:val="61CC5A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1126F"/>
    <w:multiLevelType w:val="hybridMultilevel"/>
    <w:tmpl w:val="61CC5A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6C12C7"/>
    <w:multiLevelType w:val="hybridMultilevel"/>
    <w:tmpl w:val="DE227538"/>
    <w:lvl w:ilvl="0" w:tplc="376EF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51A"/>
    <w:rsid w:val="00083ADE"/>
    <w:rsid w:val="001A649E"/>
    <w:rsid w:val="00392997"/>
    <w:rsid w:val="003A174B"/>
    <w:rsid w:val="00441A0C"/>
    <w:rsid w:val="005E4CA7"/>
    <w:rsid w:val="00B132E1"/>
    <w:rsid w:val="00B7738F"/>
    <w:rsid w:val="00DD5D4C"/>
    <w:rsid w:val="00DE1FA7"/>
    <w:rsid w:val="00E50A55"/>
    <w:rsid w:val="00E934A8"/>
    <w:rsid w:val="00F1551A"/>
    <w:rsid w:val="00FA0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177BF"/>
  <w15:docId w15:val="{A975BDBF-9270-4557-8898-8479327E5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3A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1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12</cp:revision>
  <dcterms:created xsi:type="dcterms:W3CDTF">2020-03-05T18:29:00Z</dcterms:created>
  <dcterms:modified xsi:type="dcterms:W3CDTF">2022-01-05T17:47:00Z</dcterms:modified>
</cp:coreProperties>
</file>