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EA60F6" w:rsidRDefault="00AB5C6D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ESTE SISTEMA MUNICIPAL DIF, </w:t>
      </w:r>
      <w:r w:rsidR="00EA60F6">
        <w:rPr>
          <w:rStyle w:val="Nmerodepgina"/>
          <w:rFonts w:ascii="Arial" w:hAnsi="Arial" w:cs="Arial"/>
          <w:b/>
          <w:sz w:val="32"/>
          <w:szCs w:val="32"/>
        </w:rPr>
        <w:t>SE RIGE BAJO EL SIGUIENTE MARCO LEGAL</w:t>
      </w:r>
      <w:r w:rsidR="00E0257F">
        <w:rPr>
          <w:rStyle w:val="Nmerodepgina"/>
          <w:rFonts w:ascii="Arial" w:hAnsi="Arial" w:cs="Arial"/>
          <w:b/>
          <w:sz w:val="32"/>
          <w:szCs w:val="32"/>
        </w:rPr>
        <w:t xml:space="preserve"> QUE REGULA LAS RELACIONES LABORALES</w:t>
      </w:r>
      <w:r w:rsidR="00EA60F6">
        <w:rPr>
          <w:rStyle w:val="Nmerodepgina"/>
          <w:rFonts w:ascii="Arial" w:hAnsi="Arial" w:cs="Arial"/>
          <w:b/>
          <w:sz w:val="32"/>
          <w:szCs w:val="32"/>
        </w:rPr>
        <w:t>:</w:t>
      </w:r>
    </w:p>
    <w:p w:rsidR="00EA60F6" w:rsidRDefault="00EA60F6" w:rsidP="00EA60F6">
      <w:pPr>
        <w:pStyle w:val="Sinespaciado"/>
        <w:numPr>
          <w:ilvl w:val="0"/>
          <w:numId w:val="4"/>
        </w:numPr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CONSTITUCION POLITICA DE LOS ESTADOS UNIDOS MEXICANOS.</w:t>
      </w:r>
    </w:p>
    <w:p w:rsidR="00E0257F" w:rsidRDefault="00E0257F" w:rsidP="00EA60F6">
      <w:pPr>
        <w:pStyle w:val="Sinespaciado"/>
        <w:numPr>
          <w:ilvl w:val="0"/>
          <w:numId w:val="4"/>
        </w:numPr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LEY FEDERAL DEL TRABAJO.</w:t>
      </w:r>
    </w:p>
    <w:p w:rsidR="00E0257F" w:rsidRDefault="00E0257F" w:rsidP="00EA60F6">
      <w:pPr>
        <w:pStyle w:val="Sinespaciado"/>
        <w:numPr>
          <w:ilvl w:val="0"/>
          <w:numId w:val="4"/>
        </w:numPr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REGLAMENTO INTERNO.</w:t>
      </w: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LIC. MARTHA LETICIA BARCENAS TINAJERO.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DIRECTORA DEL SISTEMA MUNICIPAL DIF.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bookmarkStart w:id="0" w:name="_GoBack"/>
      <w:bookmarkEnd w:id="0"/>
    </w:p>
    <w:sectPr w:rsidR="00C02077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EF50B0"/>
    <w:multiLevelType w:val="hybridMultilevel"/>
    <w:tmpl w:val="CE58C54C"/>
    <w:lvl w:ilvl="0" w:tplc="080A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847FE"/>
    <w:multiLevelType w:val="hybridMultilevel"/>
    <w:tmpl w:val="218EBB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5177B"/>
    <w:rsid w:val="00197E8F"/>
    <w:rsid w:val="001E7342"/>
    <w:rsid w:val="001F5C55"/>
    <w:rsid w:val="00431A24"/>
    <w:rsid w:val="00456285"/>
    <w:rsid w:val="00465F89"/>
    <w:rsid w:val="004A3461"/>
    <w:rsid w:val="004C7868"/>
    <w:rsid w:val="00527034"/>
    <w:rsid w:val="005C64DC"/>
    <w:rsid w:val="005E10A3"/>
    <w:rsid w:val="0063490F"/>
    <w:rsid w:val="00691DD2"/>
    <w:rsid w:val="006A7A46"/>
    <w:rsid w:val="0080035C"/>
    <w:rsid w:val="00AA1CE6"/>
    <w:rsid w:val="00AB5C6D"/>
    <w:rsid w:val="00AF66D2"/>
    <w:rsid w:val="00AF71C0"/>
    <w:rsid w:val="00B45BA8"/>
    <w:rsid w:val="00B9469B"/>
    <w:rsid w:val="00C02077"/>
    <w:rsid w:val="00C856AB"/>
    <w:rsid w:val="00D429E5"/>
    <w:rsid w:val="00D479D0"/>
    <w:rsid w:val="00DC11A6"/>
    <w:rsid w:val="00E0257F"/>
    <w:rsid w:val="00E6651E"/>
    <w:rsid w:val="00EA60F6"/>
    <w:rsid w:val="00F839C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DIF TAMUIN 2021-2024</cp:lastModifiedBy>
  <cp:revision>4</cp:revision>
  <cp:lastPrinted>2021-10-06T14:54:00Z</cp:lastPrinted>
  <dcterms:created xsi:type="dcterms:W3CDTF">2021-11-10T21:29:00Z</dcterms:created>
  <dcterms:modified xsi:type="dcterms:W3CDTF">2022-01-05T20:19:00Z</dcterms:modified>
</cp:coreProperties>
</file>