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D96D6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0EB06DDB" w14:textId="77777777"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14:paraId="2173236E" w14:textId="7B0CC165"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 xml:space="preserve">DIF, NO CUENTA </w:t>
      </w:r>
      <w:r w:rsidR="00307683" w:rsidRPr="00CB0016">
        <w:rPr>
          <w:rFonts w:ascii="Arial" w:hAnsi="Arial" w:cs="Arial"/>
          <w:sz w:val="56"/>
          <w:szCs w:val="56"/>
        </w:rPr>
        <w:t xml:space="preserve">CON </w:t>
      </w:r>
      <w:r w:rsidR="00307683" w:rsidRPr="00E52CA4">
        <w:rPr>
          <w:rFonts w:ascii="Arial" w:hAnsi="Arial" w:cs="Arial"/>
          <w:sz w:val="56"/>
          <w:szCs w:val="56"/>
        </w:rPr>
        <w:t>LA</w:t>
      </w:r>
      <w:r w:rsidR="00E52CA4" w:rsidRPr="00E52CA4">
        <w:rPr>
          <w:rFonts w:ascii="Arial" w:hAnsi="Arial" w:cs="Arial"/>
          <w:sz w:val="56"/>
          <w:szCs w:val="56"/>
        </w:rPr>
        <w:t xml:space="preserve"> RELACIÓN DE LAS CUENTAS BANCARIAS PRODUCTIVAS</w:t>
      </w:r>
      <w:r w:rsidR="00E52CA4">
        <w:rPr>
          <w:rFonts w:ascii="Arial" w:hAnsi="Arial" w:cs="Arial"/>
          <w:sz w:val="56"/>
          <w:szCs w:val="56"/>
        </w:rPr>
        <w:t>.</w:t>
      </w:r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56"/>
    <w:rsid w:val="000C4CAE"/>
    <w:rsid w:val="000D406B"/>
    <w:rsid w:val="0030288C"/>
    <w:rsid w:val="00307683"/>
    <w:rsid w:val="006C13DD"/>
    <w:rsid w:val="006C2056"/>
    <w:rsid w:val="006F5790"/>
    <w:rsid w:val="0080565D"/>
    <w:rsid w:val="0080701D"/>
    <w:rsid w:val="00945DA9"/>
    <w:rsid w:val="00AB5DE2"/>
    <w:rsid w:val="00AE0E30"/>
    <w:rsid w:val="00CB0016"/>
    <w:rsid w:val="00D643FE"/>
    <w:rsid w:val="00D72B30"/>
    <w:rsid w:val="00E52CA4"/>
    <w:rsid w:val="00EB0B27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88F12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Ivan Torres</cp:lastModifiedBy>
  <cp:revision>2</cp:revision>
  <dcterms:created xsi:type="dcterms:W3CDTF">2021-12-09T06:48:00Z</dcterms:created>
  <dcterms:modified xsi:type="dcterms:W3CDTF">2021-12-09T06:48:00Z</dcterms:modified>
</cp:coreProperties>
</file>