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4D23A9">
      <w:pPr>
        <w:tabs>
          <w:tab w:val="left" w:pos="6840"/>
        </w:tabs>
        <w:spacing w:after="0" w:line="36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4D23A9">
      <w:pPr>
        <w:tabs>
          <w:tab w:val="left" w:pos="6840"/>
        </w:tabs>
        <w:spacing w:after="0" w:line="36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sidR="006E1F04">
        <w:rPr>
          <w:rFonts w:ascii="Arial" w:eastAsia="Times New Roman" w:hAnsi="Arial" w:cs="Arial"/>
          <w:sz w:val="24"/>
          <w:szCs w:val="24"/>
          <w:lang w:eastAsia="es-ES"/>
        </w:rPr>
        <w:t xml:space="preserve"> </w:t>
      </w:r>
      <w:r w:rsidR="00D80CDA">
        <w:rPr>
          <w:rFonts w:ascii="Arial" w:eastAsia="Times New Roman" w:hAnsi="Arial" w:cs="Arial"/>
          <w:sz w:val="24"/>
          <w:szCs w:val="24"/>
          <w:lang w:eastAsia="es-ES"/>
        </w:rPr>
        <w:t>19 diecinueve de enero de 2021 dos</w:t>
      </w:r>
      <w:r w:rsidR="00DB05DB">
        <w:rPr>
          <w:rFonts w:ascii="Arial" w:eastAsia="Times New Roman" w:hAnsi="Arial" w:cs="Arial"/>
          <w:sz w:val="24"/>
          <w:szCs w:val="24"/>
          <w:lang w:eastAsia="es-ES"/>
        </w:rPr>
        <w:t xml:space="preserve"> mil veintiuno</w:t>
      </w:r>
      <w:r w:rsidRPr="00B25237">
        <w:rPr>
          <w:rFonts w:ascii="Arial" w:eastAsia="Times New Roman" w:hAnsi="Arial" w:cs="Arial"/>
          <w:sz w:val="24"/>
          <w:szCs w:val="24"/>
          <w:lang w:eastAsia="es-ES"/>
        </w:rPr>
        <w:t xml:space="preserve">, para que manifieste lo que a su derecho </w:t>
      </w:r>
      <w:r w:rsidRPr="00DB05DB">
        <w:rPr>
          <w:rFonts w:ascii="Arial" w:eastAsia="Times New Roman" w:hAnsi="Arial" w:cs="Arial"/>
          <w:sz w:val="24"/>
          <w:szCs w:val="24"/>
          <w:lang w:eastAsia="es-ES"/>
        </w:rPr>
        <w:t>convenga respecto del cumplimiento dado por el sujeto obligado a la resolución dictada dentro del presente recurso de revisión; mismo que fue  notificado al recurrente el</w:t>
      </w:r>
      <w:r w:rsidR="00652F26" w:rsidRPr="00DB05DB">
        <w:rPr>
          <w:rFonts w:ascii="Arial" w:eastAsia="Times New Roman" w:hAnsi="Arial" w:cs="Arial"/>
          <w:sz w:val="24"/>
          <w:szCs w:val="24"/>
          <w:lang w:eastAsia="es-ES"/>
        </w:rPr>
        <w:t xml:space="preserve"> </w:t>
      </w:r>
      <w:r w:rsidR="00DB05DB" w:rsidRPr="00DB05DB">
        <w:rPr>
          <w:rFonts w:ascii="Arial" w:eastAsia="Times New Roman" w:hAnsi="Arial" w:cs="Arial"/>
          <w:sz w:val="24"/>
          <w:szCs w:val="24"/>
          <w:lang w:eastAsia="es-ES"/>
        </w:rPr>
        <w:t xml:space="preserve">16 dieciséis de febrero </w:t>
      </w:r>
      <w:r w:rsidR="000B5A6C" w:rsidRPr="00DB05DB">
        <w:rPr>
          <w:rFonts w:ascii="Arial" w:eastAsia="Times New Roman" w:hAnsi="Arial" w:cs="Arial"/>
          <w:sz w:val="24"/>
          <w:szCs w:val="24"/>
          <w:lang w:eastAsia="es-ES"/>
        </w:rPr>
        <w:t>de 2021 dos mil veintiuno</w:t>
      </w:r>
      <w:r w:rsidRPr="00DB05DB">
        <w:rPr>
          <w:rFonts w:ascii="Arial" w:eastAsia="Times New Roman" w:hAnsi="Arial" w:cs="Arial"/>
          <w:sz w:val="24"/>
          <w:szCs w:val="24"/>
          <w:lang w:eastAsia="es-ES"/>
        </w:rPr>
        <w:t xml:space="preserve">, por lo que dicho plazo comenzó a correr el </w:t>
      </w:r>
      <w:r w:rsidR="00264F11" w:rsidRPr="00DB05DB">
        <w:rPr>
          <w:rFonts w:ascii="Arial" w:eastAsia="Times New Roman" w:hAnsi="Arial" w:cs="Arial"/>
          <w:sz w:val="24"/>
          <w:szCs w:val="24"/>
          <w:lang w:eastAsia="es-ES"/>
        </w:rPr>
        <w:t>1</w:t>
      </w:r>
      <w:r w:rsidR="00DB05DB" w:rsidRPr="00DB05DB">
        <w:rPr>
          <w:rFonts w:ascii="Arial" w:eastAsia="Times New Roman" w:hAnsi="Arial" w:cs="Arial"/>
          <w:sz w:val="24"/>
          <w:szCs w:val="24"/>
          <w:lang w:eastAsia="es-ES"/>
        </w:rPr>
        <w:t>7 diecisiete de febrero</w:t>
      </w:r>
      <w:r w:rsidR="00422690" w:rsidRPr="00DB05DB">
        <w:rPr>
          <w:rFonts w:ascii="Arial" w:eastAsia="Times New Roman" w:hAnsi="Arial" w:cs="Arial"/>
          <w:sz w:val="24"/>
          <w:szCs w:val="24"/>
          <w:lang w:eastAsia="es-ES"/>
        </w:rPr>
        <w:t xml:space="preserve"> </w:t>
      </w:r>
      <w:r w:rsidRPr="00DB05DB">
        <w:rPr>
          <w:rFonts w:ascii="Arial" w:eastAsia="Times New Roman" w:hAnsi="Arial" w:cs="Arial"/>
          <w:sz w:val="24"/>
          <w:szCs w:val="24"/>
          <w:lang w:eastAsia="es-ES"/>
        </w:rPr>
        <w:t xml:space="preserve">y concluyó el </w:t>
      </w:r>
      <w:r w:rsidR="00DB05DB" w:rsidRPr="00DB05DB">
        <w:rPr>
          <w:rFonts w:ascii="Arial" w:eastAsia="Times New Roman" w:hAnsi="Arial" w:cs="Arial"/>
          <w:sz w:val="24"/>
          <w:szCs w:val="24"/>
          <w:lang w:eastAsia="es-ES"/>
        </w:rPr>
        <w:t xml:space="preserve">23 veintitrés de febrero </w:t>
      </w:r>
      <w:r w:rsidRPr="00DB05DB">
        <w:rPr>
          <w:rFonts w:ascii="Arial" w:eastAsia="Times New Roman" w:hAnsi="Arial" w:cs="Arial"/>
          <w:sz w:val="24"/>
          <w:szCs w:val="24"/>
          <w:lang w:eastAsia="es-ES"/>
        </w:rPr>
        <w:t>ambos de 20</w:t>
      </w:r>
      <w:r w:rsidR="000B5A6C" w:rsidRPr="00DB05DB">
        <w:rPr>
          <w:rFonts w:ascii="Arial" w:eastAsia="Times New Roman" w:hAnsi="Arial" w:cs="Arial"/>
          <w:sz w:val="24"/>
          <w:szCs w:val="24"/>
          <w:lang w:eastAsia="es-ES"/>
        </w:rPr>
        <w:t>21 dos mil veintiun</w:t>
      </w:r>
      <w:r w:rsidR="00FF4233" w:rsidRPr="00DB05DB">
        <w:rPr>
          <w:rFonts w:ascii="Arial" w:eastAsia="Times New Roman" w:hAnsi="Arial" w:cs="Arial"/>
          <w:sz w:val="24"/>
          <w:szCs w:val="24"/>
          <w:lang w:eastAsia="es-ES"/>
        </w:rPr>
        <w:t>o</w:t>
      </w:r>
      <w:r w:rsidRPr="00DB05DB">
        <w:rPr>
          <w:rFonts w:ascii="Arial" w:eastAsia="Times New Roman" w:hAnsi="Arial" w:cs="Arial"/>
          <w:sz w:val="24"/>
          <w:szCs w:val="24"/>
          <w:lang w:eastAsia="es-ES"/>
        </w:rPr>
        <w:t>. Lo que se asienta para constancia legal en la ciudad de San Luis Potosí, San Luis Potosí a</w:t>
      </w:r>
      <w:r w:rsidR="00DB05DB" w:rsidRPr="00DB05DB">
        <w:rPr>
          <w:rFonts w:ascii="Arial" w:eastAsia="Times New Roman" w:hAnsi="Arial" w:cs="Arial"/>
          <w:sz w:val="24"/>
          <w:szCs w:val="24"/>
          <w:lang w:eastAsia="es-ES"/>
        </w:rPr>
        <w:t xml:space="preserve"> </w:t>
      </w:r>
      <w:r w:rsidR="004D23A9" w:rsidRPr="004D23A9">
        <w:rPr>
          <w:rFonts w:ascii="Arial" w:eastAsia="Times New Roman" w:hAnsi="Arial" w:cs="Arial"/>
          <w:sz w:val="24"/>
          <w:szCs w:val="24"/>
          <w:lang w:val="es-MX" w:eastAsia="es-ES"/>
        </w:rPr>
        <w:t xml:space="preserve">21 veintiuno de febrero </w:t>
      </w:r>
      <w:r w:rsidR="00DB05DB" w:rsidRPr="00DB05DB">
        <w:rPr>
          <w:rFonts w:ascii="Arial" w:eastAsia="Times New Roman" w:hAnsi="Arial" w:cs="Arial"/>
          <w:sz w:val="24"/>
          <w:szCs w:val="24"/>
          <w:lang w:eastAsia="es-ES"/>
        </w:rPr>
        <w:t>de 2022 dos mil veintidós</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bookmarkStart w:id="0" w:name="_GoBack"/>
      <w:bookmarkEnd w:id="0"/>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4D23A9" w:rsidRPr="004D23A9">
        <w:rPr>
          <w:rFonts w:ascii="Arial" w:hAnsi="Arial" w:cs="Arial"/>
          <w:sz w:val="24"/>
          <w:szCs w:val="24"/>
          <w:lang w:val="es-MX"/>
        </w:rPr>
        <w:t xml:space="preserve">21 veintiuno de febrero </w:t>
      </w:r>
      <w:r w:rsidR="00DB05DB">
        <w:rPr>
          <w:rFonts w:ascii="Arial" w:eastAsia="Times New Roman" w:hAnsi="Arial" w:cs="Arial"/>
          <w:sz w:val="24"/>
          <w:szCs w:val="24"/>
          <w:lang w:eastAsia="es-ES"/>
        </w:rPr>
        <w:t>de 2022 dos mil veintidós</w:t>
      </w:r>
    </w:p>
    <w:p w:rsidR="003262B8" w:rsidRPr="003262B8" w:rsidRDefault="003262B8" w:rsidP="003262B8">
      <w:pPr>
        <w:spacing w:after="0" w:line="360" w:lineRule="auto"/>
        <w:jc w:val="both"/>
        <w:rPr>
          <w:rFonts w:ascii="Arial" w:hAnsi="Arial" w:cs="Arial"/>
          <w:b/>
          <w:sz w:val="24"/>
          <w:szCs w:val="24"/>
          <w:lang w:val="es-MX"/>
        </w:rPr>
      </w:pPr>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Visto el estado que guardan los presentes autos y de una revisión a las constancias que integran el expediente número</w:t>
      </w:r>
      <w:r w:rsidR="00DB05DB">
        <w:rPr>
          <w:rFonts w:ascii="Arial" w:hAnsi="Arial" w:cs="Arial"/>
          <w:b/>
          <w:iCs/>
          <w:sz w:val="24"/>
          <w:szCs w:val="24"/>
        </w:rPr>
        <w:t xml:space="preserve"> </w:t>
      </w:r>
      <w:proofErr w:type="spellStart"/>
      <w:r w:rsidR="00DB05DB">
        <w:rPr>
          <w:rFonts w:ascii="Arial" w:hAnsi="Arial" w:cs="Arial"/>
          <w:b/>
          <w:iCs/>
          <w:sz w:val="24"/>
          <w:szCs w:val="24"/>
        </w:rPr>
        <w:t>RR</w:t>
      </w:r>
      <w:proofErr w:type="spellEnd"/>
      <w:r w:rsidR="00DB05DB">
        <w:rPr>
          <w:rFonts w:ascii="Arial" w:hAnsi="Arial" w:cs="Arial"/>
          <w:b/>
          <w:iCs/>
          <w:sz w:val="24"/>
          <w:szCs w:val="24"/>
        </w:rPr>
        <w:t>-394/2019-1</w:t>
      </w:r>
      <w:r w:rsidRPr="003262B8">
        <w:rPr>
          <w:rFonts w:ascii="Arial" w:hAnsi="Arial" w:cs="Arial"/>
          <w:iCs/>
          <w:sz w:val="24"/>
          <w:szCs w:val="24"/>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3262B8" w:rsidRPr="008B7D67" w:rsidRDefault="003262B8" w:rsidP="003262B8">
      <w:pPr>
        <w:spacing w:after="0" w:line="360" w:lineRule="auto"/>
        <w:ind w:firstLine="709"/>
        <w:jc w:val="both"/>
        <w:rPr>
          <w:rFonts w:ascii="Arial" w:hAnsi="Arial" w:cs="Arial"/>
          <w:i/>
          <w:sz w:val="24"/>
          <w:szCs w:val="24"/>
          <w:lang w:val="es-MX"/>
        </w:rPr>
      </w:pPr>
      <w:r w:rsidRPr="008B7D67">
        <w:rPr>
          <w:rFonts w:ascii="Arial" w:hAnsi="Arial" w:cs="Arial"/>
          <w:i/>
          <w:sz w:val="24"/>
          <w:szCs w:val="24"/>
          <w:lang w:val="es-MX"/>
        </w:rPr>
        <w:t>“[…]</w:t>
      </w:r>
    </w:p>
    <w:p w:rsidR="003262B8" w:rsidRPr="008B7D67" w:rsidRDefault="003262B8" w:rsidP="003262B8">
      <w:pPr>
        <w:spacing w:after="0" w:line="360" w:lineRule="auto"/>
        <w:ind w:firstLine="709"/>
        <w:jc w:val="both"/>
        <w:rPr>
          <w:rFonts w:ascii="Arial" w:hAnsi="Arial" w:cs="Arial"/>
          <w:i/>
          <w:sz w:val="24"/>
          <w:szCs w:val="24"/>
          <w:lang w:val="es-MX"/>
        </w:rPr>
      </w:pPr>
      <w:r w:rsidRPr="008B7D67">
        <w:rPr>
          <w:rFonts w:ascii="Arial" w:hAnsi="Arial" w:cs="Arial"/>
          <w:i/>
          <w:sz w:val="24"/>
          <w:szCs w:val="24"/>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8B7D67">
        <w:rPr>
          <w:rFonts w:ascii="Arial" w:hAnsi="Arial" w:cs="Arial"/>
          <w:b/>
          <w:i/>
          <w:sz w:val="24"/>
          <w:szCs w:val="24"/>
          <w:lang w:val="es-MX"/>
        </w:rPr>
        <w:t>MODIFICA</w:t>
      </w:r>
      <w:r w:rsidR="00DB05DB" w:rsidRPr="008B7D67">
        <w:rPr>
          <w:rFonts w:ascii="Arial" w:hAnsi="Arial" w:cs="Arial"/>
          <w:b/>
          <w:i/>
          <w:sz w:val="24"/>
          <w:szCs w:val="24"/>
          <w:lang w:val="es-MX"/>
        </w:rPr>
        <w:t xml:space="preserve"> EL ACTO IMPUGNADO </w:t>
      </w:r>
      <w:r w:rsidRPr="008B7D67">
        <w:rPr>
          <w:rFonts w:ascii="Arial" w:hAnsi="Arial" w:cs="Arial"/>
          <w:i/>
          <w:sz w:val="24"/>
          <w:szCs w:val="24"/>
          <w:lang w:val="es-MX"/>
        </w:rPr>
        <w:t>y  conmina</w:t>
      </w:r>
      <w:r w:rsidR="00DB05DB" w:rsidRPr="008B7D67">
        <w:rPr>
          <w:rFonts w:ascii="Arial" w:hAnsi="Arial" w:cs="Arial"/>
          <w:i/>
          <w:sz w:val="24"/>
          <w:szCs w:val="24"/>
          <w:lang w:val="es-MX"/>
        </w:rPr>
        <w:t xml:space="preserve"> al sujeto obligado</w:t>
      </w:r>
      <w:r w:rsidRPr="008B7D67">
        <w:rPr>
          <w:rFonts w:ascii="Arial" w:hAnsi="Arial" w:cs="Arial"/>
          <w:i/>
          <w:sz w:val="24"/>
          <w:szCs w:val="24"/>
          <w:lang w:val="es-MX"/>
        </w:rPr>
        <w:t xml:space="preserve"> para que:</w:t>
      </w:r>
    </w:p>
    <w:p w:rsidR="003262B8" w:rsidRPr="008B7D67" w:rsidRDefault="003262B8" w:rsidP="003262B8">
      <w:pPr>
        <w:spacing w:after="0" w:line="360" w:lineRule="auto"/>
        <w:ind w:firstLine="709"/>
        <w:jc w:val="both"/>
        <w:rPr>
          <w:rFonts w:ascii="Arial" w:hAnsi="Arial" w:cs="Arial"/>
          <w:i/>
          <w:sz w:val="24"/>
          <w:szCs w:val="24"/>
          <w:lang w:val="es-MX"/>
        </w:rPr>
      </w:pPr>
    </w:p>
    <w:p w:rsidR="003262B8" w:rsidRDefault="003262B8" w:rsidP="003262B8">
      <w:pPr>
        <w:spacing w:after="0" w:line="360" w:lineRule="auto"/>
        <w:ind w:firstLine="709"/>
        <w:jc w:val="both"/>
        <w:rPr>
          <w:rFonts w:ascii="Arial" w:hAnsi="Arial" w:cs="Arial"/>
          <w:i/>
          <w:sz w:val="24"/>
          <w:szCs w:val="24"/>
          <w:lang w:val="es-MX"/>
        </w:rPr>
      </w:pPr>
      <w:r w:rsidRPr="008B7D67">
        <w:rPr>
          <w:rFonts w:ascii="Arial" w:hAnsi="Arial" w:cs="Arial"/>
          <w:b/>
          <w:i/>
          <w:sz w:val="24"/>
          <w:szCs w:val="24"/>
          <w:lang w:val="es-MX"/>
        </w:rPr>
        <w:tab/>
        <w:t xml:space="preserve">6.1.1. </w:t>
      </w:r>
      <w:r w:rsidR="00DB05DB" w:rsidRPr="008B7D67">
        <w:rPr>
          <w:rFonts w:ascii="Arial" w:hAnsi="Arial" w:cs="Arial"/>
          <w:i/>
          <w:sz w:val="24"/>
          <w:szCs w:val="24"/>
          <w:lang w:val="es-MX"/>
        </w:rPr>
        <w:t>Proporcione al recurrente la información consistente en: “número de homicidios cometidos desde el 29 de septiembre de 2014 al 11 de febrero de 2019 motiviados por odio debido a la identidad de género de la víctima. Dichas cidras son requeridas por división de campo. So</w:t>
      </w:r>
      <w:r w:rsidR="008B7D67" w:rsidRPr="008B7D67">
        <w:rPr>
          <w:rFonts w:ascii="Arial" w:hAnsi="Arial" w:cs="Arial"/>
          <w:i/>
          <w:sz w:val="24"/>
          <w:szCs w:val="24"/>
          <w:lang w:val="es-MX"/>
        </w:rPr>
        <w:t>licito también conocer cuáles fueron los criterios utilizados para determinar que estos Homicidios se llevaron a cabo por motivo de odio debido a la identidad de género de la víctima.</w:t>
      </w:r>
    </w:p>
    <w:p w:rsidR="008B7D67" w:rsidRPr="008B7D67" w:rsidRDefault="008B7D67" w:rsidP="003262B8">
      <w:pPr>
        <w:spacing w:after="0" w:line="360" w:lineRule="auto"/>
        <w:ind w:firstLine="709"/>
        <w:jc w:val="both"/>
        <w:rPr>
          <w:rFonts w:ascii="Arial" w:hAnsi="Arial" w:cs="Arial"/>
          <w:i/>
          <w:sz w:val="24"/>
          <w:szCs w:val="24"/>
          <w:lang w:val="es-MX"/>
        </w:rPr>
      </w:pPr>
    </w:p>
    <w:p w:rsidR="008B7D67" w:rsidRPr="008B7D67" w:rsidRDefault="008B7D67" w:rsidP="003262B8">
      <w:pPr>
        <w:spacing w:after="0" w:line="360" w:lineRule="auto"/>
        <w:ind w:firstLine="709"/>
        <w:jc w:val="both"/>
        <w:rPr>
          <w:rFonts w:ascii="Arial" w:hAnsi="Arial" w:cs="Arial"/>
          <w:i/>
          <w:sz w:val="24"/>
          <w:szCs w:val="24"/>
          <w:lang w:val="es-MX"/>
        </w:rPr>
      </w:pPr>
      <w:r w:rsidRPr="008B7D67">
        <w:rPr>
          <w:rFonts w:ascii="Arial" w:hAnsi="Arial" w:cs="Arial"/>
          <w:i/>
          <w:sz w:val="24"/>
          <w:szCs w:val="24"/>
          <w:lang w:val="es-MX"/>
        </w:rPr>
        <w:t>En la inteligencia de que para acreditar el cumplimiento a esta resolución, deberá remitir a esta Comisión la información que fue enviada como respuesta al solicitante para efecto de que este organismo esté condiciones de pronunciarse respecto al cumplimiento o incumplimiento dado a esta resolución.</w:t>
      </w:r>
    </w:p>
    <w:p w:rsidR="003262B8" w:rsidRPr="003262B8" w:rsidRDefault="003262B8" w:rsidP="003262B8">
      <w:pPr>
        <w:spacing w:after="0" w:line="360" w:lineRule="auto"/>
        <w:ind w:firstLine="709"/>
        <w:jc w:val="both"/>
        <w:rPr>
          <w:rFonts w:ascii="Arial" w:hAnsi="Arial" w:cs="Arial"/>
          <w:i/>
          <w:sz w:val="24"/>
          <w:szCs w:val="24"/>
          <w:highlight w:val="yellow"/>
          <w:lang w:val="es-MX"/>
        </w:rPr>
      </w:pP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cumplimiento a lo anterior, el sujeto obligado presentó el oficio número </w:t>
      </w:r>
      <w:proofErr w:type="spellStart"/>
      <w:r w:rsidR="00D009B5">
        <w:rPr>
          <w:rFonts w:ascii="Arial" w:hAnsi="Arial" w:cs="Arial"/>
          <w:iCs/>
          <w:sz w:val="24"/>
          <w:szCs w:val="24"/>
        </w:rPr>
        <w:t>FGE</w:t>
      </w:r>
      <w:proofErr w:type="spellEnd"/>
      <w:r w:rsidR="00D009B5">
        <w:rPr>
          <w:rFonts w:ascii="Arial" w:hAnsi="Arial" w:cs="Arial"/>
          <w:iCs/>
          <w:sz w:val="24"/>
          <w:szCs w:val="24"/>
        </w:rPr>
        <w:t>/UT/716/2020</w:t>
      </w:r>
      <w:r w:rsidRPr="003262B8">
        <w:rPr>
          <w:rFonts w:ascii="Arial" w:hAnsi="Arial" w:cs="Arial"/>
          <w:iCs/>
          <w:sz w:val="24"/>
          <w:szCs w:val="24"/>
        </w:rPr>
        <w:t>, recibido en la oficialía de partes de este cuerpo colegiado el</w:t>
      </w:r>
      <w:r w:rsidR="00D009B5">
        <w:rPr>
          <w:rFonts w:ascii="Arial" w:hAnsi="Arial" w:cs="Arial"/>
          <w:iCs/>
          <w:sz w:val="24"/>
          <w:szCs w:val="24"/>
        </w:rPr>
        <w:t xml:space="preserve"> 09 nueve de diciembre de 2020 dos mil veinte</w:t>
      </w:r>
      <w:r w:rsidRPr="003262B8">
        <w:rPr>
          <w:rFonts w:ascii="Arial" w:hAnsi="Arial" w:cs="Arial"/>
          <w:iCs/>
          <w:sz w:val="24"/>
          <w:szCs w:val="24"/>
        </w:rPr>
        <w:t xml:space="preserve">, junto con </w:t>
      </w:r>
      <w:r w:rsidR="00D009B5">
        <w:rPr>
          <w:rFonts w:ascii="Arial" w:hAnsi="Arial" w:cs="Arial"/>
          <w:iCs/>
          <w:sz w:val="24"/>
          <w:szCs w:val="24"/>
        </w:rPr>
        <w:t xml:space="preserve">tres </w:t>
      </w:r>
      <w:r w:rsidRPr="003262B8">
        <w:rPr>
          <w:rFonts w:ascii="Arial" w:hAnsi="Arial" w:cs="Arial"/>
          <w:iCs/>
          <w:sz w:val="24"/>
          <w:szCs w:val="24"/>
        </w:rPr>
        <w:t xml:space="preserve">anexos, </w:t>
      </w:r>
      <w:r w:rsidR="00D009B5">
        <w:rPr>
          <w:rFonts w:ascii="Arial" w:hAnsi="Arial" w:cs="Arial"/>
          <w:iCs/>
          <w:sz w:val="24"/>
          <w:szCs w:val="24"/>
        </w:rPr>
        <w:t xml:space="preserve">en donde hace diversas manifestaciones </w:t>
      </w:r>
      <w:r w:rsidRPr="003262B8">
        <w:rPr>
          <w:rFonts w:ascii="Arial" w:hAnsi="Arial" w:cs="Arial"/>
          <w:iCs/>
          <w:sz w:val="24"/>
          <w:szCs w:val="24"/>
        </w:rPr>
        <w:t>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F465A3" w:rsidRPr="00F465A3" w:rsidRDefault="003262B8" w:rsidP="003262B8">
      <w:pPr>
        <w:spacing w:after="0" w:line="360" w:lineRule="auto"/>
        <w:ind w:firstLine="709"/>
        <w:jc w:val="both"/>
        <w:rPr>
          <w:rFonts w:ascii="Arial" w:hAnsi="Arial" w:cs="Arial"/>
          <w:i/>
          <w:sz w:val="24"/>
          <w:szCs w:val="24"/>
        </w:rPr>
      </w:pPr>
      <w:r w:rsidRPr="003262B8">
        <w:rPr>
          <w:rFonts w:ascii="Arial" w:hAnsi="Arial" w:cs="Arial"/>
          <w:iCs/>
          <w:sz w:val="24"/>
          <w:szCs w:val="24"/>
        </w:rPr>
        <w:t>“[…]</w:t>
      </w:r>
      <w:r w:rsidR="00F465A3" w:rsidRPr="00F465A3">
        <w:rPr>
          <w:rFonts w:ascii="Arial" w:hAnsi="Arial" w:cs="Arial"/>
          <w:i/>
          <w:sz w:val="24"/>
          <w:szCs w:val="24"/>
        </w:rPr>
        <w:t xml:space="preserve">Que una vez recibido el oficio que se atiende, se ordenó notificar de nueva cuenta al ahora recurrente el oficio V/402/2019 mediante el </w:t>
      </w:r>
      <w:proofErr w:type="spellStart"/>
      <w:r w:rsidR="00F465A3" w:rsidRPr="00F465A3">
        <w:rPr>
          <w:rFonts w:ascii="Arial" w:hAnsi="Arial" w:cs="Arial"/>
          <w:i/>
          <w:sz w:val="24"/>
          <w:szCs w:val="24"/>
        </w:rPr>
        <w:t>Vicefiscal</w:t>
      </w:r>
      <w:proofErr w:type="spellEnd"/>
      <w:r w:rsidR="00F465A3" w:rsidRPr="00F465A3">
        <w:rPr>
          <w:rFonts w:ascii="Arial" w:hAnsi="Arial" w:cs="Arial"/>
          <w:i/>
          <w:sz w:val="24"/>
          <w:szCs w:val="24"/>
        </w:rPr>
        <w:t xml:space="preserve"> del Estado atiende la solicitud de información que nos ocupa.</w:t>
      </w:r>
    </w:p>
    <w:p w:rsidR="00F465A3" w:rsidRPr="00F465A3" w:rsidRDefault="00F465A3" w:rsidP="003262B8">
      <w:pPr>
        <w:spacing w:after="0" w:line="360" w:lineRule="auto"/>
        <w:ind w:firstLine="709"/>
        <w:jc w:val="both"/>
        <w:rPr>
          <w:rFonts w:ascii="Arial" w:hAnsi="Arial" w:cs="Arial"/>
          <w:i/>
          <w:sz w:val="24"/>
          <w:szCs w:val="24"/>
        </w:rPr>
      </w:pPr>
    </w:p>
    <w:p w:rsidR="003262B8" w:rsidRPr="003262B8" w:rsidRDefault="00F465A3" w:rsidP="00F465A3">
      <w:pPr>
        <w:spacing w:after="0" w:line="360" w:lineRule="auto"/>
        <w:ind w:firstLine="709"/>
        <w:jc w:val="both"/>
        <w:rPr>
          <w:rFonts w:ascii="Arial" w:hAnsi="Arial" w:cs="Arial"/>
          <w:iCs/>
          <w:sz w:val="24"/>
          <w:szCs w:val="24"/>
        </w:rPr>
      </w:pPr>
      <w:r w:rsidRPr="00F465A3">
        <w:rPr>
          <w:rFonts w:ascii="Arial" w:hAnsi="Arial" w:cs="Arial"/>
          <w:i/>
          <w:sz w:val="24"/>
          <w:szCs w:val="24"/>
        </w:rPr>
        <w:t xml:space="preserve">Con fecha 07 del mes y año que transcurre se procedió de nueva cuenta na noticiar al solicitante ahora recurrente el contenido del oficio V/402/2019 signado por el </w:t>
      </w:r>
      <w:proofErr w:type="spellStart"/>
      <w:r w:rsidRPr="00F465A3">
        <w:rPr>
          <w:rFonts w:ascii="Arial" w:hAnsi="Arial" w:cs="Arial"/>
          <w:i/>
          <w:sz w:val="24"/>
          <w:szCs w:val="24"/>
        </w:rPr>
        <w:t>Vicefiscal</w:t>
      </w:r>
      <w:proofErr w:type="spellEnd"/>
      <w:r w:rsidRPr="00F465A3">
        <w:rPr>
          <w:rFonts w:ascii="Arial" w:hAnsi="Arial" w:cs="Arial"/>
          <w:i/>
          <w:sz w:val="24"/>
          <w:szCs w:val="24"/>
        </w:rPr>
        <w:t xml:space="preserve"> del Estado</w:t>
      </w:r>
      <w:r w:rsidR="003262B8" w:rsidRPr="003262B8">
        <w:rPr>
          <w:rFonts w:ascii="Arial" w:hAnsi="Arial" w:cs="Arial"/>
          <w:iCs/>
          <w:sz w:val="24"/>
          <w:szCs w:val="24"/>
        </w:rPr>
        <w:t xml:space="preserve"> […].” </w:t>
      </w:r>
    </w:p>
    <w:p w:rsidR="003262B8" w:rsidRPr="003262B8" w:rsidRDefault="003262B8" w:rsidP="003262B8">
      <w:pPr>
        <w:spacing w:after="0" w:line="360" w:lineRule="auto"/>
        <w:jc w:val="both"/>
        <w:rPr>
          <w:rFonts w:ascii="Arial" w:hAnsi="Arial" w:cs="Arial"/>
          <w:iCs/>
          <w:sz w:val="24"/>
          <w:szCs w:val="24"/>
          <w:lang w:val="es-MX"/>
        </w:rPr>
      </w:pPr>
    </w:p>
    <w:p w:rsidR="003262B8" w:rsidRPr="003262B8" w:rsidRDefault="003262B8" w:rsidP="003262B8">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D009B5">
        <w:rPr>
          <w:rFonts w:ascii="Arial" w:hAnsi="Arial" w:cs="Arial"/>
          <w:iCs/>
          <w:sz w:val="24"/>
          <w:szCs w:val="24"/>
          <w:lang w:val="es-MX"/>
        </w:rPr>
        <w:t xml:space="preserve">41 </w:t>
      </w:r>
      <w:r w:rsidRPr="003262B8">
        <w:rPr>
          <w:rFonts w:ascii="Arial" w:hAnsi="Arial" w:cs="Arial"/>
          <w:iCs/>
          <w:sz w:val="24"/>
          <w:szCs w:val="24"/>
          <w:lang w:val="es-MX"/>
        </w:rPr>
        <w:t xml:space="preserve">a </w:t>
      </w:r>
      <w:r w:rsidR="00D009B5">
        <w:rPr>
          <w:rFonts w:ascii="Arial" w:hAnsi="Arial" w:cs="Arial"/>
          <w:iCs/>
          <w:sz w:val="24"/>
          <w:szCs w:val="24"/>
          <w:lang w:val="es-MX"/>
        </w:rPr>
        <w:t>46</w:t>
      </w:r>
      <w:r w:rsidRPr="003262B8">
        <w:rPr>
          <w:rFonts w:ascii="Arial" w:hAnsi="Arial" w:cs="Arial"/>
          <w:iCs/>
          <w:sz w:val="24"/>
          <w:szCs w:val="24"/>
          <w:lang w:val="es-MX"/>
        </w:rPr>
        <w:t xml:space="preserve"> de autos), mismo que comprenden la gestión realizada por el sujeto obligado, así como, los correos electrónicos enviados al recurrente y cuyos anexos se analizan a continuación.</w:t>
      </w:r>
    </w:p>
    <w:p w:rsidR="003262B8" w:rsidRPr="003262B8" w:rsidRDefault="003262B8" w:rsidP="003262B8">
      <w:pPr>
        <w:spacing w:after="0" w:line="360" w:lineRule="auto"/>
        <w:ind w:firstLine="709"/>
        <w:jc w:val="both"/>
        <w:rPr>
          <w:rFonts w:ascii="Arial" w:hAnsi="Arial" w:cs="Arial"/>
          <w:iCs/>
          <w:sz w:val="24"/>
          <w:szCs w:val="24"/>
        </w:rPr>
      </w:pPr>
    </w:p>
    <w:p w:rsid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lastRenderedPageBreak/>
        <w:t xml:space="preserve">Pues bien, de las constancias remitidas por el sujeto obligado se puede advertir que mediante el oficio </w:t>
      </w:r>
      <w:r w:rsidR="00F465A3">
        <w:rPr>
          <w:rFonts w:ascii="Arial" w:hAnsi="Arial" w:cs="Arial"/>
          <w:iCs/>
          <w:sz w:val="24"/>
          <w:szCs w:val="24"/>
        </w:rPr>
        <w:t xml:space="preserve">sin </w:t>
      </w:r>
      <w:r w:rsidR="00F465A3" w:rsidRPr="00F465A3">
        <w:rPr>
          <w:rFonts w:ascii="Arial" w:hAnsi="Arial" w:cs="Arial"/>
          <w:iCs/>
          <w:sz w:val="24"/>
          <w:szCs w:val="24"/>
        </w:rPr>
        <w:t>númer</w:t>
      </w:r>
      <w:r w:rsidR="00F465A3">
        <w:rPr>
          <w:rFonts w:ascii="Arial" w:hAnsi="Arial" w:cs="Arial"/>
          <w:iCs/>
          <w:sz w:val="24"/>
          <w:szCs w:val="24"/>
        </w:rPr>
        <w:t>o de fecha 35 veinticinco de febrero de 2019 dos mil diecinueve</w:t>
      </w:r>
      <w:r w:rsidRPr="003262B8">
        <w:rPr>
          <w:rFonts w:ascii="Arial" w:hAnsi="Arial" w:cs="Arial"/>
          <w:iCs/>
          <w:sz w:val="24"/>
          <w:szCs w:val="24"/>
        </w:rPr>
        <w:t>,</w:t>
      </w:r>
      <w:r w:rsidR="00F465A3">
        <w:rPr>
          <w:rFonts w:ascii="Arial" w:hAnsi="Arial" w:cs="Arial"/>
          <w:iCs/>
          <w:sz w:val="24"/>
          <w:szCs w:val="24"/>
        </w:rPr>
        <w:t xml:space="preserve"> el sujeto obligado hace las siguientes manifestaciones:</w:t>
      </w:r>
      <w:r w:rsidRPr="003262B8">
        <w:rPr>
          <w:rFonts w:ascii="Arial" w:hAnsi="Arial" w:cs="Arial"/>
          <w:iCs/>
          <w:sz w:val="24"/>
          <w:szCs w:val="24"/>
        </w:rPr>
        <w:t xml:space="preserve"> </w:t>
      </w:r>
    </w:p>
    <w:p w:rsidR="00F465A3" w:rsidRDefault="00F465A3" w:rsidP="003262B8">
      <w:pPr>
        <w:spacing w:after="0" w:line="360" w:lineRule="auto"/>
        <w:ind w:firstLine="709"/>
        <w:jc w:val="both"/>
        <w:rPr>
          <w:rFonts w:ascii="Arial" w:hAnsi="Arial" w:cs="Arial"/>
          <w:iCs/>
          <w:sz w:val="24"/>
          <w:szCs w:val="24"/>
        </w:rPr>
      </w:pPr>
    </w:p>
    <w:p w:rsidR="00F465A3" w:rsidRPr="003262B8" w:rsidRDefault="00F465A3" w:rsidP="003262B8">
      <w:pPr>
        <w:spacing w:after="0" w:line="360" w:lineRule="auto"/>
        <w:ind w:firstLine="709"/>
        <w:jc w:val="both"/>
        <w:rPr>
          <w:rFonts w:ascii="Arial" w:hAnsi="Arial" w:cs="Arial"/>
          <w:iCs/>
          <w:sz w:val="24"/>
          <w:szCs w:val="24"/>
        </w:rPr>
      </w:pPr>
      <w:r>
        <w:rPr>
          <w:rFonts w:ascii="Arial" w:hAnsi="Arial" w:cs="Arial"/>
          <w:iCs/>
          <w:sz w:val="24"/>
          <w:szCs w:val="24"/>
        </w:rPr>
        <w:t xml:space="preserve">[…] </w:t>
      </w:r>
      <w:r w:rsidRPr="00F465A3">
        <w:rPr>
          <w:rFonts w:ascii="Arial" w:hAnsi="Arial" w:cs="Arial"/>
          <w:i/>
          <w:sz w:val="24"/>
          <w:szCs w:val="24"/>
        </w:rPr>
        <w:t xml:space="preserve">Se hace mención que no obra estadística generada en el rubro, y a fin de atender sus solicitudes se realizó la búsqueda por las Áreas competentes que en el caso y de conformidad con la normatividad de la Dependencia resulta ser la </w:t>
      </w:r>
      <w:proofErr w:type="spellStart"/>
      <w:r w:rsidRPr="00F465A3">
        <w:rPr>
          <w:rFonts w:ascii="Arial" w:hAnsi="Arial" w:cs="Arial"/>
          <w:i/>
          <w:sz w:val="24"/>
          <w:szCs w:val="24"/>
        </w:rPr>
        <w:t>Vicefiscalía</w:t>
      </w:r>
      <w:proofErr w:type="spellEnd"/>
      <w:r w:rsidRPr="00F465A3">
        <w:rPr>
          <w:rFonts w:ascii="Arial" w:hAnsi="Arial" w:cs="Arial"/>
          <w:i/>
          <w:sz w:val="24"/>
          <w:szCs w:val="24"/>
        </w:rPr>
        <w:t>; por lo que haciendo tales precisiones se proporciona la información en el estado en que se encuentra; con fundamento en los artículos 59 y 61 de la Ley de Transparencia y Acceso a la Información Pública del Estado</w:t>
      </w:r>
      <w:r>
        <w:rPr>
          <w:rFonts w:ascii="Arial" w:hAnsi="Arial" w:cs="Arial"/>
          <w:iCs/>
          <w:sz w:val="24"/>
          <w:szCs w:val="24"/>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Por otro lado, se advierte que dentro de los oficios contenidos dentro del informe rendido por el sujeto obligado también se encuentra</w:t>
      </w:r>
      <w:r w:rsidR="00F465A3">
        <w:rPr>
          <w:rFonts w:ascii="Arial" w:hAnsi="Arial" w:cs="Arial"/>
          <w:iCs/>
          <w:sz w:val="24"/>
          <w:szCs w:val="24"/>
        </w:rPr>
        <w:t xml:space="preserve"> el oficio número V/402/2019</w:t>
      </w:r>
      <w:r w:rsidR="00347A2A">
        <w:rPr>
          <w:rFonts w:ascii="Arial" w:hAnsi="Arial" w:cs="Arial"/>
          <w:iCs/>
          <w:sz w:val="24"/>
          <w:szCs w:val="24"/>
        </w:rPr>
        <w:t xml:space="preserve"> el cual es signado por el </w:t>
      </w:r>
      <w:proofErr w:type="spellStart"/>
      <w:r w:rsidR="00347A2A">
        <w:rPr>
          <w:rFonts w:ascii="Arial" w:hAnsi="Arial" w:cs="Arial"/>
          <w:iCs/>
          <w:sz w:val="24"/>
          <w:szCs w:val="24"/>
        </w:rPr>
        <w:t>Vicefiscal</w:t>
      </w:r>
      <w:proofErr w:type="spellEnd"/>
      <w:r w:rsidR="00347A2A">
        <w:rPr>
          <w:rFonts w:ascii="Arial" w:hAnsi="Arial" w:cs="Arial"/>
          <w:iCs/>
          <w:sz w:val="24"/>
          <w:szCs w:val="24"/>
        </w:rPr>
        <w:t xml:space="preserve"> del Estado y el cual contiene medularmente lo siguiente: </w:t>
      </w:r>
    </w:p>
    <w:p w:rsidR="00347A2A" w:rsidRDefault="00347A2A" w:rsidP="003262B8">
      <w:pPr>
        <w:spacing w:after="0" w:line="360" w:lineRule="auto"/>
        <w:ind w:firstLine="709"/>
        <w:jc w:val="both"/>
        <w:rPr>
          <w:rFonts w:ascii="Arial" w:hAnsi="Arial" w:cs="Arial"/>
          <w:iCs/>
          <w:sz w:val="24"/>
          <w:szCs w:val="24"/>
        </w:rPr>
      </w:pPr>
    </w:p>
    <w:p w:rsidR="00347A2A" w:rsidRPr="003262B8" w:rsidRDefault="00347A2A" w:rsidP="003262B8">
      <w:pPr>
        <w:spacing w:after="0" w:line="360" w:lineRule="auto"/>
        <w:ind w:firstLine="709"/>
        <w:jc w:val="both"/>
        <w:rPr>
          <w:rFonts w:ascii="Arial" w:hAnsi="Arial" w:cs="Arial"/>
          <w:iCs/>
          <w:sz w:val="24"/>
          <w:szCs w:val="24"/>
        </w:rPr>
      </w:pPr>
      <w:r>
        <w:rPr>
          <w:rFonts w:ascii="Arial" w:hAnsi="Arial" w:cs="Arial"/>
          <w:iCs/>
          <w:sz w:val="24"/>
          <w:szCs w:val="24"/>
        </w:rPr>
        <w:t>[…] E</w:t>
      </w:r>
      <w:r w:rsidRPr="00347A2A">
        <w:rPr>
          <w:rFonts w:ascii="Arial" w:hAnsi="Arial" w:cs="Arial"/>
          <w:i/>
          <w:sz w:val="24"/>
          <w:szCs w:val="24"/>
        </w:rPr>
        <w:t>n respuesta a su oficio UT/57/2019, de fecha 12 de febrero del 2019 mediante el cual solicita la información requerida en el oficio de mérito informo que NO se encontró registro alguno de carpetas de investigación iniciadas por el delito de homicidio motivada por odio debido a la identidad de género de las víctimas</w:t>
      </w:r>
      <w:r>
        <w:rPr>
          <w:rFonts w:ascii="Arial" w:hAnsi="Arial" w:cs="Arial"/>
          <w:iCs/>
          <w:sz w:val="24"/>
          <w:szCs w:val="24"/>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Así pues, el sujeto obligado también adjuntó las constancias que acreditan la notificación al recurrente, misma que fue realizada vía correo electrónico proporcionado por el recurrente para oír y recibir notificaciones, las cuales se encuentran visibles a foja</w:t>
      </w:r>
      <w:r w:rsidR="00347A2A">
        <w:rPr>
          <w:rFonts w:ascii="Arial" w:hAnsi="Arial" w:cs="Arial"/>
          <w:iCs/>
          <w:sz w:val="24"/>
          <w:szCs w:val="24"/>
        </w:rPr>
        <w:t xml:space="preserve"> 44 a 45 de autos</w:t>
      </w:r>
      <w:r w:rsidRPr="003262B8">
        <w:rPr>
          <w:rFonts w:ascii="Arial" w:hAnsi="Arial" w:cs="Arial"/>
          <w:iCs/>
          <w:sz w:val="24"/>
          <w:szCs w:val="24"/>
        </w:rPr>
        <w:t>.</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esta Comisión por medio de proveído de fecha </w:t>
      </w:r>
      <w:r w:rsidR="00347A2A">
        <w:rPr>
          <w:rFonts w:ascii="Arial" w:hAnsi="Arial" w:cs="Arial"/>
          <w:iCs/>
          <w:sz w:val="24"/>
          <w:szCs w:val="24"/>
        </w:rPr>
        <w:t xml:space="preserve">19 diecinueve de enero de 2021 </w:t>
      </w:r>
      <w:r w:rsidRPr="003262B8">
        <w:rPr>
          <w:rFonts w:ascii="Arial" w:hAnsi="Arial" w:cs="Arial"/>
          <w:iCs/>
          <w:sz w:val="24"/>
          <w:szCs w:val="24"/>
        </w:rPr>
        <w:t xml:space="preserve">dio vista a la parte recurrente con las constancias remitidas por el sujeto obligado, para el efecto de que realizara las manifestaciones que a sus </w:t>
      </w:r>
      <w:r w:rsidRPr="003262B8">
        <w:rPr>
          <w:rFonts w:ascii="Arial" w:hAnsi="Arial" w:cs="Arial"/>
          <w:iCs/>
          <w:sz w:val="24"/>
          <w:szCs w:val="24"/>
        </w:rPr>
        <w:lastRenderedPageBreak/>
        <w:t>intereses conviniera, sin que hubiera realizado manifestación alguna al respecto, aun cuando fue debidamente notificado.</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3262B8">
        <w:rPr>
          <w:rFonts w:ascii="Arial" w:hAnsi="Arial" w:cs="Arial"/>
          <w:b/>
          <w:iCs/>
          <w:sz w:val="24"/>
          <w:szCs w:val="24"/>
        </w:rPr>
        <w:t>se tiene por cumplida la resolución, dictada en el recurso de revisión</w:t>
      </w:r>
      <w:r w:rsidR="00347A2A">
        <w:rPr>
          <w:rFonts w:ascii="Arial" w:hAnsi="Arial" w:cs="Arial"/>
          <w:b/>
          <w:iCs/>
          <w:sz w:val="24"/>
          <w:szCs w:val="24"/>
        </w:rPr>
        <w:t xml:space="preserve"> </w:t>
      </w:r>
      <w:proofErr w:type="spellStart"/>
      <w:r w:rsidR="00347A2A">
        <w:rPr>
          <w:rFonts w:ascii="Arial" w:hAnsi="Arial" w:cs="Arial"/>
          <w:b/>
          <w:iCs/>
          <w:sz w:val="24"/>
          <w:szCs w:val="24"/>
        </w:rPr>
        <w:t>RR</w:t>
      </w:r>
      <w:proofErr w:type="spellEnd"/>
      <w:r w:rsidR="00347A2A">
        <w:rPr>
          <w:rFonts w:ascii="Arial" w:hAnsi="Arial" w:cs="Arial"/>
          <w:b/>
          <w:iCs/>
          <w:sz w:val="24"/>
          <w:szCs w:val="24"/>
        </w:rPr>
        <w:t>-394/2019-1</w:t>
      </w:r>
      <w:r w:rsidRPr="003262B8">
        <w:rPr>
          <w:rFonts w:ascii="Arial" w:hAnsi="Arial" w:cs="Arial"/>
          <w:b/>
          <w:iCs/>
          <w:sz w:val="24"/>
          <w:szCs w:val="24"/>
        </w:rPr>
        <w:t>.</w:t>
      </w:r>
    </w:p>
    <w:p w:rsidR="003262B8" w:rsidRPr="003262B8" w:rsidRDefault="003262B8"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bookmarkEnd w:id="1"/>
    <w:p w:rsidR="00333CF9" w:rsidRPr="00347A2A" w:rsidRDefault="00347A2A" w:rsidP="00333CF9">
      <w:pPr>
        <w:spacing w:after="0" w:line="360" w:lineRule="auto"/>
        <w:jc w:val="both"/>
        <w:rPr>
          <w:rFonts w:ascii="Arial" w:hAnsi="Arial" w:cs="Arial"/>
          <w:sz w:val="10"/>
          <w:szCs w:val="10"/>
        </w:rPr>
      </w:pPr>
      <w:proofErr w:type="spellStart"/>
      <w:r w:rsidRPr="00347A2A">
        <w:rPr>
          <w:rFonts w:ascii="Arial" w:hAnsi="Arial" w:cs="Arial"/>
          <w:sz w:val="10"/>
          <w:szCs w:val="10"/>
        </w:rPr>
        <w:t>Y.A.H</w:t>
      </w:r>
      <w:proofErr w:type="spellEnd"/>
      <w:r w:rsidRPr="00347A2A">
        <w:rPr>
          <w:rFonts w:ascii="Arial" w:hAnsi="Arial" w:cs="Arial"/>
          <w:sz w:val="10"/>
          <w:szCs w:val="10"/>
        </w:rPr>
        <w:t>.</w:t>
      </w:r>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22E58" w:rsidRDefault="00522E58" w:rsidP="00A04BCB">
      <w:pPr>
        <w:spacing w:after="0" w:line="240" w:lineRule="auto"/>
      </w:pPr>
      <w:r>
        <w:separator/>
      </w:r>
    </w:p>
  </w:endnote>
  <w:endnote w:type="continuationSeparator" w:id="0">
    <w:p w:rsidR="00522E58" w:rsidRDefault="00522E58"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22E58" w:rsidRDefault="00522E58" w:rsidP="00A04BCB">
      <w:pPr>
        <w:spacing w:after="0" w:line="240" w:lineRule="auto"/>
      </w:pPr>
      <w:r>
        <w:separator/>
      </w:r>
    </w:p>
  </w:footnote>
  <w:footnote w:type="continuationSeparator" w:id="0">
    <w:p w:rsidR="00522E58" w:rsidRDefault="00522E58"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A90605">
      <w:rPr>
        <w:rFonts w:ascii="Arial" w:hAnsi="Arial" w:cs="Arial"/>
        <w:b/>
      </w:rPr>
      <w:t>394</w:t>
    </w:r>
    <w:r w:rsidR="006958E0">
      <w:rPr>
        <w:rFonts w:ascii="Arial" w:hAnsi="Arial" w:cs="Arial"/>
        <w:b/>
      </w:rPr>
      <w:t>/</w:t>
    </w:r>
    <w:r w:rsidR="002414D8">
      <w:rPr>
        <w:rFonts w:ascii="Arial" w:hAnsi="Arial" w:cs="Arial"/>
        <w:b/>
      </w:rPr>
      <w:t>201</w:t>
    </w:r>
    <w:r w:rsidR="000B5A6C">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5"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23"/>
  </w:num>
  <w:num w:numId="5">
    <w:abstractNumId w:val="18"/>
  </w:num>
  <w:num w:numId="6">
    <w:abstractNumId w:val="15"/>
  </w:num>
  <w:num w:numId="7">
    <w:abstractNumId w:val="3"/>
  </w:num>
  <w:num w:numId="8">
    <w:abstractNumId w:val="21"/>
  </w:num>
  <w:num w:numId="9">
    <w:abstractNumId w:val="9"/>
  </w:num>
  <w:num w:numId="10">
    <w:abstractNumId w:val="2"/>
  </w:num>
  <w:num w:numId="11">
    <w:abstractNumId w:val="14"/>
  </w:num>
  <w:num w:numId="12">
    <w:abstractNumId w:val="19"/>
  </w:num>
  <w:num w:numId="13">
    <w:abstractNumId w:val="17"/>
  </w:num>
  <w:num w:numId="14">
    <w:abstractNumId w:val="11"/>
  </w:num>
  <w:num w:numId="15">
    <w:abstractNumId w:val="1"/>
  </w:num>
  <w:num w:numId="16">
    <w:abstractNumId w:val="6"/>
  </w:num>
  <w:num w:numId="17">
    <w:abstractNumId w:val="16"/>
  </w:num>
  <w:num w:numId="18">
    <w:abstractNumId w:val="22"/>
  </w:num>
  <w:num w:numId="19">
    <w:abstractNumId w:val="8"/>
  </w:num>
  <w:num w:numId="20">
    <w:abstractNumId w:val="24"/>
    <w:lvlOverride w:ilvl="0">
      <w:startOverride w:val="1"/>
    </w:lvlOverride>
    <w:lvlOverride w:ilvl="1"/>
    <w:lvlOverride w:ilvl="2"/>
    <w:lvlOverride w:ilvl="3"/>
    <w:lvlOverride w:ilvl="4"/>
    <w:lvlOverride w:ilvl="5"/>
    <w:lvlOverride w:ilvl="6"/>
    <w:lvlOverride w:ilvl="7"/>
    <w:lvlOverride w:ilvl="8"/>
  </w:num>
  <w:num w:numId="21">
    <w:abstractNumId w:val="13"/>
  </w:num>
  <w:num w:numId="22">
    <w:abstractNumId w:val="0"/>
  </w:num>
  <w:num w:numId="23">
    <w:abstractNumId w:val="7"/>
  </w:num>
  <w:num w:numId="24">
    <w:abstractNumId w:val="1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605"/>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6F3"/>
    <w:rsid w:val="00260481"/>
    <w:rsid w:val="00260F10"/>
    <w:rsid w:val="00264CBC"/>
    <w:rsid w:val="00264F11"/>
    <w:rsid w:val="00266ADC"/>
    <w:rsid w:val="002778EA"/>
    <w:rsid w:val="00286EF5"/>
    <w:rsid w:val="002A185B"/>
    <w:rsid w:val="002A288D"/>
    <w:rsid w:val="002A6A30"/>
    <w:rsid w:val="002B40C2"/>
    <w:rsid w:val="002B7A19"/>
    <w:rsid w:val="002C32EF"/>
    <w:rsid w:val="002C38D0"/>
    <w:rsid w:val="002C5252"/>
    <w:rsid w:val="002D0070"/>
    <w:rsid w:val="002D371A"/>
    <w:rsid w:val="002E4736"/>
    <w:rsid w:val="002F176F"/>
    <w:rsid w:val="002F30EF"/>
    <w:rsid w:val="002F3C5A"/>
    <w:rsid w:val="003032F5"/>
    <w:rsid w:val="00306D94"/>
    <w:rsid w:val="00320820"/>
    <w:rsid w:val="00322003"/>
    <w:rsid w:val="003249BE"/>
    <w:rsid w:val="0032595B"/>
    <w:rsid w:val="003262B8"/>
    <w:rsid w:val="00331B9E"/>
    <w:rsid w:val="003332F1"/>
    <w:rsid w:val="00333CF9"/>
    <w:rsid w:val="00345328"/>
    <w:rsid w:val="00347A2A"/>
    <w:rsid w:val="00351E6B"/>
    <w:rsid w:val="00352A7B"/>
    <w:rsid w:val="00360ABE"/>
    <w:rsid w:val="0036229A"/>
    <w:rsid w:val="00365C8C"/>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23A9"/>
    <w:rsid w:val="004D511E"/>
    <w:rsid w:val="004E386C"/>
    <w:rsid w:val="004F08DC"/>
    <w:rsid w:val="004F5CDC"/>
    <w:rsid w:val="00500854"/>
    <w:rsid w:val="0050235D"/>
    <w:rsid w:val="00510B8D"/>
    <w:rsid w:val="00515C6F"/>
    <w:rsid w:val="005179C1"/>
    <w:rsid w:val="00522217"/>
    <w:rsid w:val="00522E58"/>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04EA"/>
    <w:rsid w:val="00874C83"/>
    <w:rsid w:val="0087782C"/>
    <w:rsid w:val="0088125B"/>
    <w:rsid w:val="008875BD"/>
    <w:rsid w:val="00890A77"/>
    <w:rsid w:val="00897B0C"/>
    <w:rsid w:val="008A6B41"/>
    <w:rsid w:val="008A6D99"/>
    <w:rsid w:val="008B15BA"/>
    <w:rsid w:val="008B4731"/>
    <w:rsid w:val="008B7D67"/>
    <w:rsid w:val="008C22E2"/>
    <w:rsid w:val="008D0A3C"/>
    <w:rsid w:val="008E00C7"/>
    <w:rsid w:val="008F388A"/>
    <w:rsid w:val="008F4987"/>
    <w:rsid w:val="008F6149"/>
    <w:rsid w:val="009039C8"/>
    <w:rsid w:val="00905DD9"/>
    <w:rsid w:val="00906B75"/>
    <w:rsid w:val="00911BFD"/>
    <w:rsid w:val="009124C4"/>
    <w:rsid w:val="0092572B"/>
    <w:rsid w:val="0093506C"/>
    <w:rsid w:val="00940700"/>
    <w:rsid w:val="00943FA9"/>
    <w:rsid w:val="0094536F"/>
    <w:rsid w:val="00963DA5"/>
    <w:rsid w:val="00965CCF"/>
    <w:rsid w:val="00977800"/>
    <w:rsid w:val="0098511D"/>
    <w:rsid w:val="00986E56"/>
    <w:rsid w:val="00991E8F"/>
    <w:rsid w:val="00992116"/>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0605"/>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09B5"/>
    <w:rsid w:val="00D04422"/>
    <w:rsid w:val="00D05A2B"/>
    <w:rsid w:val="00D11CA5"/>
    <w:rsid w:val="00D13645"/>
    <w:rsid w:val="00D21862"/>
    <w:rsid w:val="00D46DBB"/>
    <w:rsid w:val="00D550D5"/>
    <w:rsid w:val="00D56D95"/>
    <w:rsid w:val="00D6019C"/>
    <w:rsid w:val="00D60511"/>
    <w:rsid w:val="00D71D05"/>
    <w:rsid w:val="00D7336A"/>
    <w:rsid w:val="00D73AEF"/>
    <w:rsid w:val="00D80CDA"/>
    <w:rsid w:val="00D829EE"/>
    <w:rsid w:val="00DA09AD"/>
    <w:rsid w:val="00DA2F30"/>
    <w:rsid w:val="00DB05DB"/>
    <w:rsid w:val="00DB05F1"/>
    <w:rsid w:val="00DB5F2A"/>
    <w:rsid w:val="00DB65D6"/>
    <w:rsid w:val="00DC105A"/>
    <w:rsid w:val="00DC55EF"/>
    <w:rsid w:val="00DD0F92"/>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24D1C"/>
    <w:rsid w:val="00F30115"/>
    <w:rsid w:val="00F31196"/>
    <w:rsid w:val="00F3148D"/>
    <w:rsid w:val="00F32220"/>
    <w:rsid w:val="00F32441"/>
    <w:rsid w:val="00F35188"/>
    <w:rsid w:val="00F465A3"/>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814DC"/>
  <w15:docId w15:val="{5C4EEC95-33F0-A948-9FC8-CE571163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ODELO%20ACTU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5CF4A-7F02-EA41-8C26-762138262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MODELO ACTUAL.dotx</Template>
  <TotalTime>68</TotalTime>
  <Pages>4</Pages>
  <Words>1109</Words>
  <Characters>6102</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2022-01-30T19:40:00Z</dcterms:created>
  <dcterms:modified xsi:type="dcterms:W3CDTF">2022-02-21T18:05:00Z</dcterms:modified>
</cp:coreProperties>
</file>