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76B" w:rsidRPr="00B8076B" w:rsidRDefault="00B8076B" w:rsidP="00B8076B">
      <w:pPr>
        <w:jc w:val="both"/>
        <w:rPr>
          <w:b/>
          <w:sz w:val="56"/>
        </w:rPr>
      </w:pPr>
      <w:bookmarkStart w:id="0" w:name="_GoBack"/>
      <w:r w:rsidRPr="00B8076B">
        <w:rPr>
          <w:b/>
          <w:sz w:val="56"/>
        </w:rPr>
        <w:t>DURANTE ESTE MES EL SMDIF NO GENERO INFORMACION</w:t>
      </w:r>
    </w:p>
    <w:bookmarkEnd w:id="0"/>
    <w:p w:rsidR="00545A5C" w:rsidRDefault="00545A5C"/>
    <w:sectPr w:rsidR="00545A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62E"/>
    <w:rsid w:val="00545A5C"/>
    <w:rsid w:val="00B8076B"/>
    <w:rsid w:val="00C7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B7911-DBC8-46CE-8108-79EC8AAB7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76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67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2021-11-10T20:34:00Z</dcterms:created>
  <dcterms:modified xsi:type="dcterms:W3CDTF">2021-11-10T20:35:00Z</dcterms:modified>
</cp:coreProperties>
</file>