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6C79A1" w14:textId="5EB67AAA" w:rsidR="001A2A71" w:rsidRDefault="001A2A71" w:rsidP="00A35E7B">
      <w:pPr>
        <w:tabs>
          <w:tab w:val="left" w:pos="2880"/>
        </w:tabs>
        <w:jc w:val="center"/>
        <w:rPr>
          <w:b/>
        </w:rPr>
      </w:pPr>
    </w:p>
    <w:p w14:paraId="266C79A2" w14:textId="77777777" w:rsidR="001A2A71" w:rsidRDefault="001A2A71" w:rsidP="00A35E7B">
      <w:pPr>
        <w:tabs>
          <w:tab w:val="left" w:pos="2880"/>
        </w:tabs>
        <w:jc w:val="center"/>
        <w:rPr>
          <w:b/>
        </w:rPr>
      </w:pPr>
    </w:p>
    <w:p w14:paraId="266C79A3" w14:textId="77777777" w:rsidR="001A2A71" w:rsidRDefault="001A2A71" w:rsidP="00A35E7B">
      <w:pPr>
        <w:tabs>
          <w:tab w:val="left" w:pos="2880"/>
        </w:tabs>
        <w:jc w:val="center"/>
        <w:rPr>
          <w:b/>
        </w:rPr>
      </w:pPr>
    </w:p>
    <w:p w14:paraId="266C79A4" w14:textId="77777777" w:rsidR="001A2A71" w:rsidRPr="00196F80" w:rsidRDefault="001A2A71" w:rsidP="00A35E7B">
      <w:pPr>
        <w:tabs>
          <w:tab w:val="left" w:pos="2880"/>
        </w:tabs>
        <w:jc w:val="center"/>
        <w:rPr>
          <w:b/>
          <w:sz w:val="16"/>
        </w:rPr>
      </w:pPr>
    </w:p>
    <w:p w14:paraId="4BE50518" w14:textId="117FF81F"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bookmarkStart w:id="0" w:name="_GoBack"/>
      <w:bookmarkEnd w:id="0"/>
      <w:r w:rsidRPr="00190DD8">
        <w:rPr>
          <w:rFonts w:ascii="Bookman Old Style" w:eastAsia="Calibri" w:hAnsi="Bookman Old Style" w:cs="Times New Roman"/>
          <w:color w:val="2F5496" w:themeColor="accent1" w:themeShade="BF"/>
          <w:sz w:val="28"/>
          <w:szCs w:val="28"/>
        </w:rPr>
        <w:t xml:space="preserve">Del 1º al </w:t>
      </w:r>
      <w:r w:rsidR="00314BFA">
        <w:rPr>
          <w:rFonts w:ascii="Bookman Old Style" w:eastAsia="Calibri" w:hAnsi="Bookman Old Style" w:cs="Times New Roman"/>
          <w:color w:val="2F5496" w:themeColor="accent1" w:themeShade="BF"/>
          <w:sz w:val="28"/>
          <w:szCs w:val="28"/>
        </w:rPr>
        <w:t>28</w:t>
      </w:r>
      <w:r w:rsidRPr="00190DD8">
        <w:rPr>
          <w:rFonts w:ascii="Bookman Old Style" w:eastAsia="Calibri" w:hAnsi="Bookman Old Style" w:cs="Times New Roman"/>
          <w:color w:val="2F5496" w:themeColor="accent1" w:themeShade="BF"/>
          <w:sz w:val="28"/>
          <w:szCs w:val="28"/>
        </w:rPr>
        <w:t xml:space="preserve"> de </w:t>
      </w:r>
      <w:r w:rsidR="00314BFA">
        <w:rPr>
          <w:rFonts w:ascii="Bookman Old Style" w:eastAsia="Calibri" w:hAnsi="Bookman Old Style" w:cs="Times New Roman"/>
          <w:color w:val="2F5496" w:themeColor="accent1" w:themeShade="BF"/>
          <w:sz w:val="28"/>
          <w:szCs w:val="28"/>
        </w:rPr>
        <w:t>f</w:t>
      </w:r>
      <w:r w:rsidRPr="00190DD8">
        <w:rPr>
          <w:rFonts w:ascii="Bookman Old Style" w:eastAsia="Calibri" w:hAnsi="Bookman Old Style" w:cs="Times New Roman"/>
          <w:color w:val="2F5496" w:themeColor="accent1" w:themeShade="BF"/>
          <w:sz w:val="28"/>
          <w:szCs w:val="28"/>
        </w:rPr>
        <w:t>e</w:t>
      </w:r>
      <w:r w:rsidR="00314BFA">
        <w:rPr>
          <w:rFonts w:ascii="Bookman Old Style" w:eastAsia="Calibri" w:hAnsi="Bookman Old Style" w:cs="Times New Roman"/>
          <w:color w:val="2F5496" w:themeColor="accent1" w:themeShade="BF"/>
          <w:sz w:val="28"/>
          <w:szCs w:val="28"/>
        </w:rPr>
        <w:t>br</w:t>
      </w:r>
      <w:r w:rsidRPr="00190DD8">
        <w:rPr>
          <w:rFonts w:ascii="Bookman Old Style" w:eastAsia="Calibri" w:hAnsi="Bookman Old Style" w:cs="Times New Roman"/>
          <w:color w:val="2F5496" w:themeColor="accent1" w:themeShade="BF"/>
          <w:sz w:val="28"/>
          <w:szCs w:val="28"/>
        </w:rPr>
        <w:t>ero 202</w:t>
      </w:r>
      <w:r w:rsidR="00EB1BFF">
        <w:rPr>
          <w:rFonts w:ascii="Bookman Old Style" w:eastAsia="Calibri" w:hAnsi="Bookman Old Style" w:cs="Times New Roman"/>
          <w:color w:val="2F5496" w:themeColor="accent1" w:themeShade="BF"/>
          <w:sz w:val="28"/>
          <w:szCs w:val="28"/>
        </w:rPr>
        <w:t>2</w:t>
      </w:r>
      <w:r w:rsidRPr="00190DD8">
        <w:rPr>
          <w:rFonts w:ascii="Bookman Old Style" w:eastAsia="Calibri" w:hAnsi="Bookman Old Style" w:cs="Times New Roman"/>
          <w:color w:val="2F5496" w:themeColor="accent1" w:themeShade="BF"/>
          <w:sz w:val="28"/>
          <w:szCs w:val="28"/>
        </w:rPr>
        <w:t xml:space="preserve"> no se ha generado información presupuestal y programática en este periodo.</w:t>
      </w:r>
    </w:p>
    <w:p w14:paraId="2C015039" w14:textId="77777777"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r w:rsidRPr="00190DD8">
        <w:rPr>
          <w:rFonts w:ascii="Bookman Old Style" w:eastAsia="Calibri" w:hAnsi="Bookman Old Style" w:cs="Times New Roman"/>
          <w:color w:val="2F5496" w:themeColor="accent1" w:themeShade="BF"/>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informe financiero gasto por capítulo, concepto y partida se presenta trimestralmente.</w:t>
      </w:r>
    </w:p>
    <w:p w14:paraId="55FE7F36" w14:textId="496F60C4" w:rsidR="000B2085" w:rsidRPr="00190DD8" w:rsidRDefault="00196F80" w:rsidP="00196F80">
      <w:pPr>
        <w:spacing w:after="200" w:line="240" w:lineRule="auto"/>
        <w:jc w:val="both"/>
        <w:rPr>
          <w:rFonts w:ascii="Bookman Old Style" w:eastAsia="Calibri" w:hAnsi="Bookman Old Style" w:cs="Times New Roman"/>
          <w:color w:val="2F5496" w:themeColor="accent1" w:themeShade="BF"/>
          <w:sz w:val="20"/>
          <w:szCs w:val="28"/>
        </w:rPr>
      </w:pPr>
      <w:r w:rsidRPr="00190DD8">
        <w:rPr>
          <w:rFonts w:ascii="Bookman Old Style" w:eastAsia="Calibri" w:hAnsi="Bookman Old Style" w:cs="Times New Roman"/>
          <w:color w:val="2F5496" w:themeColor="accent1" w:themeShade="BF"/>
          <w:sz w:val="28"/>
          <w:szCs w:val="28"/>
        </w:rPr>
        <w:t>Así como el de la Ley General de Contabilidad Gubernamental que señala: 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0B2085" w:rsidRPr="00190DD8" w:rsidSect="00190DD8">
      <w:headerReference w:type="default" r:id="rId8"/>
      <w:pgSz w:w="12240" w:h="15840" w:code="1"/>
      <w:pgMar w:top="1418" w:right="1418" w:bottom="1418" w:left="1418" w:header="73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3EB856" w14:textId="77777777" w:rsidR="002D0156" w:rsidRDefault="002D0156" w:rsidP="00807BA3">
      <w:pPr>
        <w:spacing w:after="0" w:line="240" w:lineRule="auto"/>
      </w:pPr>
      <w:r>
        <w:separator/>
      </w:r>
    </w:p>
  </w:endnote>
  <w:endnote w:type="continuationSeparator" w:id="0">
    <w:p w14:paraId="534001A8" w14:textId="77777777" w:rsidR="002D0156" w:rsidRDefault="002D0156" w:rsidP="0080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4D1625" w14:textId="77777777" w:rsidR="002D0156" w:rsidRDefault="002D0156" w:rsidP="00807BA3">
      <w:pPr>
        <w:spacing w:after="0" w:line="240" w:lineRule="auto"/>
      </w:pPr>
      <w:r>
        <w:separator/>
      </w:r>
    </w:p>
  </w:footnote>
  <w:footnote w:type="continuationSeparator" w:id="0">
    <w:p w14:paraId="6A9193B1" w14:textId="77777777" w:rsidR="002D0156" w:rsidRDefault="002D0156" w:rsidP="00807B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ACFCDB" w14:textId="2C3FE257" w:rsidR="002D0156" w:rsidRDefault="002D0156">
    <w:pPr>
      <w:pStyle w:val="Encabezado"/>
    </w:pPr>
    <w:r>
      <w:rPr>
        <w:noProof/>
        <w:lang w:eastAsia="es-MX"/>
      </w:rPr>
      <w:drawing>
        <wp:anchor distT="0" distB="0" distL="114300" distR="114300" simplePos="0" relativeHeight="251659264" behindDoc="1" locked="0" layoutInCell="1" allowOverlap="1" wp14:anchorId="447489D7" wp14:editId="45085A48">
          <wp:simplePos x="0" y="0"/>
          <wp:positionH relativeFrom="margin">
            <wp:posOffset>-1765935</wp:posOffset>
          </wp:positionH>
          <wp:positionV relativeFrom="paragraph">
            <wp:posOffset>-427685</wp:posOffset>
          </wp:positionV>
          <wp:extent cx="9142095" cy="1536192"/>
          <wp:effectExtent l="0" t="0" r="190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2095" cy="1536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F83" w14:textId="77777777" w:rsidR="002D0156" w:rsidRDefault="002D015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28B"/>
    <w:rsid w:val="00023354"/>
    <w:rsid w:val="000253AD"/>
    <w:rsid w:val="00030BCD"/>
    <w:rsid w:val="00037573"/>
    <w:rsid w:val="00045F8D"/>
    <w:rsid w:val="0005729B"/>
    <w:rsid w:val="00067F3C"/>
    <w:rsid w:val="00070915"/>
    <w:rsid w:val="000B2085"/>
    <w:rsid w:val="000D6616"/>
    <w:rsid w:val="00101C93"/>
    <w:rsid w:val="00102629"/>
    <w:rsid w:val="00136B6C"/>
    <w:rsid w:val="001379D0"/>
    <w:rsid w:val="0016231A"/>
    <w:rsid w:val="00166FE6"/>
    <w:rsid w:val="00182B7F"/>
    <w:rsid w:val="00190DD8"/>
    <w:rsid w:val="00196F80"/>
    <w:rsid w:val="001A2A71"/>
    <w:rsid w:val="001E2AB1"/>
    <w:rsid w:val="001F02AE"/>
    <w:rsid w:val="002069C2"/>
    <w:rsid w:val="00211DBB"/>
    <w:rsid w:val="00261865"/>
    <w:rsid w:val="0026322A"/>
    <w:rsid w:val="00267C24"/>
    <w:rsid w:val="002A475F"/>
    <w:rsid w:val="002D0156"/>
    <w:rsid w:val="002E5CDF"/>
    <w:rsid w:val="002E700D"/>
    <w:rsid w:val="00305AA4"/>
    <w:rsid w:val="00306799"/>
    <w:rsid w:val="00314BFA"/>
    <w:rsid w:val="00315685"/>
    <w:rsid w:val="00325A96"/>
    <w:rsid w:val="00381168"/>
    <w:rsid w:val="00383C50"/>
    <w:rsid w:val="00391E4D"/>
    <w:rsid w:val="003B4782"/>
    <w:rsid w:val="003C5904"/>
    <w:rsid w:val="003C6ED4"/>
    <w:rsid w:val="003D0A5F"/>
    <w:rsid w:val="003E0D58"/>
    <w:rsid w:val="004150B4"/>
    <w:rsid w:val="00421EA3"/>
    <w:rsid w:val="004409ED"/>
    <w:rsid w:val="00490308"/>
    <w:rsid w:val="004B2B58"/>
    <w:rsid w:val="004B3F1C"/>
    <w:rsid w:val="004D2D3A"/>
    <w:rsid w:val="004E11DF"/>
    <w:rsid w:val="004F15CB"/>
    <w:rsid w:val="00554E38"/>
    <w:rsid w:val="00560883"/>
    <w:rsid w:val="0057694D"/>
    <w:rsid w:val="00591D37"/>
    <w:rsid w:val="005A4E4C"/>
    <w:rsid w:val="006008D9"/>
    <w:rsid w:val="00606D1D"/>
    <w:rsid w:val="00611F66"/>
    <w:rsid w:val="00620C87"/>
    <w:rsid w:val="006515FA"/>
    <w:rsid w:val="006C0A62"/>
    <w:rsid w:val="006C2624"/>
    <w:rsid w:val="006F1184"/>
    <w:rsid w:val="006F1704"/>
    <w:rsid w:val="006F655B"/>
    <w:rsid w:val="006F69E9"/>
    <w:rsid w:val="00703451"/>
    <w:rsid w:val="0079292E"/>
    <w:rsid w:val="007D0DAE"/>
    <w:rsid w:val="007F4299"/>
    <w:rsid w:val="0080228B"/>
    <w:rsid w:val="00807BA3"/>
    <w:rsid w:val="0081752A"/>
    <w:rsid w:val="0082078A"/>
    <w:rsid w:val="0084647A"/>
    <w:rsid w:val="0086527F"/>
    <w:rsid w:val="0087041E"/>
    <w:rsid w:val="00896894"/>
    <w:rsid w:val="008D4D4B"/>
    <w:rsid w:val="008E57F2"/>
    <w:rsid w:val="0091623E"/>
    <w:rsid w:val="009474D3"/>
    <w:rsid w:val="009C0DA2"/>
    <w:rsid w:val="009D7F22"/>
    <w:rsid w:val="009E3EF3"/>
    <w:rsid w:val="00A07C09"/>
    <w:rsid w:val="00A15E27"/>
    <w:rsid w:val="00A35E7B"/>
    <w:rsid w:val="00A71DD5"/>
    <w:rsid w:val="00A811A9"/>
    <w:rsid w:val="00A8245B"/>
    <w:rsid w:val="00A971C4"/>
    <w:rsid w:val="00AA21FD"/>
    <w:rsid w:val="00AF5AE7"/>
    <w:rsid w:val="00B238B0"/>
    <w:rsid w:val="00C13A5B"/>
    <w:rsid w:val="00C52788"/>
    <w:rsid w:val="00C528C5"/>
    <w:rsid w:val="00C73A12"/>
    <w:rsid w:val="00C867E5"/>
    <w:rsid w:val="00C87F92"/>
    <w:rsid w:val="00C97D6E"/>
    <w:rsid w:val="00CF0D2B"/>
    <w:rsid w:val="00D31A4A"/>
    <w:rsid w:val="00D5394A"/>
    <w:rsid w:val="00D82BC3"/>
    <w:rsid w:val="00D975C3"/>
    <w:rsid w:val="00DB03F1"/>
    <w:rsid w:val="00DD5E00"/>
    <w:rsid w:val="00DF7792"/>
    <w:rsid w:val="00E21BE7"/>
    <w:rsid w:val="00EA4D8A"/>
    <w:rsid w:val="00EA7214"/>
    <w:rsid w:val="00EB1BFF"/>
    <w:rsid w:val="00EB5876"/>
    <w:rsid w:val="00EC18B6"/>
    <w:rsid w:val="00EC6A9D"/>
    <w:rsid w:val="00ED30D5"/>
    <w:rsid w:val="00F26F65"/>
    <w:rsid w:val="00F71C5A"/>
    <w:rsid w:val="00FA487A"/>
    <w:rsid w:val="00FF0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7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0075A0-11E9-4FE1-BA22-765FC82FA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213</Words>
  <Characters>1175</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González</dc:creator>
  <cp:lastModifiedBy>stjslp</cp:lastModifiedBy>
  <cp:revision>3</cp:revision>
  <cp:lastPrinted>2021-09-08T18:19:00Z</cp:lastPrinted>
  <dcterms:created xsi:type="dcterms:W3CDTF">2022-03-09T17:08:00Z</dcterms:created>
  <dcterms:modified xsi:type="dcterms:W3CDTF">2022-03-09T17:08:00Z</dcterms:modified>
</cp:coreProperties>
</file>