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0C7CB5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 xml:space="preserve">Marisa Muñoz </w:t>
            </w:r>
            <w:proofErr w:type="spellStart"/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Landaverde</w:t>
            </w:r>
            <w:proofErr w:type="spellEnd"/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0C7CB5" w:rsidP="00F279A9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Subdirectora Regional Zona Huas</w:t>
            </w:r>
            <w:bookmarkStart w:id="0" w:name="_GoBack"/>
            <w:bookmarkEnd w:id="0"/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teca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Cursos recibidos: 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7CB5" w:rsidRPr="000C7CB5" w:rsidRDefault="000C7CB5" w:rsidP="000C7CB5">
            <w:pPr>
              <w:ind w:left="24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0C7CB5">
              <w:rPr>
                <w:rFonts w:ascii="Literata 18pt Light" w:hAnsi="Literata 18pt Light"/>
                <w:color w:val="3B3838" w:themeColor="background2" w:themeShade="40"/>
              </w:rPr>
              <w:t>Licenciatura en Derecho en el Instituto de Ciencias y Estudios Superiores de San Luis Potosí, de 2004 a 2007.</w:t>
            </w:r>
          </w:p>
          <w:p w:rsidR="004877D8" w:rsidRPr="000C7CB5" w:rsidRDefault="004877D8" w:rsidP="00F279A9">
            <w:pPr>
              <w:ind w:left="0" w:firstLine="0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75575" w:rsidRPr="00675575" w:rsidRDefault="00675575" w:rsidP="00675575">
            <w:pPr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Gestor de cobranza y abogado litigante en despacho “ORTEGA &amp; MESA” de julio de 2007 a diciembre de 2009.</w:t>
            </w:r>
          </w:p>
          <w:p w:rsidR="00675575" w:rsidRPr="00675575" w:rsidRDefault="00675575" w:rsidP="00675575">
            <w:pPr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675575" w:rsidRPr="00675575" w:rsidRDefault="00675575" w:rsidP="00675575">
            <w:pPr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Abogado litigante en despacho jurídico de enero de 2011 a septiembre de 2017.</w:t>
            </w:r>
          </w:p>
          <w:p w:rsidR="00675575" w:rsidRPr="00675575" w:rsidRDefault="00675575" w:rsidP="00675575">
            <w:pPr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675575" w:rsidRDefault="00675575" w:rsidP="00675575">
            <w:pPr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Subdirectora Regional Zona Huasteca de la Defensoría Pública del Estado d</w:t>
            </w:r>
            <w:r w:rsidR="009D327E">
              <w:rPr>
                <w:rFonts w:ascii="Literata 18pt Light" w:hAnsi="Literata 18pt Light"/>
                <w:color w:val="3B3838" w:themeColor="background2" w:themeShade="40"/>
              </w:rPr>
              <w:t xml:space="preserve">e septiembre de 2017 a 24 de </w:t>
            </w:r>
            <w:r w:rsidR="00503CA3">
              <w:rPr>
                <w:rFonts w:ascii="Literata 18pt Light" w:hAnsi="Literata 18pt Light"/>
                <w:color w:val="3B3838" w:themeColor="background2" w:themeShade="40"/>
              </w:rPr>
              <w:t>septiembre</w:t>
            </w:r>
            <w:r w:rsidR="009D327E">
              <w:rPr>
                <w:rFonts w:ascii="Literata 18pt Light" w:hAnsi="Literata 18pt Light"/>
                <w:color w:val="3B3838" w:themeColor="background2" w:themeShade="40"/>
              </w:rPr>
              <w:t xml:space="preserve"> de 2021</w:t>
            </w:r>
            <w:r w:rsidR="00503CA3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9D327E" w:rsidRDefault="009D327E" w:rsidP="00675575">
            <w:pPr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9D327E" w:rsidRPr="00675575" w:rsidRDefault="009D327E" w:rsidP="00675575">
            <w:pPr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Subdirectora Regional   Zona Huasteca de la Defensoría </w:t>
            </w:r>
            <w:r w:rsidR="00C54895">
              <w:rPr>
                <w:rFonts w:ascii="Literata 18pt Light" w:hAnsi="Literata 18pt Light"/>
                <w:color w:val="3B3838" w:themeColor="background2" w:themeShade="40"/>
              </w:rPr>
              <w:t>Pública del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Estado, </w:t>
            </w:r>
            <w:r w:rsidR="00C54895">
              <w:rPr>
                <w:rFonts w:ascii="Literata 18pt Light" w:hAnsi="Literata 18pt Light"/>
                <w:color w:val="3B3838" w:themeColor="background2" w:themeShade="40"/>
              </w:rPr>
              <w:t>de Septiembre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</w:t>
            </w:r>
            <w:proofErr w:type="gramStart"/>
            <w:r>
              <w:rPr>
                <w:rFonts w:ascii="Literata 18pt Light" w:hAnsi="Literata 18pt Light"/>
                <w:color w:val="3B3838" w:themeColor="background2" w:themeShade="40"/>
              </w:rPr>
              <w:t>de  2021</w:t>
            </w:r>
            <w:proofErr w:type="gramEnd"/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a la fecha</w:t>
            </w:r>
            <w:r w:rsidR="00503CA3">
              <w:rPr>
                <w:rFonts w:ascii="Literata 18pt Light" w:hAnsi="Literata 18pt Light"/>
                <w:color w:val="3B3838" w:themeColor="background2" w:themeShade="40"/>
              </w:rPr>
              <w:t>.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 </w:t>
            </w:r>
          </w:p>
          <w:p w:rsidR="004877D8" w:rsidRPr="004A72CF" w:rsidRDefault="004877D8" w:rsidP="00F279A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“Programa Especializado de Mecanismos Alternativos de Solución de Controversias en la Investigación como Solución Alterna” que impartió Gobierno del Estado, en coordinación con la Secretaria Técnica en el año 2016.</w:t>
            </w:r>
          </w:p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“Educación por competencias”, impartido por la Universidad intercultural de San Luis Potosí en el año 2016.</w:t>
            </w:r>
          </w:p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 xml:space="preserve">“Conferencia Destrezas de Litigación para Juicios Orales”, impartido en el teatro Carlos Amador, parque </w:t>
            </w:r>
            <w:proofErr w:type="spellStart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Tangamanga</w:t>
            </w:r>
            <w:proofErr w:type="spellEnd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, San Luis Potosí, S.L.P., en el año 2016.</w:t>
            </w:r>
          </w:p>
          <w:p w:rsidR="00675575" w:rsidRPr="00675575" w:rsidRDefault="00675575" w:rsidP="00675575">
            <w:pPr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“Ley General del sistema Nacional Anticorrupción”, impartido por el Poder Judicial del Estado de San Luis Potosí en el año 2017.</w:t>
            </w:r>
          </w:p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 xml:space="preserve">“Incidentes en el Divorcio </w:t>
            </w:r>
            <w:proofErr w:type="spellStart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Incausado</w:t>
            </w:r>
            <w:proofErr w:type="spellEnd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 xml:space="preserve">”, impartido por </w:t>
            </w:r>
            <w:proofErr w:type="gramStart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 xml:space="preserve">el  </w:t>
            </w:r>
            <w:r w:rsidRPr="00675575">
              <w:rPr>
                <w:rFonts w:ascii="Literata 18pt Light" w:hAnsi="Literata 18pt Light"/>
                <w:color w:val="3B3838" w:themeColor="background2" w:themeShade="40"/>
              </w:rPr>
              <w:lastRenderedPageBreak/>
              <w:t>Instituto</w:t>
            </w:r>
            <w:proofErr w:type="gramEnd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 xml:space="preserve"> de Capacitación  Jurídica  Integral  de San Luis, S.C.  ICAJUR en el año 2018.</w:t>
            </w:r>
          </w:p>
          <w:p w:rsidR="00675575" w:rsidRPr="00675575" w:rsidRDefault="00675575" w:rsidP="00675575">
            <w:pPr>
              <w:rPr>
                <w:rFonts w:ascii="Literata 18pt Light" w:hAnsi="Literata 18pt Light"/>
                <w:color w:val="3B3838" w:themeColor="background2" w:themeShade="40"/>
                <w:sz w:val="22"/>
              </w:rPr>
            </w:pPr>
          </w:p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 xml:space="preserve">“Los juicios Orales n Materia Civil y Familiar”, impartido por el Instituto de </w:t>
            </w:r>
            <w:proofErr w:type="gramStart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Capacitación  Jurídica</w:t>
            </w:r>
            <w:proofErr w:type="gramEnd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 xml:space="preserve">  Integral  de San Luis, S.C.  ICAJUR en el año 2019.  </w:t>
            </w:r>
          </w:p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675575" w:rsidRP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 xml:space="preserve">“Especialización en </w:t>
            </w:r>
            <w:proofErr w:type="gramStart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Justicia  Penal</w:t>
            </w:r>
            <w:proofErr w:type="gramEnd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 xml:space="preserve"> </w:t>
            </w:r>
            <w:r w:rsidR="00AE2543">
              <w:rPr>
                <w:rFonts w:ascii="Literata 18pt Light" w:hAnsi="Literata 18pt Light"/>
                <w:color w:val="3B3838" w:themeColor="background2" w:themeShade="40"/>
              </w:rPr>
              <w:t>p</w:t>
            </w: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ara Adolescentes”, impartido en el Poder Judicial del Estado de San Luis Potosí en el año 2019.</w:t>
            </w:r>
          </w:p>
          <w:p w:rsidR="00675575" w:rsidRPr="00675575" w:rsidRDefault="00675575" w:rsidP="00675575">
            <w:pPr>
              <w:rPr>
                <w:rFonts w:ascii="Literata 18pt Light" w:hAnsi="Literata 18pt Light"/>
                <w:color w:val="3B3838" w:themeColor="background2" w:themeShade="40"/>
                <w:sz w:val="22"/>
              </w:rPr>
            </w:pPr>
          </w:p>
          <w:p w:rsidR="00675575" w:rsidRDefault="00675575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“Ejecución Penal”, en línea</w:t>
            </w:r>
            <w:proofErr w:type="gramStart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>,  impartido</w:t>
            </w:r>
            <w:proofErr w:type="gramEnd"/>
            <w:r w:rsidRPr="00675575">
              <w:rPr>
                <w:rFonts w:ascii="Literata 18pt Light" w:hAnsi="Literata 18pt Light"/>
                <w:color w:val="3B3838" w:themeColor="background2" w:themeShade="40"/>
              </w:rPr>
              <w:t xml:space="preserve"> por Asistencia Legal por los Derechos Humanos, A.C., (ASILEGAL) en el año 2020.</w:t>
            </w:r>
          </w:p>
          <w:p w:rsidR="003856A8" w:rsidRDefault="003856A8" w:rsidP="00675575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3856A8" w:rsidRDefault="003856A8" w:rsidP="003856A8">
            <w:pPr>
              <w:jc w:val="both"/>
            </w:pP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“Diplomado en Juicio Oral Familiar”, impartido </w:t>
            </w:r>
            <w:proofErr w:type="gramStart"/>
            <w:r>
              <w:rPr>
                <w:rFonts w:ascii="Literata 18pt Light" w:hAnsi="Literata 18pt Light"/>
                <w:color w:val="3B3838" w:themeColor="background2" w:themeShade="40"/>
              </w:rPr>
              <w:t>por  Colegio</w:t>
            </w:r>
            <w:proofErr w:type="gramEnd"/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de Estudios Multidisciplinarios, inicio 01 de Octubre de 2021, 6 meses.” </w:t>
            </w:r>
          </w:p>
          <w:p w:rsidR="003856A8" w:rsidRPr="00F56668" w:rsidRDefault="003856A8" w:rsidP="00675575">
            <w:pPr>
              <w:jc w:val="both"/>
            </w:pPr>
          </w:p>
          <w:p w:rsidR="006C1D71" w:rsidRPr="004A72CF" w:rsidRDefault="006C1D71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2A94" w:rsidRDefault="00032A94" w:rsidP="00B809E0">
      <w:pPr>
        <w:spacing w:after="0"/>
      </w:pPr>
      <w:r>
        <w:separator/>
      </w:r>
    </w:p>
  </w:endnote>
  <w:endnote w:type="continuationSeparator" w:id="0">
    <w:p w:rsidR="00032A94" w:rsidRDefault="00032A94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terata 18pt SemiBold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675575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675575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675575">
      <w:rPr>
        <w:rFonts w:ascii="Literata 18pt" w:eastAsia="Times New Roman" w:hAnsi="Literata 18pt"/>
        <w:i/>
        <w:color w:val="FFFFFF" w:themeColor="background1"/>
        <w:sz w:val="16"/>
        <w:szCs w:val="16"/>
      </w:rPr>
      <w:t>21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2A94" w:rsidRDefault="00032A94" w:rsidP="00B809E0">
      <w:pPr>
        <w:spacing w:after="0"/>
      </w:pPr>
      <w:r>
        <w:separator/>
      </w:r>
    </w:p>
  </w:footnote>
  <w:footnote w:type="continuationSeparator" w:id="0">
    <w:p w:rsidR="00032A94" w:rsidRDefault="00032A94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4E"/>
    <w:rsid w:val="00004530"/>
    <w:rsid w:val="000046B2"/>
    <w:rsid w:val="00032A94"/>
    <w:rsid w:val="00063AC6"/>
    <w:rsid w:val="000801E7"/>
    <w:rsid w:val="00097E8F"/>
    <w:rsid w:val="000C0326"/>
    <w:rsid w:val="000C7CB5"/>
    <w:rsid w:val="00121D89"/>
    <w:rsid w:val="00156E33"/>
    <w:rsid w:val="00157E23"/>
    <w:rsid w:val="00192B72"/>
    <w:rsid w:val="00210F4C"/>
    <w:rsid w:val="0021397A"/>
    <w:rsid w:val="00224F5D"/>
    <w:rsid w:val="00254BC1"/>
    <w:rsid w:val="00290043"/>
    <w:rsid w:val="00294985"/>
    <w:rsid w:val="002C5AE1"/>
    <w:rsid w:val="002C7F01"/>
    <w:rsid w:val="003531AE"/>
    <w:rsid w:val="0036015E"/>
    <w:rsid w:val="003607BA"/>
    <w:rsid w:val="0036693C"/>
    <w:rsid w:val="00371FC0"/>
    <w:rsid w:val="003856A8"/>
    <w:rsid w:val="00390BE5"/>
    <w:rsid w:val="00391FC6"/>
    <w:rsid w:val="004328E2"/>
    <w:rsid w:val="00462144"/>
    <w:rsid w:val="004877D8"/>
    <w:rsid w:val="004A72CF"/>
    <w:rsid w:val="004D2565"/>
    <w:rsid w:val="004E5356"/>
    <w:rsid w:val="00502EC0"/>
    <w:rsid w:val="00503CA3"/>
    <w:rsid w:val="00514B22"/>
    <w:rsid w:val="005207B7"/>
    <w:rsid w:val="0056151D"/>
    <w:rsid w:val="0057475C"/>
    <w:rsid w:val="005E024D"/>
    <w:rsid w:val="00605AA0"/>
    <w:rsid w:val="00613E29"/>
    <w:rsid w:val="006435AE"/>
    <w:rsid w:val="00651381"/>
    <w:rsid w:val="00674BEB"/>
    <w:rsid w:val="00675575"/>
    <w:rsid w:val="006B0CBB"/>
    <w:rsid w:val="006B4CDC"/>
    <w:rsid w:val="006C1D71"/>
    <w:rsid w:val="006C3C8D"/>
    <w:rsid w:val="006C5521"/>
    <w:rsid w:val="00714C3D"/>
    <w:rsid w:val="00760E60"/>
    <w:rsid w:val="00761F0A"/>
    <w:rsid w:val="00781D6A"/>
    <w:rsid w:val="007C111A"/>
    <w:rsid w:val="00877A3F"/>
    <w:rsid w:val="008801ED"/>
    <w:rsid w:val="008D558E"/>
    <w:rsid w:val="008E7FCA"/>
    <w:rsid w:val="009008A3"/>
    <w:rsid w:val="00933E39"/>
    <w:rsid w:val="00941745"/>
    <w:rsid w:val="009459A1"/>
    <w:rsid w:val="00951906"/>
    <w:rsid w:val="00997E87"/>
    <w:rsid w:val="009A73F2"/>
    <w:rsid w:val="009D327E"/>
    <w:rsid w:val="00A713DA"/>
    <w:rsid w:val="00A723C6"/>
    <w:rsid w:val="00A9552B"/>
    <w:rsid w:val="00AE2543"/>
    <w:rsid w:val="00B422AB"/>
    <w:rsid w:val="00B66F17"/>
    <w:rsid w:val="00B809E0"/>
    <w:rsid w:val="00B857D3"/>
    <w:rsid w:val="00B91D92"/>
    <w:rsid w:val="00BE3284"/>
    <w:rsid w:val="00C23DC5"/>
    <w:rsid w:val="00C46794"/>
    <w:rsid w:val="00C4754E"/>
    <w:rsid w:val="00C54895"/>
    <w:rsid w:val="00C82665"/>
    <w:rsid w:val="00CA5E0B"/>
    <w:rsid w:val="00CC2319"/>
    <w:rsid w:val="00CD4B15"/>
    <w:rsid w:val="00D16B13"/>
    <w:rsid w:val="00D3193B"/>
    <w:rsid w:val="00DB10E4"/>
    <w:rsid w:val="00DC41F3"/>
    <w:rsid w:val="00DE4872"/>
    <w:rsid w:val="00DE6918"/>
    <w:rsid w:val="00E178DF"/>
    <w:rsid w:val="00F212D6"/>
    <w:rsid w:val="00F279A9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B377E7-CAA7-4FC4-84C0-4371D67E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Sangradetextonormal">
    <w:name w:val="Body Text Indent"/>
    <w:basedOn w:val="Normal"/>
    <w:link w:val="SangradetextonormalCar"/>
    <w:semiHidden/>
    <w:rsid w:val="003856A8"/>
    <w:pPr>
      <w:spacing w:after="0"/>
      <w:ind w:left="708" w:firstLine="0"/>
      <w:jc w:val="both"/>
    </w:pPr>
    <w:rPr>
      <w:rFonts w:ascii="Bookman Old Style" w:eastAsia="Times New Roman" w:hAnsi="Bookman Old Style" w:cs="Times New Roman"/>
      <w:color w:val="auto"/>
      <w:sz w:val="24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3856A8"/>
    <w:rPr>
      <w:rFonts w:ascii="Bookman Old Style" w:eastAsia="Times New Roman" w:hAnsi="Bookman Old Style" w:cs="Times New Roman"/>
      <w:sz w:val="24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304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3</cp:revision>
  <dcterms:created xsi:type="dcterms:W3CDTF">2021-12-01T18:22:00Z</dcterms:created>
  <dcterms:modified xsi:type="dcterms:W3CDTF">2021-12-09T18:06:00Z</dcterms:modified>
</cp:coreProperties>
</file>