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52D" w:rsidRPr="00FD1263" w:rsidRDefault="00606EF4" w:rsidP="00606EF4">
      <w:pPr>
        <w:spacing w:after="0" w:line="240" w:lineRule="auto"/>
        <w:jc w:val="center"/>
        <w:rPr>
          <w:rFonts w:ascii="Bahnschrift SemiLight" w:hAnsi="Bahnschrift SemiLight"/>
          <w:sz w:val="72"/>
          <w:szCs w:val="72"/>
        </w:rPr>
      </w:pPr>
      <w:bookmarkStart w:id="0" w:name="_GoBack"/>
      <w:r w:rsidRPr="00FD1263">
        <w:rPr>
          <w:rFonts w:ascii="Bahnschrift SemiLight" w:eastAsia="Times New Roman" w:hAnsi="Bahnschrift SemiLight" w:cs="Calibri"/>
          <w:color w:val="000000"/>
          <w:sz w:val="68"/>
          <w:szCs w:val="68"/>
          <w:lang w:eastAsia="es-MX"/>
        </w:rPr>
        <w:t xml:space="preserve">Este sujeto obligado si </w:t>
      </w:r>
      <w:proofErr w:type="spellStart"/>
      <w:r w:rsidRPr="00FD1263">
        <w:rPr>
          <w:rFonts w:ascii="Bahnschrift SemiLight" w:eastAsia="Times New Roman" w:hAnsi="Bahnschrift SemiLight" w:cs="Calibri"/>
          <w:color w:val="000000"/>
          <w:sz w:val="68"/>
          <w:szCs w:val="68"/>
          <w:lang w:eastAsia="es-MX"/>
        </w:rPr>
        <w:t>esta</w:t>
      </w:r>
      <w:proofErr w:type="spellEnd"/>
      <w:r w:rsidRPr="00FD1263">
        <w:rPr>
          <w:rFonts w:ascii="Bahnschrift SemiLight" w:eastAsia="Times New Roman" w:hAnsi="Bahnschrift SemiLight" w:cs="Calibri"/>
          <w:color w:val="000000"/>
          <w:sz w:val="68"/>
          <w:szCs w:val="68"/>
          <w:lang w:eastAsia="es-MX"/>
        </w:rPr>
        <w:t xml:space="preserve"> facultado para generar la información requerida, de acuerdo al  Manual de Organización del Municipio de </w:t>
      </w:r>
      <w:proofErr w:type="spellStart"/>
      <w:r w:rsidRPr="00FD1263">
        <w:rPr>
          <w:rFonts w:ascii="Bahnschrift SemiLight" w:eastAsia="Times New Roman" w:hAnsi="Bahnschrift SemiLight" w:cs="Calibri"/>
          <w:color w:val="000000"/>
          <w:sz w:val="68"/>
          <w:szCs w:val="68"/>
          <w:lang w:eastAsia="es-MX"/>
        </w:rPr>
        <w:t>Tampamolon</w:t>
      </w:r>
      <w:proofErr w:type="spellEnd"/>
      <w:r w:rsidRPr="00FD1263">
        <w:rPr>
          <w:rFonts w:ascii="Bahnschrift SemiLight" w:eastAsia="Times New Roman" w:hAnsi="Bahnschrift SemiLight" w:cs="Calibri"/>
          <w:color w:val="000000"/>
          <w:sz w:val="68"/>
          <w:szCs w:val="68"/>
          <w:lang w:eastAsia="es-MX"/>
        </w:rPr>
        <w:t xml:space="preserve"> Corona, S.L.P. Numeral  3.2.13,   </w:t>
      </w:r>
      <w:r w:rsidRPr="00FD1263">
        <w:rPr>
          <w:rFonts w:ascii="Bahnschrift SemiLight" w:eastAsia="Times New Roman" w:hAnsi="Bahnschrift SemiLight" w:cs="Calibri"/>
          <w:b/>
          <w:bCs/>
          <w:color w:val="000000"/>
          <w:sz w:val="68"/>
          <w:szCs w:val="68"/>
          <w:lang w:eastAsia="es-MX"/>
        </w:rPr>
        <w:t xml:space="preserve">NO SE GENERA INFORMACION YA QUE EN EL MES </w:t>
      </w:r>
      <w:r w:rsidR="00D375FD" w:rsidRPr="00FD1263">
        <w:rPr>
          <w:rFonts w:ascii="Bahnschrift SemiLight" w:eastAsia="Times New Roman" w:hAnsi="Bahnschrift SemiLight" w:cs="Calibri"/>
          <w:b/>
          <w:bCs/>
          <w:color w:val="000000"/>
          <w:sz w:val="68"/>
          <w:szCs w:val="68"/>
          <w:lang w:eastAsia="es-MX"/>
        </w:rPr>
        <w:t>DE FEBRERO</w:t>
      </w:r>
      <w:r w:rsidR="00C03FEF" w:rsidRPr="00FD1263">
        <w:rPr>
          <w:rFonts w:ascii="Bahnschrift SemiLight" w:eastAsia="Times New Roman" w:hAnsi="Bahnschrift SemiLight" w:cs="Calibri"/>
          <w:b/>
          <w:bCs/>
          <w:color w:val="000000"/>
          <w:sz w:val="68"/>
          <w:szCs w:val="68"/>
          <w:lang w:eastAsia="es-MX"/>
        </w:rPr>
        <w:t xml:space="preserve"> </w:t>
      </w:r>
      <w:r w:rsidRPr="00FD1263">
        <w:rPr>
          <w:rFonts w:ascii="Bahnschrift SemiLight" w:eastAsia="Times New Roman" w:hAnsi="Bahnschrift SemiLight" w:cs="Calibri"/>
          <w:b/>
          <w:bCs/>
          <w:color w:val="000000"/>
          <w:sz w:val="68"/>
          <w:szCs w:val="68"/>
          <w:lang w:eastAsia="es-MX"/>
        </w:rPr>
        <w:t>de 2021</w:t>
      </w:r>
      <w:r w:rsidRPr="00FD1263">
        <w:rPr>
          <w:rFonts w:ascii="Bahnschrift SemiLight" w:eastAsia="Times New Roman" w:hAnsi="Bahnschrift SemiLight" w:cs="Calibri"/>
          <w:color w:val="000000"/>
          <w:sz w:val="68"/>
          <w:szCs w:val="68"/>
          <w:lang w:eastAsia="es-MX"/>
        </w:rPr>
        <w:t xml:space="preserve">   no se extendieron licencias de Uso </w:t>
      </w:r>
      <w:r w:rsidR="00224E78" w:rsidRPr="00FD1263">
        <w:rPr>
          <w:rFonts w:ascii="Bahnschrift SemiLight" w:eastAsia="Times New Roman" w:hAnsi="Bahnschrift SemiLight" w:cs="Calibri"/>
          <w:color w:val="000000"/>
          <w:sz w:val="68"/>
          <w:szCs w:val="68"/>
          <w:lang w:eastAsia="es-MX"/>
        </w:rPr>
        <w:t xml:space="preserve">de sueldo en la Vía Pública </w:t>
      </w:r>
      <w:r w:rsidRPr="00FD1263">
        <w:rPr>
          <w:rFonts w:ascii="Bahnschrift SemiLight" w:eastAsia="Times New Roman" w:hAnsi="Bahnschrift SemiLight" w:cs="Calibri"/>
          <w:color w:val="000000"/>
          <w:sz w:val="68"/>
          <w:szCs w:val="68"/>
          <w:lang w:eastAsia="es-MX"/>
        </w:rPr>
        <w:t xml:space="preserve">, toda </w:t>
      </w:r>
      <w:proofErr w:type="spellStart"/>
      <w:r w:rsidRPr="00FD1263">
        <w:rPr>
          <w:rFonts w:ascii="Bahnschrift SemiLight" w:eastAsia="Times New Roman" w:hAnsi="Bahnschrift SemiLight" w:cs="Calibri"/>
          <w:color w:val="000000"/>
          <w:sz w:val="68"/>
          <w:szCs w:val="68"/>
          <w:lang w:eastAsia="es-MX"/>
        </w:rPr>
        <w:t>ves</w:t>
      </w:r>
      <w:proofErr w:type="spellEnd"/>
      <w:r w:rsidRPr="00FD1263">
        <w:rPr>
          <w:rFonts w:ascii="Bahnschrift SemiLight" w:eastAsia="Times New Roman" w:hAnsi="Bahnschrift SemiLight" w:cs="Calibri"/>
          <w:color w:val="000000"/>
          <w:sz w:val="68"/>
          <w:szCs w:val="68"/>
          <w:lang w:eastAsia="es-MX"/>
        </w:rPr>
        <w:t xml:space="preserve"> que no hubo petición alguna de </w:t>
      </w:r>
      <w:proofErr w:type="spellStart"/>
      <w:r w:rsidRPr="00FD1263">
        <w:rPr>
          <w:rFonts w:ascii="Bahnschrift SemiLight" w:eastAsia="Times New Roman" w:hAnsi="Bahnschrift SemiLight" w:cs="Calibri"/>
          <w:color w:val="000000"/>
          <w:sz w:val="68"/>
          <w:szCs w:val="68"/>
          <w:lang w:eastAsia="es-MX"/>
        </w:rPr>
        <w:t>ningun</w:t>
      </w:r>
      <w:proofErr w:type="spellEnd"/>
      <w:r w:rsidRPr="00FD1263">
        <w:rPr>
          <w:rFonts w:ascii="Bahnschrift SemiLight" w:eastAsia="Times New Roman" w:hAnsi="Bahnschrift SemiLight" w:cs="Calibri"/>
          <w:color w:val="000000"/>
          <w:sz w:val="72"/>
          <w:szCs w:val="72"/>
          <w:lang w:eastAsia="es-MX"/>
        </w:rPr>
        <w:t xml:space="preserve"> ciudadano.</w:t>
      </w:r>
      <w:bookmarkEnd w:id="0"/>
    </w:p>
    <w:sectPr w:rsidR="0025152D" w:rsidRPr="00FD126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hnschrift SemiLight">
    <w:panose1 w:val="020B0502040204020203"/>
    <w:charset w:val="00"/>
    <w:family w:val="swiss"/>
    <w:pitch w:val="variable"/>
    <w:sig w:usb0="80000047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EF4"/>
    <w:rsid w:val="00224E78"/>
    <w:rsid w:val="0025152D"/>
    <w:rsid w:val="00425938"/>
    <w:rsid w:val="00606EF4"/>
    <w:rsid w:val="00C03FEF"/>
    <w:rsid w:val="00D375FD"/>
    <w:rsid w:val="00FD1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738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56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6</cp:revision>
  <dcterms:created xsi:type="dcterms:W3CDTF">2021-08-11T19:26:00Z</dcterms:created>
  <dcterms:modified xsi:type="dcterms:W3CDTF">2021-08-13T17:28:00Z</dcterms:modified>
</cp:coreProperties>
</file>