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593" w:rsidRDefault="002D6593" w:rsidP="002D6593">
      <w:bookmarkStart w:id="0" w:name="_GoBack"/>
      <w:r>
        <w:rPr>
          <w:noProof/>
        </w:rPr>
        <w:drawing>
          <wp:anchor distT="0" distB="0" distL="114300" distR="114300" simplePos="0" relativeHeight="251660288" behindDoc="0" locked="0" layoutInCell="1" allowOverlap="1" wp14:anchorId="4DF305D7" wp14:editId="7F33FAD8">
            <wp:simplePos x="0" y="0"/>
            <wp:positionH relativeFrom="column">
              <wp:posOffset>-222885</wp:posOffset>
            </wp:positionH>
            <wp:positionV relativeFrom="paragraph">
              <wp:posOffset>109855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5607" cy="9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2B2656" wp14:editId="7A6A5A13">
                <wp:simplePos x="0" y="0"/>
                <wp:positionH relativeFrom="page">
                  <wp:posOffset>1914525</wp:posOffset>
                </wp:positionH>
                <wp:positionV relativeFrom="paragraph">
                  <wp:posOffset>205105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6593" w:rsidRPr="004705E7" w:rsidRDefault="002D6593" w:rsidP="002D659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B265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0.75pt;margin-top:16.15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yJH9XOAAAAALAQAADwAAAGRycy9kb3ducmV2&#10;LnhtbEyPS0/DMBCE70j8B2uRuKDWeZTQhjgVQgLRG7QIrm68TSL8CLabhn/P9gS32Z3R7LfVejKa&#10;jehD76yAdJ4AQ9s41dtWwPvuabYEFqK0SmpnUcAPBljXlxeVLJU72Tcct7FlVGJDKQV0MQ4l56Hp&#10;0MgwdwNa8g7OGxlp9C1XXp6o3GieJUnBjewtXejkgI8dNl/boxGwXLyMn2GTv340xUGv4s3d+Pzt&#10;hbi+mh7ugUWc4l8YzviEDjUx7d3RqsC0gDxJbylKIsuBnQNptqLNnlSxSIHXFf//Q/0L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yJH9XOAAAAALAQAADwAAAAAAAAAAAAAAAACEBAAA&#10;ZHJzL2Rvd25yZXYueG1sUEsFBgAAAAAEAAQA8wAAAJEFAAAAAA==&#10;">
                <v:textbox>
                  <w:txbxContent>
                    <w:p w:rsidR="002D6593" w:rsidRPr="004705E7" w:rsidRDefault="002D6593" w:rsidP="002D659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D6593" w:rsidRPr="00940DB4" w:rsidRDefault="002D6593" w:rsidP="002D6593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OCTUBRE 2021</w:t>
      </w:r>
    </w:p>
    <w:p w:rsidR="002D6593" w:rsidRDefault="002D6593" w:rsidP="002D6593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Preguntas 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recuentes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de Usuarios</w:t>
      </w:r>
    </w:p>
    <w:p w:rsidR="002D6593" w:rsidRDefault="002D6593" w:rsidP="002D6593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¿A dónde puedo reportar una fuga de agua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2D6593" w:rsidRPr="002D6593" w:rsidRDefault="002D6593" w:rsidP="002D6593">
      <w:r>
        <w:t xml:space="preserve">Tomando en consideración que las 50 personas </w:t>
      </w:r>
      <w:r>
        <w:t xml:space="preserve">es el </w:t>
      </w:r>
      <w:r>
        <w:t>100%</w:t>
      </w:r>
      <w:r>
        <w:t xml:space="preserve"> de un buen funcionamiento en el servicio de agua.</w:t>
      </w:r>
      <w:r>
        <w:t xml:space="preserve"> </w:t>
      </w:r>
      <w:r>
        <w:t>S</w:t>
      </w:r>
      <w:r>
        <w:t>e describe que</w:t>
      </w:r>
      <w:r>
        <w:t xml:space="preserve"> se ha reportado un 10% en fugas de agua en pavimentación.</w:t>
      </w:r>
      <w:r>
        <w:t xml:space="preserve"> </w:t>
      </w:r>
    </w:p>
    <w:p w:rsidR="002D6593" w:rsidRDefault="002D6593" w:rsidP="002D6593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5D0E8AE1" wp14:editId="11F2BCDF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bookmarkEnd w:id="0"/>
    <w:p w:rsidR="00A80D2A" w:rsidRDefault="00A80D2A"/>
    <w:sectPr w:rsidR="00A80D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593"/>
    <w:rsid w:val="002D6593"/>
    <w:rsid w:val="00A8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47667"/>
  <w15:chartTrackingRefBased/>
  <w15:docId w15:val="{10DBD535-5222-4534-A0F5-FC715C51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2D6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hade val="65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hade val="65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shade val="6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>
                    <a:shade val="65000"/>
                  </a:schemeClr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45</c:v>
                </c:pt>
                <c:pt idx="1">
                  <c:v>10</c:v>
                </c:pt>
                <c:pt idx="2">
                  <c:v>5</c:v>
                </c:pt>
                <c:pt idx="3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8F4-429E-89F1-E37CEBA4E59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88F4-429E-89F1-E37CEBA4E59C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tint val="65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tint val="65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tint val="6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3-88F4-429E-89F1-E37CEBA4E5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460978744"/>
        <c:axId val="460980384"/>
      </c:bar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2021-11-10T15:36:00Z</dcterms:created>
  <dcterms:modified xsi:type="dcterms:W3CDTF">2021-11-10T15:41:00Z</dcterms:modified>
</cp:coreProperties>
</file>