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8FFB6C" w14:textId="77777777" w:rsidR="000431DD" w:rsidRPr="00D64240" w:rsidRDefault="00F1508D" w:rsidP="007947B6">
      <w:pPr>
        <w:pStyle w:val="Sinespaciado"/>
        <w:ind w:left="3969"/>
        <w:jc w:val="both"/>
        <w:rPr>
          <w:rFonts w:ascii="Arial" w:hAnsi="Arial" w:cs="Arial"/>
          <w:b/>
        </w:rPr>
      </w:pPr>
      <w:bookmarkStart w:id="0" w:name="_GoBack"/>
      <w:bookmarkEnd w:id="0"/>
      <w:r w:rsidRPr="00D64240">
        <w:rPr>
          <w:rFonts w:ascii="Arial" w:hAnsi="Arial" w:cs="Arial"/>
          <w:b/>
        </w:rPr>
        <w:t>TRIBUNAL</w:t>
      </w:r>
      <w:r w:rsidR="000431DD" w:rsidRPr="00D64240">
        <w:rPr>
          <w:rFonts w:ascii="Arial" w:hAnsi="Arial" w:cs="Arial"/>
          <w:b/>
        </w:rPr>
        <w:t xml:space="preserve"> ESTATAL DE JUSTICIA ADMINISTRATIVA</w:t>
      </w:r>
    </w:p>
    <w:p w14:paraId="6DAD3DFE" w14:textId="77777777" w:rsidR="00F1508D" w:rsidRPr="00D64240" w:rsidRDefault="00F1508D" w:rsidP="007947B6">
      <w:pPr>
        <w:pStyle w:val="Sinespaciado"/>
        <w:ind w:left="3969"/>
        <w:jc w:val="both"/>
        <w:rPr>
          <w:rFonts w:ascii="Arial" w:hAnsi="Arial" w:cs="Arial"/>
          <w:b/>
        </w:rPr>
      </w:pPr>
    </w:p>
    <w:p w14:paraId="2A30185C" w14:textId="77777777" w:rsidR="00F1508D" w:rsidRPr="00D64240" w:rsidRDefault="009E6F0B" w:rsidP="007947B6">
      <w:pPr>
        <w:pStyle w:val="Sinespaciado"/>
        <w:ind w:left="3969"/>
        <w:jc w:val="both"/>
        <w:rPr>
          <w:rFonts w:ascii="Arial" w:hAnsi="Arial" w:cs="Arial"/>
          <w:b/>
        </w:rPr>
      </w:pPr>
      <w:r>
        <w:rPr>
          <w:rFonts w:ascii="Arial" w:hAnsi="Arial" w:cs="Arial"/>
          <w:b/>
        </w:rPr>
        <w:t xml:space="preserve">TERCERA </w:t>
      </w:r>
      <w:r w:rsidR="00F1508D" w:rsidRPr="00D64240">
        <w:rPr>
          <w:rFonts w:ascii="Arial" w:hAnsi="Arial" w:cs="Arial"/>
          <w:b/>
        </w:rPr>
        <w:t>SALA UNITARIA</w:t>
      </w:r>
    </w:p>
    <w:p w14:paraId="1223483B" w14:textId="77777777" w:rsidR="000431DD" w:rsidRPr="00D64240" w:rsidRDefault="000431DD" w:rsidP="007947B6">
      <w:pPr>
        <w:pStyle w:val="Sinespaciado"/>
        <w:ind w:left="3969"/>
        <w:jc w:val="both"/>
        <w:rPr>
          <w:rFonts w:ascii="Arial" w:hAnsi="Arial" w:cs="Arial"/>
          <w:b/>
        </w:rPr>
      </w:pPr>
    </w:p>
    <w:p w14:paraId="6E96CBDC" w14:textId="403C5DB8" w:rsidR="000431DD" w:rsidRPr="00D64240" w:rsidRDefault="000431DD" w:rsidP="007947B6">
      <w:pPr>
        <w:pStyle w:val="Sinespaciado"/>
        <w:ind w:left="3969"/>
        <w:jc w:val="both"/>
        <w:rPr>
          <w:rFonts w:ascii="Arial" w:hAnsi="Arial" w:cs="Arial"/>
          <w:b/>
        </w:rPr>
      </w:pPr>
      <w:r w:rsidRPr="00D64240">
        <w:rPr>
          <w:rFonts w:ascii="Arial" w:hAnsi="Arial" w:cs="Arial"/>
          <w:b/>
        </w:rPr>
        <w:t xml:space="preserve">EXPEDIENTE: </w:t>
      </w:r>
      <w:r w:rsidR="006249D1">
        <w:rPr>
          <w:rFonts w:ascii="Arial" w:hAnsi="Arial" w:cs="Arial"/>
          <w:b/>
          <w:color w:val="FF0000"/>
        </w:rPr>
        <w:t>559</w:t>
      </w:r>
      <w:r w:rsidR="00D6134D" w:rsidRPr="00D64240">
        <w:rPr>
          <w:rFonts w:ascii="Arial" w:hAnsi="Arial" w:cs="Arial"/>
          <w:b/>
          <w:color w:val="FF0000"/>
        </w:rPr>
        <w:t>/</w:t>
      </w:r>
      <w:r w:rsidR="006249D1">
        <w:rPr>
          <w:rFonts w:ascii="Arial" w:hAnsi="Arial" w:cs="Arial"/>
          <w:b/>
          <w:color w:val="FF0000"/>
        </w:rPr>
        <w:t>2020/3</w:t>
      </w:r>
      <w:r w:rsidR="00D6134D" w:rsidRPr="00D64240">
        <w:rPr>
          <w:rFonts w:ascii="Arial" w:hAnsi="Arial" w:cs="Arial"/>
          <w:b/>
        </w:rPr>
        <w:t>.</w:t>
      </w:r>
    </w:p>
    <w:p w14:paraId="2A179B41" w14:textId="77777777" w:rsidR="000431DD" w:rsidRPr="00D64240" w:rsidRDefault="000431DD" w:rsidP="007947B6">
      <w:pPr>
        <w:pStyle w:val="Sinespaciado"/>
        <w:ind w:left="3969"/>
        <w:jc w:val="both"/>
        <w:rPr>
          <w:rFonts w:ascii="Arial" w:hAnsi="Arial" w:cs="Arial"/>
          <w:b/>
        </w:rPr>
      </w:pPr>
    </w:p>
    <w:p w14:paraId="66ABC87B" w14:textId="77777777" w:rsidR="000431DD" w:rsidRPr="00D64240" w:rsidRDefault="000431DD" w:rsidP="007947B6">
      <w:pPr>
        <w:pStyle w:val="Sinespaciado"/>
        <w:ind w:left="3969"/>
        <w:jc w:val="both"/>
        <w:rPr>
          <w:rFonts w:ascii="Arial" w:hAnsi="Arial" w:cs="Arial"/>
          <w:b/>
        </w:rPr>
      </w:pPr>
      <w:r w:rsidRPr="00D64240">
        <w:rPr>
          <w:rFonts w:ascii="Arial" w:hAnsi="Arial" w:cs="Arial"/>
          <w:b/>
        </w:rPr>
        <w:t>PARTE ACTORA:</w:t>
      </w:r>
    </w:p>
    <w:p w14:paraId="7E087BF1" w14:textId="77777777" w:rsidR="001F1B77" w:rsidRPr="00171336" w:rsidRDefault="001F1B77" w:rsidP="001F1B77">
      <w:pPr>
        <w:spacing w:after="0" w:line="240" w:lineRule="auto"/>
        <w:ind w:left="3969"/>
        <w:jc w:val="both"/>
        <w:rPr>
          <w:rFonts w:ascii="Arial" w:hAnsi="Arial" w:cs="Arial"/>
        </w:rPr>
      </w:pPr>
      <w:r>
        <w:rPr>
          <w:rFonts w:ascii="Arial" w:hAnsi="Arial" w:cs="Arial"/>
          <w:color w:val="FF0000"/>
        </w:rPr>
        <w:t>**********</w:t>
      </w:r>
    </w:p>
    <w:p w14:paraId="4276ADB0" w14:textId="77777777" w:rsidR="0085230F" w:rsidRPr="00D64240" w:rsidRDefault="0085230F" w:rsidP="007947B6">
      <w:pPr>
        <w:pStyle w:val="Sinespaciado"/>
        <w:ind w:left="3969"/>
        <w:jc w:val="both"/>
        <w:rPr>
          <w:rFonts w:ascii="Arial" w:hAnsi="Arial" w:cs="Arial"/>
          <w:color w:val="FF0000"/>
        </w:rPr>
      </w:pPr>
    </w:p>
    <w:p w14:paraId="5DF20AC2" w14:textId="77777777" w:rsidR="000431DD" w:rsidRPr="00D64240" w:rsidRDefault="000431DD" w:rsidP="007947B6">
      <w:pPr>
        <w:pStyle w:val="Sinespaciado"/>
        <w:ind w:left="3969"/>
        <w:jc w:val="both"/>
        <w:rPr>
          <w:rFonts w:ascii="Arial" w:hAnsi="Arial" w:cs="Arial"/>
          <w:b/>
        </w:rPr>
      </w:pPr>
      <w:r w:rsidRPr="00D64240">
        <w:rPr>
          <w:rFonts w:ascii="Arial" w:hAnsi="Arial" w:cs="Arial"/>
          <w:b/>
        </w:rPr>
        <w:t>AUTORIDAD DEMANDADA:</w:t>
      </w:r>
    </w:p>
    <w:p w14:paraId="29939BCE" w14:textId="4E17947A" w:rsidR="000431DD" w:rsidRPr="00D64240" w:rsidRDefault="006249D1" w:rsidP="007947B6">
      <w:pPr>
        <w:pStyle w:val="Sinespaciado"/>
        <w:ind w:left="3969"/>
        <w:jc w:val="both"/>
        <w:rPr>
          <w:rFonts w:ascii="Arial" w:hAnsi="Arial" w:cs="Arial"/>
          <w:color w:val="000000"/>
        </w:rPr>
      </w:pPr>
      <w:r>
        <w:rPr>
          <w:rFonts w:ascii="Arial" w:hAnsi="Arial" w:cs="Arial"/>
          <w:color w:val="000000"/>
        </w:rPr>
        <w:t>DIRECTOR GENERAL DE LA DIRECCIÓN GENERAL DE SEGURIDAD PÚBLICA DEL MUNICIPIO DE SAN LUIS POTOSI Y OTRAS AUTORIDADES</w:t>
      </w:r>
      <w:r w:rsidR="0083586E" w:rsidRPr="00D64240">
        <w:rPr>
          <w:rFonts w:ascii="Arial" w:hAnsi="Arial" w:cs="Arial"/>
          <w:color w:val="000000"/>
        </w:rPr>
        <w:t>.</w:t>
      </w:r>
    </w:p>
    <w:p w14:paraId="1ECCF3D2" w14:textId="77777777" w:rsidR="000431DD" w:rsidRPr="00D64240" w:rsidRDefault="000431DD" w:rsidP="007947B6">
      <w:pPr>
        <w:pStyle w:val="Sinespaciado"/>
        <w:ind w:left="3969"/>
        <w:jc w:val="both"/>
        <w:rPr>
          <w:rFonts w:ascii="Arial" w:hAnsi="Arial" w:cs="Arial"/>
          <w:b/>
        </w:rPr>
      </w:pPr>
    </w:p>
    <w:p w14:paraId="37B28BCB" w14:textId="77777777" w:rsidR="000431DD" w:rsidRPr="00D64240" w:rsidRDefault="000431DD" w:rsidP="007947B6">
      <w:pPr>
        <w:pStyle w:val="Sinespaciado"/>
        <w:ind w:left="3969"/>
        <w:jc w:val="both"/>
        <w:rPr>
          <w:rFonts w:ascii="Arial" w:hAnsi="Arial" w:cs="Arial"/>
          <w:b/>
        </w:rPr>
      </w:pPr>
      <w:r w:rsidRPr="00D64240">
        <w:rPr>
          <w:rFonts w:ascii="Arial" w:hAnsi="Arial" w:cs="Arial"/>
          <w:b/>
        </w:rPr>
        <w:t>MAGISTRAD</w:t>
      </w:r>
      <w:r w:rsidR="00D6134D" w:rsidRPr="00D64240">
        <w:rPr>
          <w:rFonts w:ascii="Arial" w:hAnsi="Arial" w:cs="Arial"/>
          <w:b/>
        </w:rPr>
        <w:t>A</w:t>
      </w:r>
      <w:r w:rsidRPr="00D64240">
        <w:rPr>
          <w:rFonts w:ascii="Arial" w:hAnsi="Arial" w:cs="Arial"/>
          <w:b/>
        </w:rPr>
        <w:t>:</w:t>
      </w:r>
    </w:p>
    <w:p w14:paraId="57A9AFAE" w14:textId="77777777" w:rsidR="000431DD" w:rsidRPr="00D64240" w:rsidRDefault="002F3AE4" w:rsidP="007947B6">
      <w:pPr>
        <w:pStyle w:val="Sinespaciado"/>
        <w:ind w:left="3969"/>
        <w:jc w:val="both"/>
        <w:rPr>
          <w:rFonts w:ascii="Arial" w:hAnsi="Arial" w:cs="Arial"/>
        </w:rPr>
      </w:pPr>
      <w:r w:rsidRPr="00D64240">
        <w:rPr>
          <w:rFonts w:ascii="Arial" w:hAnsi="Arial" w:cs="Arial"/>
        </w:rPr>
        <w:t xml:space="preserve">LIC. </w:t>
      </w:r>
      <w:r w:rsidR="00D6134D" w:rsidRPr="00D64240">
        <w:rPr>
          <w:rFonts w:ascii="Arial" w:hAnsi="Arial" w:cs="Arial"/>
        </w:rPr>
        <w:t>MA. EUGENIA REYNA MASCORRO.</w:t>
      </w:r>
    </w:p>
    <w:p w14:paraId="23C5843F" w14:textId="77777777" w:rsidR="000431DD" w:rsidRPr="00D64240" w:rsidRDefault="000431DD" w:rsidP="007947B6">
      <w:pPr>
        <w:pStyle w:val="Sinespaciado"/>
        <w:ind w:left="3969"/>
        <w:jc w:val="both"/>
        <w:rPr>
          <w:rFonts w:ascii="Arial" w:hAnsi="Arial" w:cs="Arial"/>
        </w:rPr>
      </w:pPr>
    </w:p>
    <w:p w14:paraId="6B6F3D26" w14:textId="77777777" w:rsidR="000431DD" w:rsidRPr="00D64240" w:rsidRDefault="000431DD" w:rsidP="007947B6">
      <w:pPr>
        <w:pStyle w:val="Sinespaciado"/>
        <w:ind w:left="3969"/>
        <w:jc w:val="both"/>
        <w:rPr>
          <w:rFonts w:ascii="Arial" w:hAnsi="Arial" w:cs="Arial"/>
          <w:b/>
        </w:rPr>
      </w:pPr>
      <w:r w:rsidRPr="00D64240">
        <w:rPr>
          <w:rFonts w:ascii="Arial" w:hAnsi="Arial" w:cs="Arial"/>
          <w:b/>
        </w:rPr>
        <w:t>SECRETARIO DE ESTUDIO Y CUENTA:</w:t>
      </w:r>
    </w:p>
    <w:p w14:paraId="2589D9F6" w14:textId="77777777" w:rsidR="000431DD" w:rsidRPr="00D64240" w:rsidRDefault="000431DD" w:rsidP="007947B6">
      <w:pPr>
        <w:pStyle w:val="Sinespaciado"/>
        <w:ind w:left="3969"/>
        <w:jc w:val="both"/>
        <w:rPr>
          <w:rFonts w:ascii="Arial" w:hAnsi="Arial" w:cs="Arial"/>
        </w:rPr>
      </w:pPr>
      <w:r w:rsidRPr="00D64240">
        <w:rPr>
          <w:rFonts w:ascii="Arial" w:hAnsi="Arial" w:cs="Arial"/>
        </w:rPr>
        <w:t xml:space="preserve">LIC. </w:t>
      </w:r>
      <w:r w:rsidR="00D64240">
        <w:rPr>
          <w:rFonts w:ascii="Arial" w:hAnsi="Arial" w:cs="Arial"/>
        </w:rPr>
        <w:t>JOSÉ DE JESÚS MORENO ROMO</w:t>
      </w:r>
      <w:r w:rsidR="00D6134D" w:rsidRPr="00D64240">
        <w:rPr>
          <w:rFonts w:ascii="Arial" w:hAnsi="Arial" w:cs="Arial"/>
        </w:rPr>
        <w:t>.</w:t>
      </w:r>
    </w:p>
    <w:p w14:paraId="347B6F49" w14:textId="77777777" w:rsidR="000431DD" w:rsidRPr="00D64240" w:rsidRDefault="000431DD" w:rsidP="007947B6">
      <w:pPr>
        <w:pStyle w:val="Sinespaciado"/>
        <w:ind w:firstLine="709"/>
        <w:jc w:val="both"/>
        <w:rPr>
          <w:rFonts w:ascii="Arial" w:hAnsi="Arial" w:cs="Arial"/>
          <w:w w:val="95"/>
          <w:sz w:val="26"/>
          <w:szCs w:val="26"/>
        </w:rPr>
      </w:pPr>
    </w:p>
    <w:p w14:paraId="7E6910D8" w14:textId="161066DF" w:rsidR="000431DD" w:rsidRPr="00D64240" w:rsidRDefault="000431DD" w:rsidP="007947B6">
      <w:pPr>
        <w:pStyle w:val="Sinespaciado"/>
        <w:ind w:firstLine="709"/>
        <w:jc w:val="both"/>
        <w:rPr>
          <w:rFonts w:ascii="Arial" w:hAnsi="Arial" w:cs="Arial"/>
          <w:sz w:val="26"/>
          <w:szCs w:val="26"/>
        </w:rPr>
      </w:pPr>
      <w:r w:rsidRPr="00D64240">
        <w:rPr>
          <w:rFonts w:ascii="Arial" w:hAnsi="Arial" w:cs="Arial"/>
          <w:sz w:val="26"/>
          <w:szCs w:val="26"/>
        </w:rPr>
        <w:t xml:space="preserve">San Luis Potosí, </w:t>
      </w:r>
      <w:r w:rsidR="006249D1">
        <w:rPr>
          <w:rFonts w:ascii="Arial" w:hAnsi="Arial" w:cs="Arial"/>
          <w:sz w:val="26"/>
          <w:szCs w:val="26"/>
        </w:rPr>
        <w:t>San Luis Potosí</w:t>
      </w:r>
      <w:r w:rsidRPr="00D64240">
        <w:rPr>
          <w:rFonts w:ascii="Arial" w:hAnsi="Arial" w:cs="Arial"/>
          <w:sz w:val="26"/>
          <w:szCs w:val="26"/>
        </w:rPr>
        <w:t xml:space="preserve">, </w:t>
      </w:r>
      <w:r w:rsidR="006249D1">
        <w:rPr>
          <w:rFonts w:ascii="Arial" w:hAnsi="Arial" w:cs="Arial"/>
          <w:sz w:val="26"/>
          <w:szCs w:val="26"/>
        </w:rPr>
        <w:t xml:space="preserve">veintidós </w:t>
      </w:r>
      <w:r w:rsidR="0083586E" w:rsidRPr="00D64240">
        <w:rPr>
          <w:rFonts w:ascii="Arial" w:hAnsi="Arial" w:cs="Arial"/>
          <w:sz w:val="26"/>
          <w:szCs w:val="26"/>
        </w:rPr>
        <w:t xml:space="preserve">de </w:t>
      </w:r>
      <w:r w:rsidR="006249D1">
        <w:rPr>
          <w:rFonts w:ascii="Arial" w:hAnsi="Arial" w:cs="Arial"/>
          <w:sz w:val="26"/>
          <w:szCs w:val="26"/>
        </w:rPr>
        <w:t xml:space="preserve">octubre </w:t>
      </w:r>
      <w:r w:rsidR="0083586E" w:rsidRPr="00D64240">
        <w:rPr>
          <w:rFonts w:ascii="Arial" w:hAnsi="Arial" w:cs="Arial"/>
          <w:sz w:val="26"/>
          <w:szCs w:val="26"/>
        </w:rPr>
        <w:t>de</w:t>
      </w:r>
      <w:r w:rsidR="003F723E" w:rsidRPr="00D64240">
        <w:rPr>
          <w:rFonts w:ascii="Arial" w:hAnsi="Arial" w:cs="Arial"/>
          <w:sz w:val="26"/>
          <w:szCs w:val="26"/>
        </w:rPr>
        <w:t xml:space="preserve"> </w:t>
      </w:r>
      <w:r w:rsidR="00F33ABF" w:rsidRPr="00D64240">
        <w:rPr>
          <w:rFonts w:ascii="Arial" w:hAnsi="Arial" w:cs="Arial"/>
          <w:sz w:val="26"/>
          <w:szCs w:val="26"/>
        </w:rPr>
        <w:t xml:space="preserve">dos mil </w:t>
      </w:r>
      <w:r w:rsidR="00D64240">
        <w:rPr>
          <w:rFonts w:ascii="Arial" w:hAnsi="Arial" w:cs="Arial"/>
          <w:sz w:val="26"/>
          <w:szCs w:val="26"/>
        </w:rPr>
        <w:t>veintiuno</w:t>
      </w:r>
      <w:r w:rsidRPr="00D64240">
        <w:rPr>
          <w:rFonts w:ascii="Arial" w:hAnsi="Arial" w:cs="Arial"/>
          <w:sz w:val="26"/>
          <w:szCs w:val="26"/>
        </w:rPr>
        <w:t>.</w:t>
      </w:r>
    </w:p>
    <w:p w14:paraId="1FB819B2" w14:textId="77777777" w:rsidR="000431DD" w:rsidRPr="00D64240" w:rsidRDefault="000431DD" w:rsidP="007947B6">
      <w:pPr>
        <w:pStyle w:val="Sinespaciado"/>
        <w:ind w:firstLine="709"/>
        <w:jc w:val="both"/>
        <w:rPr>
          <w:rFonts w:ascii="Arial" w:hAnsi="Arial" w:cs="Arial"/>
          <w:sz w:val="26"/>
          <w:szCs w:val="26"/>
        </w:rPr>
      </w:pPr>
    </w:p>
    <w:p w14:paraId="74BE7271" w14:textId="76AF58C6" w:rsidR="000431DD" w:rsidRPr="00D64240" w:rsidRDefault="000431DD" w:rsidP="007947B6">
      <w:pPr>
        <w:pStyle w:val="Sinespaciado"/>
        <w:ind w:firstLine="709"/>
        <w:jc w:val="both"/>
        <w:rPr>
          <w:rFonts w:ascii="Arial" w:hAnsi="Arial" w:cs="Arial"/>
          <w:color w:val="FF0000"/>
          <w:sz w:val="26"/>
          <w:szCs w:val="26"/>
        </w:rPr>
      </w:pPr>
      <w:r w:rsidRPr="00D64240">
        <w:rPr>
          <w:rFonts w:ascii="Arial" w:hAnsi="Arial" w:cs="Arial"/>
          <w:b/>
          <w:color w:val="000000"/>
          <w:sz w:val="26"/>
          <w:szCs w:val="26"/>
        </w:rPr>
        <w:t>V I S T O S</w:t>
      </w:r>
      <w:r w:rsidRPr="00D64240">
        <w:rPr>
          <w:rFonts w:ascii="Arial" w:hAnsi="Arial" w:cs="Arial"/>
          <w:color w:val="000000"/>
          <w:sz w:val="26"/>
          <w:szCs w:val="26"/>
        </w:rPr>
        <w:t xml:space="preserve"> para resolver en definitiva los autos del Juicio Contencioso Administrativo</w:t>
      </w:r>
      <w:r w:rsidR="007E3434" w:rsidRPr="00D64240">
        <w:rPr>
          <w:rFonts w:ascii="Arial" w:hAnsi="Arial" w:cs="Arial"/>
          <w:color w:val="000000"/>
          <w:sz w:val="26"/>
          <w:szCs w:val="26"/>
        </w:rPr>
        <w:t xml:space="preserve"> </w:t>
      </w:r>
      <w:r w:rsidR="006249D1">
        <w:rPr>
          <w:rFonts w:ascii="Arial" w:hAnsi="Arial" w:cs="Arial"/>
          <w:b/>
          <w:color w:val="FF0000"/>
          <w:sz w:val="26"/>
          <w:szCs w:val="26"/>
        </w:rPr>
        <w:t>559</w:t>
      </w:r>
      <w:r w:rsidR="00D846EA" w:rsidRPr="00D64240">
        <w:rPr>
          <w:rFonts w:ascii="Arial" w:hAnsi="Arial" w:cs="Arial"/>
          <w:b/>
          <w:color w:val="FF0000"/>
          <w:sz w:val="26"/>
          <w:szCs w:val="26"/>
        </w:rPr>
        <w:t>/</w:t>
      </w:r>
      <w:r w:rsidR="006249D1">
        <w:rPr>
          <w:rFonts w:ascii="Arial" w:hAnsi="Arial" w:cs="Arial"/>
          <w:b/>
          <w:color w:val="FF0000"/>
          <w:sz w:val="26"/>
          <w:szCs w:val="26"/>
        </w:rPr>
        <w:t>2020/3</w:t>
      </w:r>
      <w:r w:rsidRPr="00D64240">
        <w:rPr>
          <w:rFonts w:ascii="Arial" w:hAnsi="Arial" w:cs="Arial"/>
          <w:b/>
          <w:color w:val="000000"/>
          <w:sz w:val="26"/>
          <w:szCs w:val="26"/>
        </w:rPr>
        <w:t xml:space="preserve">; </w:t>
      </w:r>
      <w:r w:rsidRPr="00D64240">
        <w:rPr>
          <w:rFonts w:ascii="Arial" w:hAnsi="Arial" w:cs="Arial"/>
          <w:color w:val="000000"/>
          <w:sz w:val="26"/>
          <w:szCs w:val="26"/>
        </w:rPr>
        <w:t>y,</w:t>
      </w:r>
    </w:p>
    <w:p w14:paraId="49393C68" w14:textId="77777777" w:rsidR="000431DD" w:rsidRPr="00D64240" w:rsidRDefault="000431DD" w:rsidP="007947B6">
      <w:pPr>
        <w:pStyle w:val="Sinespaciado"/>
        <w:jc w:val="center"/>
        <w:rPr>
          <w:rFonts w:ascii="Arial" w:hAnsi="Arial" w:cs="Arial"/>
          <w:color w:val="000000"/>
          <w:sz w:val="26"/>
          <w:szCs w:val="26"/>
        </w:rPr>
      </w:pPr>
    </w:p>
    <w:p w14:paraId="33CF363A" w14:textId="77777777" w:rsidR="000431DD" w:rsidRPr="00D64240" w:rsidRDefault="000431DD" w:rsidP="007947B6">
      <w:pPr>
        <w:pStyle w:val="Sinespaciado"/>
        <w:jc w:val="center"/>
        <w:rPr>
          <w:rFonts w:ascii="Arial" w:hAnsi="Arial" w:cs="Arial"/>
          <w:b/>
          <w:color w:val="000000"/>
          <w:sz w:val="26"/>
          <w:szCs w:val="26"/>
        </w:rPr>
      </w:pPr>
      <w:r w:rsidRPr="00D64240">
        <w:rPr>
          <w:rFonts w:ascii="Arial" w:hAnsi="Arial" w:cs="Arial"/>
          <w:b/>
          <w:color w:val="000000"/>
          <w:sz w:val="26"/>
          <w:szCs w:val="26"/>
        </w:rPr>
        <w:t>R E S U L T A N D O</w:t>
      </w:r>
    </w:p>
    <w:p w14:paraId="2F601DBF" w14:textId="77777777" w:rsidR="00A6165E" w:rsidRPr="00D64240" w:rsidRDefault="00A6165E" w:rsidP="007947B6">
      <w:pPr>
        <w:pStyle w:val="Sinespaciado"/>
        <w:ind w:firstLine="709"/>
        <w:jc w:val="both"/>
        <w:rPr>
          <w:rFonts w:ascii="Arial" w:hAnsi="Arial" w:cs="Arial"/>
          <w:b/>
          <w:sz w:val="26"/>
          <w:szCs w:val="26"/>
        </w:rPr>
      </w:pPr>
    </w:p>
    <w:p w14:paraId="1561F797" w14:textId="63A41E12" w:rsidR="00D64240" w:rsidRPr="00D64240" w:rsidRDefault="00D64240" w:rsidP="007947B6">
      <w:pPr>
        <w:pStyle w:val="Sinespaciado"/>
        <w:ind w:firstLine="709"/>
        <w:jc w:val="both"/>
        <w:rPr>
          <w:rFonts w:ascii="Arial" w:eastAsia="Arial Unicode MS" w:hAnsi="Arial" w:cs="Arial"/>
          <w:sz w:val="26"/>
          <w:szCs w:val="26"/>
        </w:rPr>
      </w:pPr>
      <w:r w:rsidRPr="00D64240">
        <w:rPr>
          <w:rFonts w:ascii="Arial" w:eastAsia="Arial Unicode MS" w:hAnsi="Arial" w:cs="Arial"/>
          <w:b/>
          <w:sz w:val="26"/>
          <w:szCs w:val="26"/>
        </w:rPr>
        <w:t xml:space="preserve">I.- </w:t>
      </w:r>
      <w:r w:rsidRPr="00D64240">
        <w:rPr>
          <w:rFonts w:ascii="Arial" w:eastAsia="Arial Unicode MS" w:hAnsi="Arial" w:cs="Arial"/>
          <w:sz w:val="26"/>
          <w:szCs w:val="26"/>
        </w:rPr>
        <w:t xml:space="preserve">Por acuerdo del </w:t>
      </w:r>
      <w:r w:rsidR="00227C9E">
        <w:rPr>
          <w:rFonts w:ascii="Arial" w:eastAsia="Arial Unicode MS" w:hAnsi="Arial" w:cs="Arial"/>
          <w:sz w:val="26"/>
          <w:szCs w:val="26"/>
        </w:rPr>
        <w:t xml:space="preserve">veinticuatro </w:t>
      </w:r>
      <w:r w:rsidRPr="00D64240">
        <w:rPr>
          <w:rFonts w:ascii="Arial" w:eastAsia="Arial Unicode MS" w:hAnsi="Arial" w:cs="Arial"/>
          <w:sz w:val="26"/>
          <w:szCs w:val="26"/>
        </w:rPr>
        <w:t xml:space="preserve">de </w:t>
      </w:r>
      <w:r w:rsidR="006249D1">
        <w:rPr>
          <w:rFonts w:ascii="Arial" w:eastAsia="Arial Unicode MS" w:hAnsi="Arial" w:cs="Arial"/>
          <w:sz w:val="26"/>
          <w:szCs w:val="26"/>
        </w:rPr>
        <w:t xml:space="preserve">agosto </w:t>
      </w:r>
      <w:r w:rsidRPr="00D64240">
        <w:rPr>
          <w:rFonts w:ascii="Arial" w:eastAsia="Arial Unicode MS" w:hAnsi="Arial" w:cs="Arial"/>
          <w:sz w:val="26"/>
          <w:szCs w:val="26"/>
        </w:rPr>
        <w:t xml:space="preserve">de dos mil </w:t>
      </w:r>
      <w:r w:rsidR="006249D1">
        <w:rPr>
          <w:rFonts w:ascii="Arial" w:eastAsia="Arial Unicode MS" w:hAnsi="Arial" w:cs="Arial"/>
          <w:sz w:val="26"/>
          <w:szCs w:val="26"/>
        </w:rPr>
        <w:t>veinte</w:t>
      </w:r>
      <w:r w:rsidRPr="00D64240">
        <w:rPr>
          <w:rFonts w:ascii="Arial" w:eastAsia="Arial Unicode MS" w:hAnsi="Arial" w:cs="Arial"/>
          <w:sz w:val="26"/>
          <w:szCs w:val="26"/>
        </w:rPr>
        <w:t xml:space="preserve">, se tuvo a </w:t>
      </w:r>
      <w:r w:rsidR="001F1B77">
        <w:rPr>
          <w:rFonts w:ascii="Arial" w:eastAsia="Arial Unicode MS" w:hAnsi="Arial" w:cs="Arial"/>
          <w:color w:val="FF0000"/>
          <w:sz w:val="26"/>
          <w:szCs w:val="26"/>
        </w:rPr>
        <w:t>**********</w:t>
      </w:r>
      <w:r w:rsidRPr="00D64240">
        <w:rPr>
          <w:rFonts w:ascii="Arial" w:eastAsia="Arial Unicode MS" w:hAnsi="Arial" w:cs="Arial"/>
          <w:sz w:val="26"/>
          <w:szCs w:val="26"/>
        </w:rPr>
        <w:t>, demandando por derecho propio, el acto y respecto de la autoridad que enseguida se precisa:</w:t>
      </w:r>
    </w:p>
    <w:p w14:paraId="6A640F1B" w14:textId="77777777" w:rsidR="00D64240" w:rsidRPr="00D64240" w:rsidRDefault="00D64240" w:rsidP="007947B6">
      <w:pPr>
        <w:pStyle w:val="Sinespaciado"/>
        <w:ind w:firstLine="709"/>
        <w:jc w:val="both"/>
        <w:rPr>
          <w:rFonts w:ascii="Arial" w:eastAsia="Arial Unicode MS" w:hAnsi="Arial" w:cs="Arial"/>
          <w:b/>
          <w:sz w:val="26"/>
          <w:szCs w:val="26"/>
        </w:rPr>
      </w:pPr>
    </w:p>
    <w:p w14:paraId="1BA461F1" w14:textId="0B068E68" w:rsidR="00D64240" w:rsidRPr="00D64240" w:rsidRDefault="006249D1" w:rsidP="007947B6">
      <w:pPr>
        <w:pStyle w:val="Sinespaciado"/>
        <w:ind w:left="567" w:right="476"/>
        <w:jc w:val="both"/>
        <w:rPr>
          <w:rFonts w:ascii="Arial" w:eastAsia="Arial Unicode MS" w:hAnsi="Arial" w:cs="Arial"/>
          <w:b/>
        </w:rPr>
      </w:pPr>
      <w:r>
        <w:rPr>
          <w:rFonts w:ascii="Arial" w:eastAsia="Arial Unicode MS" w:hAnsi="Arial" w:cs="Arial"/>
          <w:b/>
        </w:rPr>
        <w:t>“</w:t>
      </w:r>
      <w:r w:rsidR="00D64240" w:rsidRPr="00D64240">
        <w:rPr>
          <w:rFonts w:ascii="Arial" w:eastAsia="Arial Unicode MS" w:hAnsi="Arial" w:cs="Arial"/>
          <w:b/>
        </w:rPr>
        <w:t>II.</w:t>
      </w:r>
      <w:r>
        <w:rPr>
          <w:rFonts w:ascii="Arial" w:eastAsia="Arial Unicode MS" w:hAnsi="Arial" w:cs="Arial"/>
          <w:b/>
        </w:rPr>
        <w:t>-</w:t>
      </w:r>
      <w:r w:rsidR="00D64240" w:rsidRPr="00D64240">
        <w:rPr>
          <w:rFonts w:ascii="Arial" w:eastAsia="Arial Unicode MS" w:hAnsi="Arial" w:cs="Arial"/>
          <w:b/>
        </w:rPr>
        <w:t xml:space="preserve"> AUTORIDAD O AUTORIDADES DEMANDADAS</w:t>
      </w:r>
      <w:r>
        <w:rPr>
          <w:rFonts w:ascii="Arial" w:eastAsia="Arial Unicode MS" w:hAnsi="Arial" w:cs="Arial"/>
          <w:b/>
        </w:rPr>
        <w:t>.- Tienen tal carácter las siguientes</w:t>
      </w:r>
      <w:r w:rsidR="00D64240" w:rsidRPr="00D64240">
        <w:rPr>
          <w:rFonts w:ascii="Arial" w:eastAsia="Arial Unicode MS" w:hAnsi="Arial" w:cs="Arial"/>
          <w:b/>
        </w:rPr>
        <w:t>:</w:t>
      </w:r>
    </w:p>
    <w:p w14:paraId="0C4E19F2" w14:textId="77777777" w:rsidR="00D64240" w:rsidRPr="00D64240" w:rsidRDefault="00D64240" w:rsidP="007947B6">
      <w:pPr>
        <w:pStyle w:val="Sinespaciado"/>
        <w:ind w:left="567" w:right="476"/>
        <w:jc w:val="both"/>
        <w:rPr>
          <w:rFonts w:ascii="Arial" w:eastAsia="Arial Unicode MS" w:hAnsi="Arial" w:cs="Arial"/>
          <w:b/>
        </w:rPr>
      </w:pPr>
    </w:p>
    <w:p w14:paraId="683DA5A7" w14:textId="05ED44D0" w:rsidR="006249D1" w:rsidRDefault="006249D1" w:rsidP="007947B6">
      <w:pPr>
        <w:pStyle w:val="Sinespaciado"/>
        <w:numPr>
          <w:ilvl w:val="0"/>
          <w:numId w:val="5"/>
        </w:numPr>
        <w:ind w:right="476"/>
        <w:jc w:val="both"/>
        <w:rPr>
          <w:rFonts w:ascii="Arial" w:eastAsia="Arial Unicode MS" w:hAnsi="Arial" w:cs="Arial"/>
          <w:b/>
        </w:rPr>
      </w:pPr>
      <w:r>
        <w:rPr>
          <w:rFonts w:ascii="Arial" w:eastAsia="Arial Unicode MS" w:hAnsi="Arial" w:cs="Arial"/>
          <w:b/>
        </w:rPr>
        <w:t>Director General de la Dirección General de Seguridad Pública del municipio de San Luis Potosí, S.L.P. (…)</w:t>
      </w:r>
      <w:r w:rsidR="003C0546">
        <w:rPr>
          <w:rFonts w:ascii="Arial" w:eastAsia="Arial Unicode MS" w:hAnsi="Arial" w:cs="Arial"/>
          <w:b/>
        </w:rPr>
        <w:t>.</w:t>
      </w:r>
    </w:p>
    <w:p w14:paraId="0CD3A88B" w14:textId="2B14C463" w:rsidR="006249D1" w:rsidRDefault="006249D1" w:rsidP="007947B6">
      <w:pPr>
        <w:pStyle w:val="Sinespaciado"/>
        <w:numPr>
          <w:ilvl w:val="0"/>
          <w:numId w:val="5"/>
        </w:numPr>
        <w:ind w:right="476"/>
        <w:jc w:val="both"/>
        <w:rPr>
          <w:rFonts w:ascii="Arial" w:eastAsia="Arial Unicode MS" w:hAnsi="Arial" w:cs="Arial"/>
          <w:b/>
        </w:rPr>
      </w:pPr>
      <w:r>
        <w:rPr>
          <w:rFonts w:ascii="Arial" w:eastAsia="Arial Unicode MS" w:hAnsi="Arial" w:cs="Arial"/>
          <w:b/>
        </w:rPr>
        <w:t>Director de Tránsito y Policía Vial de la Dirección General de Seguridad Pública del municipio de San Luis Potosí, S.L.P. (…)</w:t>
      </w:r>
      <w:r w:rsidR="003C0546">
        <w:rPr>
          <w:rFonts w:ascii="Arial" w:eastAsia="Arial Unicode MS" w:hAnsi="Arial" w:cs="Arial"/>
          <w:b/>
        </w:rPr>
        <w:t>.</w:t>
      </w:r>
    </w:p>
    <w:p w14:paraId="2B45FFA7" w14:textId="720598C4" w:rsidR="00D64240" w:rsidRPr="00D64240" w:rsidRDefault="006249D1" w:rsidP="007947B6">
      <w:pPr>
        <w:pStyle w:val="Sinespaciado"/>
        <w:numPr>
          <w:ilvl w:val="0"/>
          <w:numId w:val="5"/>
        </w:numPr>
        <w:ind w:right="476"/>
        <w:jc w:val="both"/>
        <w:rPr>
          <w:rFonts w:ascii="Arial" w:eastAsia="Arial Unicode MS" w:hAnsi="Arial" w:cs="Arial"/>
          <w:b/>
        </w:rPr>
      </w:pPr>
      <w:r>
        <w:rPr>
          <w:rFonts w:ascii="Arial" w:eastAsia="Arial Unicode MS" w:hAnsi="Arial" w:cs="Arial"/>
          <w:b/>
        </w:rPr>
        <w:t>El supuesto Policía Vial del Municipio de Soledad de Graciano Sánchez, S.L.P., de quien a la fecha des</w:t>
      </w:r>
      <w:r w:rsidR="003C0546">
        <w:rPr>
          <w:rFonts w:ascii="Arial" w:eastAsia="Arial Unicode MS" w:hAnsi="Arial" w:cs="Arial"/>
          <w:b/>
        </w:rPr>
        <w:t xml:space="preserve">conozco su nombre y es quien aplicó en mi perjuicio la supuesta infracción con el supuesto número de folio </w:t>
      </w:r>
      <w:r w:rsidR="001F1B77">
        <w:rPr>
          <w:rFonts w:ascii="Arial" w:eastAsia="Arial Unicode MS" w:hAnsi="Arial" w:cs="Arial"/>
          <w:color w:val="FF0000"/>
          <w:sz w:val="26"/>
          <w:szCs w:val="26"/>
        </w:rPr>
        <w:t>**********</w:t>
      </w:r>
      <w:r w:rsidR="003C0546">
        <w:rPr>
          <w:rFonts w:ascii="Arial" w:eastAsia="Arial Unicode MS" w:hAnsi="Arial" w:cs="Arial"/>
          <w:b/>
        </w:rPr>
        <w:t xml:space="preserve">, (…).” </w:t>
      </w:r>
      <w:r w:rsidR="00D64240" w:rsidRPr="00D64240">
        <w:rPr>
          <w:rFonts w:ascii="Arial" w:eastAsia="Arial Unicode MS" w:hAnsi="Arial" w:cs="Arial"/>
          <w:b/>
        </w:rPr>
        <w:t xml:space="preserve">   </w:t>
      </w:r>
    </w:p>
    <w:p w14:paraId="376D7FFC" w14:textId="77777777" w:rsidR="00D64240" w:rsidRPr="00D64240" w:rsidRDefault="00D64240" w:rsidP="007947B6">
      <w:pPr>
        <w:pStyle w:val="Sinespaciado"/>
        <w:ind w:left="567" w:right="476"/>
        <w:jc w:val="both"/>
        <w:rPr>
          <w:rFonts w:ascii="Arial" w:eastAsia="Arial Unicode MS" w:hAnsi="Arial" w:cs="Arial"/>
          <w:b/>
        </w:rPr>
      </w:pPr>
    </w:p>
    <w:p w14:paraId="7ED3C9F9" w14:textId="77777777" w:rsidR="00D64240" w:rsidRPr="00D64240" w:rsidRDefault="00D64240" w:rsidP="007947B6">
      <w:pPr>
        <w:pStyle w:val="Sinespaciado"/>
        <w:ind w:left="567" w:right="476"/>
        <w:jc w:val="both"/>
        <w:rPr>
          <w:rFonts w:ascii="Arial" w:eastAsia="Arial Unicode MS" w:hAnsi="Arial" w:cs="Arial"/>
          <w:b/>
        </w:rPr>
      </w:pPr>
      <w:r w:rsidRPr="00D64240">
        <w:rPr>
          <w:rFonts w:ascii="Arial" w:eastAsia="Arial Unicode MS" w:hAnsi="Arial" w:cs="Arial"/>
          <w:b/>
        </w:rPr>
        <w:t xml:space="preserve">IV.- RESOLUCIÓN O ACTO QUE SE IMPUGNA.- </w:t>
      </w:r>
    </w:p>
    <w:p w14:paraId="1DF85716" w14:textId="22FB216C" w:rsidR="00D64240" w:rsidRPr="00D64240" w:rsidRDefault="00D64240" w:rsidP="007947B6">
      <w:pPr>
        <w:pStyle w:val="Sinespaciado"/>
        <w:ind w:left="567" w:right="476"/>
        <w:jc w:val="both"/>
        <w:rPr>
          <w:rFonts w:ascii="Arial" w:eastAsia="Arial Unicode MS" w:hAnsi="Arial" w:cs="Arial"/>
          <w:b/>
        </w:rPr>
      </w:pPr>
      <w:r w:rsidRPr="00D64240">
        <w:rPr>
          <w:rFonts w:ascii="Arial" w:eastAsia="Arial Unicode MS" w:hAnsi="Arial" w:cs="Arial"/>
          <w:b/>
        </w:rPr>
        <w:t>“</w:t>
      </w:r>
      <w:r>
        <w:rPr>
          <w:rFonts w:ascii="Arial" w:eastAsia="Arial Unicode MS" w:hAnsi="Arial" w:cs="Arial"/>
          <w:b/>
        </w:rPr>
        <w:t xml:space="preserve">Reclamo </w:t>
      </w:r>
      <w:r w:rsidRPr="00D64240">
        <w:rPr>
          <w:rFonts w:ascii="Arial" w:eastAsia="Arial Unicode MS" w:hAnsi="Arial" w:cs="Arial"/>
          <w:b/>
        </w:rPr>
        <w:t xml:space="preserve">la emisión y aplicación de la </w:t>
      </w:r>
      <w:r w:rsidR="003C0546">
        <w:rPr>
          <w:rFonts w:ascii="Arial" w:eastAsia="Arial Unicode MS" w:hAnsi="Arial" w:cs="Arial"/>
          <w:b/>
        </w:rPr>
        <w:t xml:space="preserve">supuesta </w:t>
      </w:r>
      <w:r w:rsidRPr="00D64240">
        <w:rPr>
          <w:rFonts w:ascii="Arial" w:eastAsia="Arial Unicode MS" w:hAnsi="Arial" w:cs="Arial"/>
          <w:b/>
        </w:rPr>
        <w:t xml:space="preserve">boleta de infracción </w:t>
      </w:r>
      <w:r w:rsidR="003C0546">
        <w:rPr>
          <w:rFonts w:ascii="Arial" w:eastAsia="Arial Unicode MS" w:hAnsi="Arial" w:cs="Arial"/>
          <w:b/>
        </w:rPr>
        <w:t xml:space="preserve">con el supuesto número de Folio. </w:t>
      </w:r>
      <w:r w:rsidR="001F1B77">
        <w:rPr>
          <w:rFonts w:ascii="Arial" w:eastAsia="Arial Unicode MS" w:hAnsi="Arial" w:cs="Arial"/>
          <w:color w:val="FF0000"/>
          <w:sz w:val="26"/>
          <w:szCs w:val="26"/>
        </w:rPr>
        <w:t>**********</w:t>
      </w:r>
      <w:r w:rsidR="003C0546">
        <w:rPr>
          <w:rFonts w:ascii="Arial" w:eastAsia="Arial Unicode MS" w:hAnsi="Arial" w:cs="Arial"/>
          <w:b/>
          <w:color w:val="FF0000"/>
        </w:rPr>
        <w:t xml:space="preserve">, de fecha 11 de junio del 2020, </w:t>
      </w:r>
      <w:r w:rsidR="003C0546">
        <w:rPr>
          <w:rFonts w:ascii="Arial" w:eastAsia="Arial Unicode MS" w:hAnsi="Arial" w:cs="Arial"/>
          <w:b/>
        </w:rPr>
        <w:t>elaborada por el supuesto Policía Vial de quien desconozco su nombre, dependiente de la Dirección de Tránsito y Policía Vial de la Dirección General de Seguridad Pública del municipio de Soledad de Graciano Sánchez, así como las consecuencias que este acto generó</w:t>
      </w:r>
      <w:r w:rsidRPr="00D64240">
        <w:rPr>
          <w:rFonts w:ascii="Arial" w:eastAsia="Arial Unicode MS" w:hAnsi="Arial" w:cs="Arial"/>
          <w:b/>
        </w:rPr>
        <w:t xml:space="preserve">.” </w:t>
      </w:r>
    </w:p>
    <w:p w14:paraId="5B31A3C2" w14:textId="77777777" w:rsidR="00D64240" w:rsidRPr="00D64240" w:rsidRDefault="00D64240" w:rsidP="007947B6">
      <w:pPr>
        <w:pStyle w:val="Sinespaciado"/>
        <w:ind w:firstLine="709"/>
        <w:jc w:val="both"/>
        <w:rPr>
          <w:rFonts w:ascii="Arial" w:eastAsia="Arial Unicode MS" w:hAnsi="Arial" w:cs="Arial"/>
          <w:b/>
          <w:sz w:val="26"/>
          <w:szCs w:val="26"/>
        </w:rPr>
      </w:pPr>
    </w:p>
    <w:p w14:paraId="1A642F3B" w14:textId="5E625036" w:rsidR="00F14C25" w:rsidRPr="00D64240" w:rsidRDefault="00D64240" w:rsidP="007947B6">
      <w:pPr>
        <w:pStyle w:val="Sinespaciado"/>
        <w:ind w:firstLine="709"/>
        <w:jc w:val="both"/>
        <w:rPr>
          <w:rFonts w:ascii="Arial" w:hAnsi="Arial" w:cs="Arial"/>
          <w:sz w:val="26"/>
          <w:szCs w:val="26"/>
        </w:rPr>
      </w:pPr>
      <w:r w:rsidRPr="00D64240">
        <w:rPr>
          <w:rFonts w:ascii="Arial" w:eastAsia="Arial Unicode MS" w:hAnsi="Arial" w:cs="Arial"/>
          <w:b/>
          <w:sz w:val="26"/>
          <w:szCs w:val="26"/>
        </w:rPr>
        <w:t xml:space="preserve">II.- </w:t>
      </w:r>
      <w:r w:rsidRPr="00D64240">
        <w:rPr>
          <w:rFonts w:ascii="Arial" w:eastAsia="Arial Unicode MS" w:hAnsi="Arial" w:cs="Arial"/>
          <w:sz w:val="26"/>
          <w:szCs w:val="26"/>
        </w:rPr>
        <w:t xml:space="preserve">Substanciado en cada una de sus etapas, tuvo verificativo la audiencia de ley en este juicio a las </w:t>
      </w:r>
      <w:r w:rsidR="003C0546">
        <w:rPr>
          <w:rFonts w:ascii="Arial" w:eastAsia="Arial Unicode MS" w:hAnsi="Arial" w:cs="Arial"/>
          <w:sz w:val="26"/>
          <w:szCs w:val="26"/>
        </w:rPr>
        <w:t>09</w:t>
      </w:r>
      <w:r w:rsidRPr="00D64240">
        <w:rPr>
          <w:rFonts w:ascii="Arial" w:eastAsia="Arial Unicode MS" w:hAnsi="Arial" w:cs="Arial"/>
          <w:sz w:val="26"/>
          <w:szCs w:val="26"/>
        </w:rPr>
        <w:t>:</w:t>
      </w:r>
      <w:r w:rsidR="003C0546">
        <w:rPr>
          <w:rFonts w:ascii="Arial" w:eastAsia="Arial Unicode MS" w:hAnsi="Arial" w:cs="Arial"/>
          <w:sz w:val="26"/>
          <w:szCs w:val="26"/>
        </w:rPr>
        <w:t xml:space="preserve">30 nueve </w:t>
      </w:r>
      <w:r w:rsidRPr="00D64240">
        <w:rPr>
          <w:rFonts w:ascii="Arial" w:eastAsia="Arial Unicode MS" w:hAnsi="Arial" w:cs="Arial"/>
          <w:sz w:val="26"/>
          <w:szCs w:val="26"/>
        </w:rPr>
        <w:t xml:space="preserve">horas </w:t>
      </w:r>
      <w:r w:rsidR="003C0546">
        <w:rPr>
          <w:rFonts w:ascii="Arial" w:eastAsia="Arial Unicode MS" w:hAnsi="Arial" w:cs="Arial"/>
          <w:sz w:val="26"/>
          <w:szCs w:val="26"/>
        </w:rPr>
        <w:t xml:space="preserve">con treinta minutos </w:t>
      </w:r>
      <w:r w:rsidRPr="00D64240">
        <w:rPr>
          <w:rFonts w:ascii="Arial" w:eastAsia="Arial Unicode MS" w:hAnsi="Arial" w:cs="Arial"/>
          <w:sz w:val="26"/>
          <w:szCs w:val="26"/>
        </w:rPr>
        <w:t xml:space="preserve">del </w:t>
      </w:r>
      <w:r w:rsidR="003C0546">
        <w:rPr>
          <w:rFonts w:ascii="Arial" w:eastAsia="Arial Unicode MS" w:hAnsi="Arial" w:cs="Arial"/>
          <w:sz w:val="26"/>
          <w:szCs w:val="26"/>
        </w:rPr>
        <w:t xml:space="preserve">siete </w:t>
      </w:r>
      <w:r w:rsidRPr="00D64240">
        <w:rPr>
          <w:rFonts w:ascii="Arial" w:eastAsia="Arial Unicode MS" w:hAnsi="Arial" w:cs="Arial"/>
          <w:sz w:val="26"/>
          <w:szCs w:val="26"/>
        </w:rPr>
        <w:t xml:space="preserve">de </w:t>
      </w:r>
      <w:r w:rsidR="003C0546">
        <w:rPr>
          <w:rFonts w:ascii="Arial" w:eastAsia="Arial Unicode MS" w:hAnsi="Arial" w:cs="Arial"/>
          <w:sz w:val="26"/>
          <w:szCs w:val="26"/>
        </w:rPr>
        <w:t xml:space="preserve">julio </w:t>
      </w:r>
      <w:r w:rsidRPr="00D64240">
        <w:rPr>
          <w:rFonts w:ascii="Arial" w:eastAsia="Arial Unicode MS" w:hAnsi="Arial" w:cs="Arial"/>
          <w:sz w:val="26"/>
          <w:szCs w:val="26"/>
        </w:rPr>
        <w:t xml:space="preserve">del presente año, </w:t>
      </w:r>
      <w:r w:rsidR="003C0546">
        <w:rPr>
          <w:rFonts w:ascii="Arial" w:eastAsia="Arial Unicode MS" w:hAnsi="Arial" w:cs="Arial"/>
          <w:sz w:val="26"/>
          <w:szCs w:val="26"/>
        </w:rPr>
        <w:t xml:space="preserve">sin </w:t>
      </w:r>
      <w:r w:rsidRPr="00D64240">
        <w:rPr>
          <w:rFonts w:ascii="Arial" w:eastAsia="Arial Unicode MS" w:hAnsi="Arial" w:cs="Arial"/>
          <w:sz w:val="26"/>
          <w:szCs w:val="26"/>
        </w:rPr>
        <w:t xml:space="preserve">la asistencia </w:t>
      </w:r>
      <w:r w:rsidR="003C0546">
        <w:rPr>
          <w:rFonts w:ascii="Arial" w:eastAsia="Arial Unicode MS" w:hAnsi="Arial" w:cs="Arial"/>
          <w:sz w:val="26"/>
          <w:szCs w:val="26"/>
        </w:rPr>
        <w:t xml:space="preserve">de las </w:t>
      </w:r>
      <w:r w:rsidR="00317080">
        <w:rPr>
          <w:rFonts w:ascii="Arial" w:eastAsia="Arial Unicode MS" w:hAnsi="Arial" w:cs="Arial"/>
          <w:sz w:val="26"/>
          <w:szCs w:val="26"/>
        </w:rPr>
        <w:lastRenderedPageBreak/>
        <w:t>parte</w:t>
      </w:r>
      <w:r w:rsidR="003C0546">
        <w:rPr>
          <w:rFonts w:ascii="Arial" w:eastAsia="Arial Unicode MS" w:hAnsi="Arial" w:cs="Arial"/>
          <w:sz w:val="26"/>
          <w:szCs w:val="26"/>
        </w:rPr>
        <w:t>s</w:t>
      </w:r>
      <w:r w:rsidRPr="00D64240">
        <w:rPr>
          <w:rFonts w:ascii="Arial" w:eastAsia="Arial Unicode MS" w:hAnsi="Arial" w:cs="Arial"/>
          <w:sz w:val="26"/>
          <w:szCs w:val="26"/>
        </w:rPr>
        <w:t xml:space="preserve">. Acto seguido, se dio lectura al escrito de demanda, así como al de contestación desahogándose las pruebas documentales dada su propia naturaleza; en período de alegatos se dio cuenta con el oficio remitido por el delegado de la autoridad demandada, donde expresaba los alegatos que a sus intereses convino, </w:t>
      </w:r>
      <w:r w:rsidR="00B475BB">
        <w:rPr>
          <w:rFonts w:ascii="Arial" w:eastAsia="Arial Unicode MS" w:hAnsi="Arial" w:cs="Arial"/>
          <w:sz w:val="26"/>
          <w:szCs w:val="26"/>
        </w:rPr>
        <w:t xml:space="preserve">el </w:t>
      </w:r>
      <w:r w:rsidRPr="00D64240">
        <w:rPr>
          <w:rFonts w:ascii="Arial" w:eastAsia="Arial Unicode MS" w:hAnsi="Arial" w:cs="Arial"/>
          <w:sz w:val="26"/>
          <w:szCs w:val="26"/>
        </w:rPr>
        <w:t>que se ordenó agregar a los autos para que se surtieran los efectos a que hubiere lugar; quedando así debidamente integrado el expediente en que se actúa, citándose el presente expediente para su resolución.</w:t>
      </w:r>
    </w:p>
    <w:p w14:paraId="1074B78A" w14:textId="77777777" w:rsidR="00F14C25" w:rsidRPr="00D64240" w:rsidRDefault="00F14C25" w:rsidP="007947B6">
      <w:pPr>
        <w:pStyle w:val="Sinespaciado"/>
        <w:jc w:val="center"/>
        <w:rPr>
          <w:rFonts w:ascii="Arial" w:hAnsi="Arial" w:cs="Arial"/>
          <w:b/>
          <w:color w:val="000000"/>
          <w:sz w:val="26"/>
          <w:szCs w:val="26"/>
        </w:rPr>
      </w:pPr>
    </w:p>
    <w:p w14:paraId="68B1D916" w14:textId="77777777" w:rsidR="00F14C25" w:rsidRPr="00D64240" w:rsidRDefault="00F14C25" w:rsidP="007947B6">
      <w:pPr>
        <w:pStyle w:val="Sinespaciado"/>
        <w:jc w:val="center"/>
        <w:rPr>
          <w:rFonts w:ascii="Arial" w:hAnsi="Arial" w:cs="Arial"/>
          <w:b/>
          <w:color w:val="000000"/>
          <w:sz w:val="26"/>
          <w:szCs w:val="26"/>
        </w:rPr>
      </w:pPr>
      <w:r w:rsidRPr="00D64240">
        <w:rPr>
          <w:rFonts w:ascii="Arial" w:hAnsi="Arial" w:cs="Arial"/>
          <w:b/>
          <w:color w:val="000000"/>
          <w:sz w:val="26"/>
          <w:szCs w:val="26"/>
        </w:rPr>
        <w:t>C O N S I D E R A N D O</w:t>
      </w:r>
    </w:p>
    <w:p w14:paraId="09E2046D" w14:textId="77777777" w:rsidR="00F14C25" w:rsidRPr="00D64240" w:rsidRDefault="00F14C25" w:rsidP="007947B6">
      <w:pPr>
        <w:pStyle w:val="Sinespaciado"/>
        <w:ind w:firstLine="709"/>
        <w:jc w:val="center"/>
        <w:rPr>
          <w:rFonts w:ascii="Arial" w:hAnsi="Arial" w:cs="Arial"/>
          <w:color w:val="000000"/>
          <w:sz w:val="26"/>
          <w:szCs w:val="26"/>
        </w:rPr>
      </w:pPr>
    </w:p>
    <w:p w14:paraId="3ED07E7F" w14:textId="77777777" w:rsidR="00F14C25" w:rsidRPr="00D64240" w:rsidRDefault="00F14C25" w:rsidP="007947B6">
      <w:pPr>
        <w:pStyle w:val="Sinespaciado"/>
        <w:ind w:firstLine="709"/>
        <w:jc w:val="both"/>
        <w:rPr>
          <w:rFonts w:ascii="Arial" w:hAnsi="Arial" w:cs="Arial"/>
          <w:color w:val="000000"/>
          <w:sz w:val="26"/>
          <w:szCs w:val="26"/>
        </w:rPr>
      </w:pPr>
      <w:r w:rsidRPr="00D64240">
        <w:rPr>
          <w:rFonts w:ascii="Arial" w:hAnsi="Arial" w:cs="Arial"/>
          <w:b/>
          <w:color w:val="000000"/>
          <w:sz w:val="26"/>
          <w:szCs w:val="26"/>
        </w:rPr>
        <w:t>PRIMERO.-</w:t>
      </w:r>
      <w:r w:rsidRPr="00D64240">
        <w:rPr>
          <w:rFonts w:ascii="Arial" w:hAnsi="Arial" w:cs="Arial"/>
          <w:color w:val="000000"/>
          <w:sz w:val="26"/>
          <w:szCs w:val="26"/>
        </w:rPr>
        <w:t xml:space="preserve"> Esta </w:t>
      </w:r>
      <w:r w:rsidR="00683081">
        <w:rPr>
          <w:rFonts w:ascii="Arial" w:hAnsi="Arial" w:cs="Arial"/>
          <w:color w:val="000000"/>
          <w:sz w:val="26"/>
          <w:szCs w:val="26"/>
        </w:rPr>
        <w:t xml:space="preserve">Tercera </w:t>
      </w:r>
      <w:r w:rsidRPr="00D64240">
        <w:rPr>
          <w:rFonts w:ascii="Arial" w:hAnsi="Arial" w:cs="Arial"/>
          <w:color w:val="000000"/>
          <w:sz w:val="26"/>
          <w:szCs w:val="26"/>
        </w:rPr>
        <w:t>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14:paraId="5F91B11E" w14:textId="77777777" w:rsidR="00F14C25" w:rsidRPr="00D64240" w:rsidRDefault="00F14C25" w:rsidP="007947B6">
      <w:pPr>
        <w:autoSpaceDE w:val="0"/>
        <w:autoSpaceDN w:val="0"/>
        <w:adjustRightInd w:val="0"/>
        <w:spacing w:after="0" w:line="240" w:lineRule="auto"/>
        <w:jc w:val="both"/>
        <w:rPr>
          <w:rFonts w:ascii="Arial" w:eastAsia="Times New Roman" w:hAnsi="Arial" w:cs="Arial"/>
          <w:sz w:val="26"/>
          <w:szCs w:val="26"/>
          <w:lang w:eastAsia="es-ES"/>
        </w:rPr>
      </w:pPr>
    </w:p>
    <w:p w14:paraId="7344A3B6" w14:textId="49870C8E" w:rsidR="00F14C25" w:rsidRPr="002219E6" w:rsidRDefault="00F14C25" w:rsidP="007947B6">
      <w:pPr>
        <w:pStyle w:val="Sinespaciado"/>
        <w:ind w:firstLine="709"/>
        <w:jc w:val="both"/>
        <w:rPr>
          <w:rFonts w:ascii="Arial" w:hAnsi="Arial" w:cs="Arial"/>
          <w:color w:val="000000"/>
          <w:sz w:val="26"/>
          <w:szCs w:val="26"/>
        </w:rPr>
      </w:pPr>
      <w:r w:rsidRPr="00D64240">
        <w:rPr>
          <w:rFonts w:ascii="Arial" w:hAnsi="Arial" w:cs="Arial"/>
          <w:b/>
          <w:color w:val="000000"/>
          <w:sz w:val="26"/>
          <w:szCs w:val="26"/>
        </w:rPr>
        <w:t>SEGUNDO.-</w:t>
      </w:r>
      <w:r w:rsidRPr="00D64240">
        <w:rPr>
          <w:rFonts w:ascii="Arial" w:hAnsi="Arial" w:cs="Arial"/>
          <w:color w:val="000000"/>
          <w:sz w:val="26"/>
          <w:szCs w:val="26"/>
        </w:rPr>
        <w:t xml:space="preserve"> La parte actora, acreditó su interés jurídico de conformidad con  el  artículo  231 del Código Procesal Administrativo del  Estado de San Luis Potosí, toda vez que </w:t>
      </w:r>
      <w:r w:rsidR="00B475BB">
        <w:rPr>
          <w:rFonts w:ascii="Arial" w:hAnsi="Arial" w:cs="Arial"/>
          <w:color w:val="000000"/>
          <w:sz w:val="26"/>
          <w:szCs w:val="26"/>
        </w:rPr>
        <w:t xml:space="preserve">impugnó la </w:t>
      </w:r>
      <w:r w:rsidRPr="00D64240">
        <w:rPr>
          <w:rFonts w:ascii="Arial" w:hAnsi="Arial" w:cs="Arial"/>
          <w:sz w:val="26"/>
          <w:szCs w:val="26"/>
        </w:rPr>
        <w:t>Boleta de Multa e Infracción Folio</w:t>
      </w:r>
      <w:r w:rsidRPr="00D64240">
        <w:rPr>
          <w:rFonts w:ascii="Arial" w:hAnsi="Arial" w:cs="Arial"/>
          <w:b/>
          <w:color w:val="FF0000"/>
          <w:sz w:val="26"/>
          <w:szCs w:val="26"/>
        </w:rPr>
        <w:t xml:space="preserve"> </w:t>
      </w:r>
      <w:r w:rsidR="001F1B77">
        <w:rPr>
          <w:rFonts w:ascii="Arial" w:eastAsia="Arial Unicode MS" w:hAnsi="Arial" w:cs="Arial"/>
          <w:color w:val="FF0000"/>
          <w:sz w:val="26"/>
          <w:szCs w:val="26"/>
        </w:rPr>
        <w:t>**********</w:t>
      </w:r>
      <w:r w:rsidR="001F1B77">
        <w:rPr>
          <w:rFonts w:ascii="Arial" w:eastAsia="Arial Unicode MS" w:hAnsi="Arial" w:cs="Arial"/>
          <w:color w:val="FF0000"/>
          <w:sz w:val="26"/>
          <w:szCs w:val="26"/>
        </w:rPr>
        <w:t xml:space="preserve"> </w:t>
      </w:r>
      <w:r w:rsidRPr="00D64240">
        <w:rPr>
          <w:rFonts w:ascii="Arial" w:hAnsi="Arial" w:cs="Arial"/>
          <w:b/>
          <w:color w:val="FF0000"/>
          <w:sz w:val="26"/>
          <w:szCs w:val="26"/>
        </w:rPr>
        <w:t xml:space="preserve">de fecha </w:t>
      </w:r>
      <w:r w:rsidR="00B475BB">
        <w:rPr>
          <w:rFonts w:ascii="Arial" w:hAnsi="Arial" w:cs="Arial"/>
          <w:b/>
          <w:color w:val="FF0000"/>
          <w:sz w:val="26"/>
          <w:szCs w:val="26"/>
        </w:rPr>
        <w:t xml:space="preserve">11 </w:t>
      </w:r>
      <w:r w:rsidR="00057C3A" w:rsidRPr="00D64240">
        <w:rPr>
          <w:rFonts w:ascii="Arial" w:hAnsi="Arial" w:cs="Arial"/>
          <w:b/>
          <w:color w:val="FF0000"/>
          <w:sz w:val="26"/>
          <w:szCs w:val="26"/>
        </w:rPr>
        <w:t xml:space="preserve">de </w:t>
      </w:r>
      <w:r w:rsidR="00B475BB">
        <w:rPr>
          <w:rFonts w:ascii="Arial" w:hAnsi="Arial" w:cs="Arial"/>
          <w:b/>
          <w:color w:val="FF0000"/>
          <w:sz w:val="26"/>
          <w:szCs w:val="26"/>
        </w:rPr>
        <w:t xml:space="preserve">junio </w:t>
      </w:r>
      <w:r w:rsidR="009407AB" w:rsidRPr="00D64240">
        <w:rPr>
          <w:rFonts w:ascii="Arial" w:hAnsi="Arial" w:cs="Arial"/>
          <w:b/>
          <w:color w:val="FF0000"/>
          <w:sz w:val="26"/>
          <w:szCs w:val="26"/>
        </w:rPr>
        <w:t xml:space="preserve">de </w:t>
      </w:r>
      <w:r w:rsidR="00B475BB">
        <w:rPr>
          <w:rFonts w:ascii="Arial" w:hAnsi="Arial" w:cs="Arial"/>
          <w:b/>
          <w:color w:val="FF0000"/>
          <w:sz w:val="26"/>
          <w:szCs w:val="26"/>
        </w:rPr>
        <w:t>2020</w:t>
      </w:r>
      <w:r w:rsidRPr="00D64240">
        <w:rPr>
          <w:rFonts w:ascii="Arial" w:hAnsi="Arial" w:cs="Arial"/>
          <w:b/>
          <w:color w:val="FF0000"/>
          <w:sz w:val="26"/>
          <w:szCs w:val="26"/>
        </w:rPr>
        <w:t>,</w:t>
      </w:r>
      <w:r w:rsidRPr="00D64240">
        <w:rPr>
          <w:rFonts w:ascii="Arial" w:hAnsi="Arial" w:cs="Arial"/>
          <w:sz w:val="26"/>
          <w:szCs w:val="26"/>
        </w:rPr>
        <w:t xml:space="preserve"> </w:t>
      </w:r>
      <w:r w:rsidRPr="00D64240">
        <w:rPr>
          <w:rFonts w:ascii="Arial" w:hAnsi="Arial" w:cs="Arial"/>
          <w:color w:val="000000"/>
          <w:sz w:val="26"/>
          <w:szCs w:val="26"/>
        </w:rPr>
        <w:t xml:space="preserve">documento fundatorio visible en </w:t>
      </w:r>
      <w:r w:rsidRPr="00317080">
        <w:rPr>
          <w:rFonts w:ascii="Arial" w:hAnsi="Arial" w:cs="Arial"/>
          <w:sz w:val="26"/>
          <w:szCs w:val="26"/>
        </w:rPr>
        <w:t>foja</w:t>
      </w:r>
      <w:r w:rsidR="006254C5" w:rsidRPr="00D64240">
        <w:rPr>
          <w:rFonts w:ascii="Arial" w:hAnsi="Arial" w:cs="Arial"/>
          <w:color w:val="FF0000"/>
          <w:sz w:val="26"/>
          <w:szCs w:val="26"/>
        </w:rPr>
        <w:t xml:space="preserve"> </w:t>
      </w:r>
      <w:r w:rsidR="00B475BB">
        <w:rPr>
          <w:rFonts w:ascii="Arial" w:hAnsi="Arial" w:cs="Arial"/>
          <w:color w:val="FF0000"/>
          <w:sz w:val="26"/>
          <w:szCs w:val="26"/>
        </w:rPr>
        <w:t xml:space="preserve">53 </w:t>
      </w:r>
      <w:r w:rsidRPr="002219E6">
        <w:rPr>
          <w:rFonts w:ascii="Arial" w:hAnsi="Arial" w:cs="Arial"/>
          <w:sz w:val="26"/>
          <w:szCs w:val="26"/>
        </w:rPr>
        <w:t>de</w:t>
      </w:r>
      <w:r w:rsidRPr="00D64240">
        <w:rPr>
          <w:rFonts w:ascii="Arial" w:hAnsi="Arial" w:cs="Arial"/>
          <w:color w:val="000000"/>
          <w:sz w:val="26"/>
          <w:szCs w:val="26"/>
        </w:rPr>
        <w:t xml:space="preserve"> los autos; con el valor probatorio que le confiere el artículo 72</w:t>
      </w:r>
      <w:r w:rsidR="002219E6">
        <w:rPr>
          <w:rFonts w:ascii="Arial" w:hAnsi="Arial" w:cs="Arial"/>
          <w:color w:val="000000"/>
          <w:sz w:val="26"/>
          <w:szCs w:val="26"/>
        </w:rPr>
        <w:t>,</w:t>
      </w:r>
      <w:r w:rsidRPr="00D64240">
        <w:rPr>
          <w:rFonts w:ascii="Arial" w:hAnsi="Arial" w:cs="Arial"/>
          <w:color w:val="000000"/>
          <w:sz w:val="26"/>
          <w:szCs w:val="26"/>
        </w:rPr>
        <w:t xml:space="preserve"> fracción I</w:t>
      </w:r>
      <w:r w:rsidR="002219E6">
        <w:rPr>
          <w:rFonts w:ascii="Arial" w:hAnsi="Arial" w:cs="Arial"/>
          <w:color w:val="000000"/>
          <w:sz w:val="26"/>
          <w:szCs w:val="26"/>
        </w:rPr>
        <w:t xml:space="preserve">, del citado Código, documento en </w:t>
      </w:r>
      <w:r w:rsidR="002219E6">
        <w:rPr>
          <w:rFonts w:ascii="Arial" w:hAnsi="Arial" w:cs="Arial"/>
          <w:sz w:val="26"/>
          <w:szCs w:val="26"/>
          <w:lang w:val="es-ES_tradnl"/>
        </w:rPr>
        <w:t xml:space="preserve">el </w:t>
      </w:r>
      <w:r w:rsidRPr="00D64240">
        <w:rPr>
          <w:rFonts w:ascii="Arial" w:hAnsi="Arial" w:cs="Arial"/>
          <w:sz w:val="26"/>
          <w:szCs w:val="26"/>
          <w:lang w:val="es-ES_tradnl"/>
        </w:rPr>
        <w:t xml:space="preserve">que se hace constar </w:t>
      </w:r>
      <w:r w:rsidR="00B3155D">
        <w:rPr>
          <w:rFonts w:ascii="Arial" w:hAnsi="Arial" w:cs="Arial"/>
          <w:sz w:val="26"/>
          <w:szCs w:val="26"/>
          <w:lang w:val="es-ES_tradnl"/>
        </w:rPr>
        <w:t xml:space="preserve">el carácter de infractor y del diverso propietario del </w:t>
      </w:r>
      <w:r w:rsidRPr="00D64240">
        <w:rPr>
          <w:rFonts w:ascii="Arial" w:hAnsi="Arial" w:cs="Arial"/>
          <w:sz w:val="26"/>
          <w:szCs w:val="26"/>
          <w:lang w:val="es-ES_tradnl"/>
        </w:rPr>
        <w:t xml:space="preserve"> vehículo infraccionado</w:t>
      </w:r>
      <w:r w:rsidR="00B3155D">
        <w:rPr>
          <w:rFonts w:ascii="Arial" w:hAnsi="Arial" w:cs="Arial"/>
          <w:sz w:val="26"/>
          <w:szCs w:val="26"/>
          <w:lang w:val="es-ES_tradnl"/>
        </w:rPr>
        <w:t>, lo que justifica la calidad de los aquí intervinientes</w:t>
      </w:r>
      <w:r w:rsidRPr="00D64240">
        <w:rPr>
          <w:rFonts w:ascii="Arial" w:hAnsi="Arial" w:cs="Arial"/>
          <w:sz w:val="26"/>
          <w:szCs w:val="26"/>
          <w:lang w:val="es-ES_tradnl"/>
        </w:rPr>
        <w:t>, por lo tanto, es innegable que cuenta</w:t>
      </w:r>
      <w:r w:rsidR="00B3155D">
        <w:rPr>
          <w:rFonts w:ascii="Arial" w:hAnsi="Arial" w:cs="Arial"/>
          <w:sz w:val="26"/>
          <w:szCs w:val="26"/>
          <w:lang w:val="es-ES_tradnl"/>
        </w:rPr>
        <w:t>n</w:t>
      </w:r>
      <w:r w:rsidRPr="00D64240">
        <w:rPr>
          <w:rFonts w:ascii="Arial" w:hAnsi="Arial" w:cs="Arial"/>
          <w:sz w:val="26"/>
          <w:szCs w:val="26"/>
          <w:lang w:val="es-ES_tradnl"/>
        </w:rPr>
        <w:t xml:space="preserve"> con legitimación para demandar en el presente juicio.</w:t>
      </w:r>
    </w:p>
    <w:p w14:paraId="2A632C93" w14:textId="382BCFBF" w:rsidR="00B3155D" w:rsidRDefault="00B3155D" w:rsidP="007947B6">
      <w:pPr>
        <w:autoSpaceDE w:val="0"/>
        <w:autoSpaceDN w:val="0"/>
        <w:adjustRightInd w:val="0"/>
        <w:spacing w:after="0" w:line="240" w:lineRule="auto"/>
        <w:ind w:firstLine="708"/>
        <w:jc w:val="both"/>
        <w:rPr>
          <w:rFonts w:ascii="Arial" w:hAnsi="Arial" w:cs="Arial"/>
          <w:color w:val="000000"/>
          <w:sz w:val="26"/>
          <w:szCs w:val="26"/>
        </w:rPr>
      </w:pPr>
      <w:r w:rsidRPr="00D64240">
        <w:rPr>
          <w:rFonts w:ascii="Arial" w:hAnsi="Arial" w:cs="Arial"/>
          <w:color w:val="000000"/>
          <w:sz w:val="26"/>
          <w:szCs w:val="26"/>
        </w:rPr>
        <w:t xml:space="preserve">La autoridad demandada </w:t>
      </w:r>
      <w:r>
        <w:rPr>
          <w:rFonts w:ascii="Arial" w:hAnsi="Arial" w:cs="Arial"/>
          <w:color w:val="000000"/>
          <w:sz w:val="26"/>
          <w:szCs w:val="26"/>
        </w:rPr>
        <w:t xml:space="preserve">Director de Tránsito y </w:t>
      </w:r>
      <w:r w:rsidRPr="00D64240">
        <w:rPr>
          <w:rFonts w:ascii="Arial" w:hAnsi="Arial" w:cs="Arial"/>
          <w:color w:val="000000"/>
          <w:sz w:val="26"/>
          <w:szCs w:val="26"/>
        </w:rPr>
        <w:t xml:space="preserve">Policía Vial </w:t>
      </w:r>
      <w:r>
        <w:rPr>
          <w:rFonts w:ascii="Arial" w:hAnsi="Arial" w:cs="Arial"/>
          <w:color w:val="000000"/>
          <w:sz w:val="26"/>
          <w:szCs w:val="26"/>
        </w:rPr>
        <w:t xml:space="preserve">Municipal </w:t>
      </w:r>
      <w:r w:rsidRPr="00D64240">
        <w:rPr>
          <w:rFonts w:ascii="Arial" w:hAnsi="Arial" w:cs="Arial"/>
          <w:color w:val="000000"/>
          <w:sz w:val="26"/>
          <w:szCs w:val="26"/>
        </w:rPr>
        <w:t>de la Dirección General de Seguridad Pública Municipal de</w:t>
      </w:r>
      <w:r>
        <w:rPr>
          <w:rFonts w:ascii="Arial" w:hAnsi="Arial" w:cs="Arial"/>
          <w:color w:val="000000"/>
          <w:sz w:val="26"/>
          <w:szCs w:val="26"/>
        </w:rPr>
        <w:t>l Ayuntamiento de Soledad de Graciano Sánchez,</w:t>
      </w:r>
      <w:r w:rsidRPr="00D64240">
        <w:rPr>
          <w:rFonts w:ascii="Arial" w:hAnsi="Arial" w:cs="Arial"/>
          <w:color w:val="000000"/>
          <w:sz w:val="26"/>
          <w:szCs w:val="26"/>
        </w:rPr>
        <w:t xml:space="preserve"> San Luis Potosí, justificó su personalidad y legitimación, conforme al documento relativo al nombramiento correspondiente, el que consta a fojas </w:t>
      </w:r>
      <w:r>
        <w:rPr>
          <w:rFonts w:ascii="Arial" w:hAnsi="Arial" w:cs="Arial"/>
          <w:color w:val="FF0000"/>
          <w:sz w:val="26"/>
          <w:szCs w:val="26"/>
        </w:rPr>
        <w:t xml:space="preserve">38 </w:t>
      </w:r>
      <w:r w:rsidRPr="00D64240">
        <w:rPr>
          <w:rFonts w:ascii="Arial" w:hAnsi="Arial" w:cs="Arial"/>
          <w:color w:val="000000"/>
          <w:sz w:val="26"/>
          <w:szCs w:val="26"/>
        </w:rPr>
        <w:t>del presente sumario, con el valor probatorio que les confiere el artículo 72 fracción I del Código Procesal Administrativo del  Estado de San Luis Potosí.</w:t>
      </w:r>
    </w:p>
    <w:p w14:paraId="30025F2C" w14:textId="77777777" w:rsidR="00B3155D" w:rsidRDefault="00B3155D" w:rsidP="007947B6">
      <w:pPr>
        <w:autoSpaceDE w:val="0"/>
        <w:autoSpaceDN w:val="0"/>
        <w:adjustRightInd w:val="0"/>
        <w:spacing w:after="0" w:line="240" w:lineRule="auto"/>
        <w:ind w:firstLine="708"/>
        <w:jc w:val="both"/>
        <w:rPr>
          <w:rFonts w:ascii="Arial" w:hAnsi="Arial" w:cs="Arial"/>
          <w:color w:val="000000"/>
          <w:sz w:val="26"/>
          <w:szCs w:val="26"/>
        </w:rPr>
      </w:pPr>
    </w:p>
    <w:p w14:paraId="7C6E67AA" w14:textId="7E7025FC" w:rsidR="00B3155D" w:rsidRDefault="00B3155D" w:rsidP="007947B6">
      <w:pPr>
        <w:autoSpaceDE w:val="0"/>
        <w:autoSpaceDN w:val="0"/>
        <w:adjustRightInd w:val="0"/>
        <w:spacing w:after="0" w:line="240" w:lineRule="auto"/>
        <w:ind w:firstLine="708"/>
        <w:jc w:val="both"/>
        <w:rPr>
          <w:rFonts w:ascii="Arial" w:hAnsi="Arial" w:cs="Arial"/>
          <w:color w:val="000000"/>
          <w:sz w:val="26"/>
          <w:szCs w:val="26"/>
        </w:rPr>
      </w:pPr>
      <w:r>
        <w:rPr>
          <w:rFonts w:ascii="Arial" w:hAnsi="Arial" w:cs="Arial"/>
          <w:color w:val="000000"/>
          <w:sz w:val="26"/>
          <w:szCs w:val="26"/>
        </w:rPr>
        <w:t>Por su parte las</w:t>
      </w:r>
      <w:r w:rsidR="00F14C25" w:rsidRPr="00D64240">
        <w:rPr>
          <w:rFonts w:ascii="Arial" w:hAnsi="Arial" w:cs="Arial"/>
          <w:color w:val="000000"/>
          <w:sz w:val="26"/>
          <w:szCs w:val="26"/>
        </w:rPr>
        <w:t xml:space="preserve"> </w:t>
      </w:r>
      <w:r>
        <w:rPr>
          <w:rFonts w:ascii="Arial" w:hAnsi="Arial" w:cs="Arial"/>
          <w:color w:val="000000"/>
          <w:sz w:val="26"/>
          <w:szCs w:val="26"/>
        </w:rPr>
        <w:t xml:space="preserve">diversas </w:t>
      </w:r>
      <w:r w:rsidR="00461304" w:rsidRPr="00D64240">
        <w:rPr>
          <w:rFonts w:ascii="Arial" w:hAnsi="Arial" w:cs="Arial"/>
          <w:color w:val="000000"/>
          <w:sz w:val="26"/>
          <w:szCs w:val="26"/>
        </w:rPr>
        <w:t>demandada</w:t>
      </w:r>
      <w:r>
        <w:rPr>
          <w:rFonts w:ascii="Arial" w:hAnsi="Arial" w:cs="Arial"/>
          <w:color w:val="000000"/>
          <w:sz w:val="26"/>
          <w:szCs w:val="26"/>
        </w:rPr>
        <w:t>s Director de</w:t>
      </w:r>
      <w:r w:rsidR="0037266A" w:rsidRPr="00D64240">
        <w:rPr>
          <w:rFonts w:ascii="Arial" w:hAnsi="Arial" w:cs="Arial"/>
          <w:color w:val="000000"/>
          <w:sz w:val="26"/>
          <w:szCs w:val="26"/>
        </w:rPr>
        <w:t xml:space="preserve"> </w:t>
      </w:r>
      <w:r w:rsidR="00461304" w:rsidRPr="00D64240">
        <w:rPr>
          <w:rFonts w:ascii="Arial" w:hAnsi="Arial" w:cs="Arial"/>
          <w:color w:val="000000"/>
          <w:sz w:val="26"/>
          <w:szCs w:val="26"/>
        </w:rPr>
        <w:t>Policía</w:t>
      </w:r>
      <w:r w:rsidR="0037266A" w:rsidRPr="00D64240">
        <w:rPr>
          <w:rFonts w:ascii="Arial" w:hAnsi="Arial" w:cs="Arial"/>
          <w:color w:val="000000"/>
          <w:sz w:val="26"/>
          <w:szCs w:val="26"/>
        </w:rPr>
        <w:t xml:space="preserve"> Vial </w:t>
      </w:r>
      <w:r w:rsidR="00461304" w:rsidRPr="00D64240">
        <w:rPr>
          <w:rFonts w:ascii="Arial" w:hAnsi="Arial" w:cs="Arial"/>
          <w:color w:val="000000"/>
          <w:sz w:val="26"/>
          <w:szCs w:val="26"/>
        </w:rPr>
        <w:t>de la Dirección General de Seguridad Pública Municipal de San Luis Potosí</w:t>
      </w:r>
      <w:r w:rsidR="0027401E">
        <w:rPr>
          <w:rFonts w:ascii="Arial" w:hAnsi="Arial" w:cs="Arial"/>
          <w:color w:val="000000"/>
          <w:sz w:val="26"/>
          <w:szCs w:val="26"/>
        </w:rPr>
        <w:t xml:space="preserve"> por sí y como superior del Policía Vial </w:t>
      </w:r>
      <w:r w:rsidR="001F1B77">
        <w:rPr>
          <w:rFonts w:ascii="Arial" w:eastAsia="Arial Unicode MS" w:hAnsi="Arial" w:cs="Arial"/>
          <w:color w:val="FF0000"/>
          <w:sz w:val="26"/>
          <w:szCs w:val="26"/>
        </w:rPr>
        <w:t>**********</w:t>
      </w:r>
      <w:r w:rsidR="0027401E">
        <w:rPr>
          <w:rFonts w:ascii="Arial" w:hAnsi="Arial" w:cs="Arial"/>
          <w:color w:val="000000"/>
          <w:sz w:val="26"/>
          <w:szCs w:val="26"/>
        </w:rPr>
        <w:t>, así como el</w:t>
      </w:r>
      <w:r>
        <w:rPr>
          <w:rFonts w:ascii="Arial" w:hAnsi="Arial" w:cs="Arial"/>
          <w:color w:val="000000"/>
          <w:sz w:val="26"/>
          <w:szCs w:val="26"/>
        </w:rPr>
        <w:t xml:space="preserve"> Comisario de Seguridad Pública del Municipio de San Luis Potosí</w:t>
      </w:r>
      <w:r w:rsidR="00F14C25" w:rsidRPr="00D64240">
        <w:rPr>
          <w:rFonts w:ascii="Arial" w:hAnsi="Arial" w:cs="Arial"/>
          <w:color w:val="000000"/>
          <w:sz w:val="26"/>
          <w:szCs w:val="26"/>
        </w:rPr>
        <w:t>, justific</w:t>
      </w:r>
      <w:r>
        <w:rPr>
          <w:rFonts w:ascii="Arial" w:hAnsi="Arial" w:cs="Arial"/>
          <w:color w:val="000000"/>
          <w:sz w:val="26"/>
          <w:szCs w:val="26"/>
        </w:rPr>
        <w:t>aron</w:t>
      </w:r>
      <w:r w:rsidR="00461304" w:rsidRPr="00D64240">
        <w:rPr>
          <w:rFonts w:ascii="Arial" w:hAnsi="Arial" w:cs="Arial"/>
          <w:color w:val="000000"/>
          <w:sz w:val="26"/>
          <w:szCs w:val="26"/>
        </w:rPr>
        <w:t xml:space="preserve"> </w:t>
      </w:r>
      <w:r w:rsidR="00F14C25" w:rsidRPr="00D64240">
        <w:rPr>
          <w:rFonts w:ascii="Arial" w:hAnsi="Arial" w:cs="Arial"/>
          <w:color w:val="000000"/>
          <w:sz w:val="26"/>
          <w:szCs w:val="26"/>
        </w:rPr>
        <w:t>su personal</w:t>
      </w:r>
      <w:r w:rsidR="00461304" w:rsidRPr="00D64240">
        <w:rPr>
          <w:rFonts w:ascii="Arial" w:hAnsi="Arial" w:cs="Arial"/>
          <w:color w:val="000000"/>
          <w:sz w:val="26"/>
          <w:szCs w:val="26"/>
        </w:rPr>
        <w:t xml:space="preserve">idad y legitimación, conforme </w:t>
      </w:r>
      <w:r>
        <w:rPr>
          <w:rFonts w:ascii="Arial" w:hAnsi="Arial" w:cs="Arial"/>
          <w:color w:val="000000"/>
          <w:sz w:val="26"/>
          <w:szCs w:val="26"/>
        </w:rPr>
        <w:t xml:space="preserve">a los </w:t>
      </w:r>
      <w:r w:rsidR="00F14C25" w:rsidRPr="00D64240">
        <w:rPr>
          <w:rFonts w:ascii="Arial" w:hAnsi="Arial" w:cs="Arial"/>
          <w:color w:val="000000"/>
          <w:sz w:val="26"/>
          <w:szCs w:val="26"/>
        </w:rPr>
        <w:t>documento</w:t>
      </w:r>
      <w:r>
        <w:rPr>
          <w:rFonts w:ascii="Arial" w:hAnsi="Arial" w:cs="Arial"/>
          <w:color w:val="000000"/>
          <w:sz w:val="26"/>
          <w:szCs w:val="26"/>
        </w:rPr>
        <w:t>s</w:t>
      </w:r>
      <w:r w:rsidR="00F14C25" w:rsidRPr="00D64240">
        <w:rPr>
          <w:rFonts w:ascii="Arial" w:hAnsi="Arial" w:cs="Arial"/>
          <w:color w:val="000000"/>
          <w:sz w:val="26"/>
          <w:szCs w:val="26"/>
        </w:rPr>
        <w:t xml:space="preserve"> relativo</w:t>
      </w:r>
      <w:r>
        <w:rPr>
          <w:rFonts w:ascii="Arial" w:hAnsi="Arial" w:cs="Arial"/>
          <w:color w:val="000000"/>
          <w:sz w:val="26"/>
          <w:szCs w:val="26"/>
        </w:rPr>
        <w:t>s</w:t>
      </w:r>
      <w:r w:rsidR="00461304" w:rsidRPr="00D64240">
        <w:rPr>
          <w:rFonts w:ascii="Arial" w:hAnsi="Arial" w:cs="Arial"/>
          <w:color w:val="000000"/>
          <w:sz w:val="26"/>
          <w:szCs w:val="26"/>
        </w:rPr>
        <w:t xml:space="preserve"> al</w:t>
      </w:r>
      <w:r w:rsidR="00F14C25" w:rsidRPr="00D64240">
        <w:rPr>
          <w:rFonts w:ascii="Arial" w:hAnsi="Arial" w:cs="Arial"/>
          <w:color w:val="000000"/>
          <w:sz w:val="26"/>
          <w:szCs w:val="26"/>
        </w:rPr>
        <w:t xml:space="preserve"> nombramiento correspondiente, </w:t>
      </w:r>
      <w:r>
        <w:rPr>
          <w:rFonts w:ascii="Arial" w:hAnsi="Arial" w:cs="Arial"/>
          <w:color w:val="000000"/>
          <w:sz w:val="26"/>
          <w:szCs w:val="26"/>
        </w:rPr>
        <w:t xml:space="preserve">los </w:t>
      </w:r>
      <w:r w:rsidR="00F14C25" w:rsidRPr="00D64240">
        <w:rPr>
          <w:rFonts w:ascii="Arial" w:hAnsi="Arial" w:cs="Arial"/>
          <w:color w:val="000000"/>
          <w:sz w:val="26"/>
          <w:szCs w:val="26"/>
        </w:rPr>
        <w:t>que consta</w:t>
      </w:r>
      <w:r>
        <w:rPr>
          <w:rFonts w:ascii="Arial" w:hAnsi="Arial" w:cs="Arial"/>
          <w:color w:val="000000"/>
          <w:sz w:val="26"/>
          <w:szCs w:val="26"/>
        </w:rPr>
        <w:t>n</w:t>
      </w:r>
      <w:r w:rsidR="00F14C25" w:rsidRPr="00D64240">
        <w:rPr>
          <w:rFonts w:ascii="Arial" w:hAnsi="Arial" w:cs="Arial"/>
          <w:color w:val="000000"/>
          <w:sz w:val="26"/>
          <w:szCs w:val="26"/>
        </w:rPr>
        <w:t xml:space="preserve"> a fojas </w:t>
      </w:r>
      <w:r w:rsidRPr="00B3155D">
        <w:rPr>
          <w:rFonts w:ascii="Arial" w:hAnsi="Arial" w:cs="Arial"/>
          <w:color w:val="FF0000"/>
          <w:sz w:val="26"/>
          <w:szCs w:val="26"/>
        </w:rPr>
        <w:t>46</w:t>
      </w:r>
      <w:r w:rsidR="0027401E">
        <w:rPr>
          <w:rFonts w:ascii="Arial" w:hAnsi="Arial" w:cs="Arial"/>
          <w:color w:val="FF0000"/>
          <w:sz w:val="26"/>
          <w:szCs w:val="26"/>
        </w:rPr>
        <w:t>, 52</w:t>
      </w:r>
      <w:r w:rsidRPr="00B3155D">
        <w:rPr>
          <w:rFonts w:ascii="Arial" w:hAnsi="Arial" w:cs="Arial"/>
          <w:color w:val="FF0000"/>
          <w:sz w:val="26"/>
          <w:szCs w:val="26"/>
        </w:rPr>
        <w:t xml:space="preserve"> </w:t>
      </w:r>
      <w:r>
        <w:rPr>
          <w:rFonts w:ascii="Arial" w:hAnsi="Arial" w:cs="Arial"/>
          <w:color w:val="000000"/>
          <w:sz w:val="26"/>
          <w:szCs w:val="26"/>
        </w:rPr>
        <w:t xml:space="preserve">y </w:t>
      </w:r>
      <w:r>
        <w:rPr>
          <w:rFonts w:ascii="Arial" w:hAnsi="Arial" w:cs="Arial"/>
          <w:color w:val="FF0000"/>
          <w:sz w:val="26"/>
          <w:szCs w:val="26"/>
        </w:rPr>
        <w:t>63</w:t>
      </w:r>
      <w:r w:rsidR="0027401E">
        <w:rPr>
          <w:rFonts w:ascii="Arial" w:hAnsi="Arial" w:cs="Arial"/>
          <w:color w:val="FF0000"/>
          <w:sz w:val="26"/>
          <w:szCs w:val="26"/>
        </w:rPr>
        <w:t xml:space="preserve"> </w:t>
      </w:r>
      <w:r w:rsidR="00F14C25" w:rsidRPr="00D64240">
        <w:rPr>
          <w:rFonts w:ascii="Arial" w:hAnsi="Arial" w:cs="Arial"/>
          <w:color w:val="000000"/>
          <w:sz w:val="26"/>
          <w:szCs w:val="26"/>
        </w:rPr>
        <w:t xml:space="preserve">del presente sumario, </w:t>
      </w:r>
      <w:r w:rsidR="00577D42" w:rsidRPr="00D64240">
        <w:rPr>
          <w:rFonts w:ascii="Arial" w:hAnsi="Arial" w:cs="Arial"/>
          <w:color w:val="000000"/>
          <w:sz w:val="26"/>
          <w:szCs w:val="26"/>
        </w:rPr>
        <w:t>con el valor probatorio que les confiere el artículo 72 fracción I del Código Procesal Administrativo del  Estado de San Luis Potosí.</w:t>
      </w:r>
    </w:p>
    <w:p w14:paraId="50D64207" w14:textId="77777777" w:rsidR="00B3155D" w:rsidRDefault="00B3155D" w:rsidP="007947B6">
      <w:pPr>
        <w:autoSpaceDE w:val="0"/>
        <w:autoSpaceDN w:val="0"/>
        <w:adjustRightInd w:val="0"/>
        <w:spacing w:after="0" w:line="240" w:lineRule="auto"/>
        <w:ind w:firstLine="708"/>
        <w:jc w:val="both"/>
        <w:rPr>
          <w:rFonts w:ascii="Arial" w:hAnsi="Arial" w:cs="Arial"/>
          <w:color w:val="000000"/>
          <w:sz w:val="26"/>
          <w:szCs w:val="26"/>
        </w:rPr>
      </w:pPr>
    </w:p>
    <w:p w14:paraId="55BD8AB0" w14:textId="0BB3063F" w:rsidR="0064278D" w:rsidRPr="00D64240" w:rsidRDefault="0064278D" w:rsidP="007947B6">
      <w:pPr>
        <w:pStyle w:val="Sinespaciado"/>
        <w:ind w:firstLine="709"/>
        <w:jc w:val="both"/>
        <w:rPr>
          <w:rFonts w:ascii="Arial" w:hAnsi="Arial" w:cs="Arial"/>
          <w:color w:val="000000"/>
          <w:sz w:val="26"/>
          <w:szCs w:val="26"/>
        </w:rPr>
      </w:pPr>
      <w:r w:rsidRPr="00D64240">
        <w:rPr>
          <w:rFonts w:ascii="Arial" w:hAnsi="Arial" w:cs="Arial"/>
          <w:b/>
          <w:color w:val="000000"/>
          <w:sz w:val="26"/>
          <w:szCs w:val="26"/>
        </w:rPr>
        <w:t>TERCERO.-</w:t>
      </w:r>
      <w:r w:rsidRPr="00D64240">
        <w:rPr>
          <w:rFonts w:ascii="Arial" w:hAnsi="Arial" w:cs="Arial"/>
          <w:color w:val="000000"/>
          <w:sz w:val="26"/>
          <w:szCs w:val="26"/>
        </w:rPr>
        <w:t xml:space="preserve"> La existencia del acto impugnado, queda plenamente demostrada con el documento descrito en el Resultando </w:t>
      </w:r>
      <w:r w:rsidR="002219E6">
        <w:rPr>
          <w:rFonts w:ascii="Arial" w:hAnsi="Arial" w:cs="Arial"/>
          <w:color w:val="000000"/>
          <w:sz w:val="26"/>
          <w:szCs w:val="26"/>
        </w:rPr>
        <w:t xml:space="preserve">Primero </w:t>
      </w:r>
      <w:r w:rsidRPr="00D64240">
        <w:rPr>
          <w:rFonts w:ascii="Arial" w:hAnsi="Arial" w:cs="Arial"/>
          <w:color w:val="000000"/>
          <w:sz w:val="26"/>
          <w:szCs w:val="26"/>
        </w:rPr>
        <w:t xml:space="preserve">y Considerando Segundo de esta sentencia, el cual corre agregado a los autos de este expediente, generándose así los efectos </w:t>
      </w:r>
      <w:r w:rsidRPr="00D64240">
        <w:rPr>
          <w:rFonts w:ascii="Arial" w:hAnsi="Arial" w:cs="Arial"/>
          <w:color w:val="000000"/>
          <w:sz w:val="26"/>
          <w:szCs w:val="26"/>
        </w:rPr>
        <w:lastRenderedPageBreak/>
        <w:t>legales correspondientes; documento público, el cual ya fue debidamente valorado.</w:t>
      </w:r>
    </w:p>
    <w:p w14:paraId="637E5BED" w14:textId="77777777" w:rsidR="0064278D" w:rsidRPr="00D64240" w:rsidRDefault="0064278D" w:rsidP="007947B6">
      <w:pPr>
        <w:pStyle w:val="Sinespaciado"/>
        <w:ind w:firstLine="709"/>
        <w:jc w:val="both"/>
        <w:rPr>
          <w:rFonts w:ascii="Arial" w:hAnsi="Arial" w:cs="Arial"/>
          <w:sz w:val="26"/>
          <w:szCs w:val="26"/>
        </w:rPr>
      </w:pPr>
    </w:p>
    <w:p w14:paraId="019972B6" w14:textId="77777777" w:rsidR="0064278D" w:rsidRPr="00D64240" w:rsidRDefault="0064278D" w:rsidP="007947B6">
      <w:pPr>
        <w:pStyle w:val="Sinespaciado"/>
        <w:ind w:firstLine="709"/>
        <w:jc w:val="both"/>
        <w:rPr>
          <w:rFonts w:ascii="Arial" w:hAnsi="Arial" w:cs="Arial"/>
          <w:sz w:val="26"/>
          <w:szCs w:val="26"/>
        </w:rPr>
      </w:pPr>
      <w:r w:rsidRPr="00D64240">
        <w:rPr>
          <w:rFonts w:ascii="Arial" w:hAnsi="Arial" w:cs="Arial"/>
          <w:b/>
          <w:sz w:val="26"/>
          <w:szCs w:val="26"/>
        </w:rPr>
        <w:t>CUARTO.-</w:t>
      </w:r>
      <w:r w:rsidRPr="00D64240">
        <w:rPr>
          <w:rFonts w:ascii="Arial"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14:paraId="76D25AE6" w14:textId="77777777" w:rsidR="00D84D8D" w:rsidRDefault="00D84D8D" w:rsidP="007947B6">
      <w:pPr>
        <w:pStyle w:val="Sinespaciado"/>
        <w:ind w:firstLine="709"/>
        <w:jc w:val="both"/>
        <w:rPr>
          <w:rFonts w:ascii="Arial" w:hAnsi="Arial" w:cs="Arial"/>
          <w:sz w:val="26"/>
          <w:szCs w:val="26"/>
        </w:rPr>
      </w:pPr>
    </w:p>
    <w:p w14:paraId="4493349C" w14:textId="13B33A5B" w:rsidR="00B3155D" w:rsidRDefault="004F17B8" w:rsidP="007947B6">
      <w:pPr>
        <w:pStyle w:val="Sinespaciado"/>
        <w:ind w:firstLine="709"/>
        <w:jc w:val="both"/>
        <w:rPr>
          <w:rFonts w:ascii="Arial" w:hAnsi="Arial" w:cs="Arial"/>
          <w:color w:val="000000"/>
          <w:sz w:val="26"/>
          <w:szCs w:val="26"/>
        </w:rPr>
      </w:pPr>
      <w:r>
        <w:rPr>
          <w:rFonts w:ascii="Arial" w:hAnsi="Arial" w:cs="Arial"/>
          <w:sz w:val="26"/>
          <w:szCs w:val="26"/>
        </w:rPr>
        <w:t xml:space="preserve">La diversa demandada </w:t>
      </w:r>
      <w:r>
        <w:rPr>
          <w:rFonts w:ascii="Arial" w:hAnsi="Arial" w:cs="Arial"/>
          <w:color w:val="000000"/>
          <w:sz w:val="26"/>
          <w:szCs w:val="26"/>
        </w:rPr>
        <w:t xml:space="preserve">Director de Tránsito y </w:t>
      </w:r>
      <w:r w:rsidRPr="00D64240">
        <w:rPr>
          <w:rFonts w:ascii="Arial" w:hAnsi="Arial" w:cs="Arial"/>
          <w:color w:val="000000"/>
          <w:sz w:val="26"/>
          <w:szCs w:val="26"/>
        </w:rPr>
        <w:t xml:space="preserve">Policía Vial </w:t>
      </w:r>
      <w:r>
        <w:rPr>
          <w:rFonts w:ascii="Arial" w:hAnsi="Arial" w:cs="Arial"/>
          <w:color w:val="000000"/>
          <w:sz w:val="26"/>
          <w:szCs w:val="26"/>
        </w:rPr>
        <w:t xml:space="preserve">Municipal </w:t>
      </w:r>
      <w:r w:rsidRPr="00D64240">
        <w:rPr>
          <w:rFonts w:ascii="Arial" w:hAnsi="Arial" w:cs="Arial"/>
          <w:color w:val="000000"/>
          <w:sz w:val="26"/>
          <w:szCs w:val="26"/>
        </w:rPr>
        <w:t>de la Dirección General de Seguridad Pública Municipal de</w:t>
      </w:r>
      <w:r>
        <w:rPr>
          <w:rFonts w:ascii="Arial" w:hAnsi="Arial" w:cs="Arial"/>
          <w:color w:val="000000"/>
          <w:sz w:val="26"/>
          <w:szCs w:val="26"/>
        </w:rPr>
        <w:t>l Ayuntamiento de Soledad de Graciano Sánchez,</w:t>
      </w:r>
      <w:r w:rsidRPr="00D64240">
        <w:rPr>
          <w:rFonts w:ascii="Arial" w:hAnsi="Arial" w:cs="Arial"/>
          <w:color w:val="000000"/>
          <w:sz w:val="26"/>
          <w:szCs w:val="26"/>
        </w:rPr>
        <w:t xml:space="preserve"> San Luis Potosí</w:t>
      </w:r>
      <w:r>
        <w:rPr>
          <w:rFonts w:ascii="Arial" w:hAnsi="Arial" w:cs="Arial"/>
          <w:color w:val="000000"/>
          <w:sz w:val="26"/>
          <w:szCs w:val="26"/>
        </w:rPr>
        <w:t>, alega en lo medular la falsedad en la demanda, dado que el medio de defensa intentado contra el acto impugnado, concretamente a dos boletas de infracción de fecha 11 de junio de 2020, no fueron realizados por personal a su cargo o por un supuesto policía vial del Municipio de Soledad de Graciano Sánchez, San Luis Potosí.</w:t>
      </w:r>
    </w:p>
    <w:p w14:paraId="5DD265E9" w14:textId="0170AA67" w:rsidR="004F17B8" w:rsidRDefault="004F17B8" w:rsidP="007947B6">
      <w:pPr>
        <w:pStyle w:val="Sinespaciado"/>
        <w:ind w:firstLine="709"/>
        <w:jc w:val="both"/>
        <w:rPr>
          <w:rFonts w:ascii="Arial" w:hAnsi="Arial" w:cs="Arial"/>
          <w:color w:val="000000"/>
          <w:sz w:val="26"/>
          <w:szCs w:val="26"/>
        </w:rPr>
      </w:pPr>
    </w:p>
    <w:p w14:paraId="5A45E903" w14:textId="430DF717" w:rsidR="004F17B8" w:rsidRDefault="004F17B8" w:rsidP="007947B6">
      <w:pPr>
        <w:pStyle w:val="Sinespaciado"/>
        <w:ind w:firstLine="709"/>
        <w:jc w:val="both"/>
        <w:rPr>
          <w:rFonts w:ascii="Arial" w:hAnsi="Arial" w:cs="Arial"/>
          <w:color w:val="000000"/>
          <w:sz w:val="26"/>
          <w:szCs w:val="26"/>
        </w:rPr>
      </w:pPr>
      <w:r>
        <w:rPr>
          <w:rFonts w:ascii="Arial" w:hAnsi="Arial" w:cs="Arial"/>
          <w:color w:val="000000"/>
          <w:sz w:val="26"/>
          <w:szCs w:val="26"/>
        </w:rPr>
        <w:t xml:space="preserve">Es fundada la manifestación vertida por la diversa enjuiciada Director de Tránsito y </w:t>
      </w:r>
      <w:r w:rsidRPr="00D64240">
        <w:rPr>
          <w:rFonts w:ascii="Arial" w:hAnsi="Arial" w:cs="Arial"/>
          <w:color w:val="000000"/>
          <w:sz w:val="26"/>
          <w:szCs w:val="26"/>
        </w:rPr>
        <w:t xml:space="preserve">Policía Vial </w:t>
      </w:r>
      <w:r>
        <w:rPr>
          <w:rFonts w:ascii="Arial" w:hAnsi="Arial" w:cs="Arial"/>
          <w:color w:val="000000"/>
          <w:sz w:val="26"/>
          <w:szCs w:val="26"/>
        </w:rPr>
        <w:t xml:space="preserve">Municipal </w:t>
      </w:r>
      <w:r w:rsidRPr="00D64240">
        <w:rPr>
          <w:rFonts w:ascii="Arial" w:hAnsi="Arial" w:cs="Arial"/>
          <w:color w:val="000000"/>
          <w:sz w:val="26"/>
          <w:szCs w:val="26"/>
        </w:rPr>
        <w:t>de la Dirección General de Seguridad Pública Municipal de</w:t>
      </w:r>
      <w:r>
        <w:rPr>
          <w:rFonts w:ascii="Arial" w:hAnsi="Arial" w:cs="Arial"/>
          <w:color w:val="000000"/>
          <w:sz w:val="26"/>
          <w:szCs w:val="26"/>
        </w:rPr>
        <w:t>l Ayuntamiento de Soledad de Graciano Sánchez,</w:t>
      </w:r>
      <w:r w:rsidRPr="00D64240">
        <w:rPr>
          <w:rFonts w:ascii="Arial" w:hAnsi="Arial" w:cs="Arial"/>
          <w:color w:val="000000"/>
          <w:sz w:val="26"/>
          <w:szCs w:val="26"/>
        </w:rPr>
        <w:t xml:space="preserve"> San Luis Potosí</w:t>
      </w:r>
      <w:r>
        <w:rPr>
          <w:rFonts w:ascii="Arial" w:hAnsi="Arial" w:cs="Arial"/>
          <w:color w:val="000000"/>
          <w:sz w:val="26"/>
          <w:szCs w:val="26"/>
        </w:rPr>
        <w:t xml:space="preserve">, en la medida que acorde a lo previsto por el numeral 230, fracción II, inciso a), del Código Procesal Administrativo, tiene el carácter de demandado tanto </w:t>
      </w:r>
      <w:r w:rsidRPr="004F17B8">
        <w:rPr>
          <w:rFonts w:ascii="Arial" w:hAnsi="Arial" w:cs="Arial"/>
          <w:color w:val="000000"/>
          <w:sz w:val="26"/>
          <w:szCs w:val="26"/>
        </w:rPr>
        <w:t>la autoridad ordenadora como la ejecutora de los actos impugnados y, en su</w:t>
      </w:r>
      <w:r>
        <w:rPr>
          <w:rFonts w:ascii="Arial" w:hAnsi="Arial" w:cs="Arial"/>
          <w:color w:val="000000"/>
          <w:sz w:val="26"/>
          <w:szCs w:val="26"/>
        </w:rPr>
        <w:t xml:space="preserve"> </w:t>
      </w:r>
      <w:r w:rsidRPr="004F17B8">
        <w:rPr>
          <w:rFonts w:ascii="Arial" w:hAnsi="Arial" w:cs="Arial"/>
          <w:color w:val="000000"/>
          <w:sz w:val="26"/>
          <w:szCs w:val="26"/>
        </w:rPr>
        <w:t>caso, aquéllas que las sustituyan, así como los organismos públicos descentralizados de</w:t>
      </w:r>
      <w:r>
        <w:rPr>
          <w:rFonts w:ascii="Arial" w:hAnsi="Arial" w:cs="Arial"/>
          <w:color w:val="000000"/>
          <w:sz w:val="26"/>
          <w:szCs w:val="26"/>
        </w:rPr>
        <w:t xml:space="preserve"> </w:t>
      </w:r>
      <w:r w:rsidRPr="004F17B8">
        <w:rPr>
          <w:rFonts w:ascii="Arial" w:hAnsi="Arial" w:cs="Arial"/>
          <w:color w:val="000000"/>
          <w:sz w:val="26"/>
          <w:szCs w:val="26"/>
        </w:rPr>
        <w:t>la administración pública estatal o municipal</w:t>
      </w:r>
      <w:r>
        <w:rPr>
          <w:rFonts w:ascii="Arial" w:hAnsi="Arial" w:cs="Arial"/>
          <w:color w:val="000000"/>
          <w:sz w:val="26"/>
          <w:szCs w:val="26"/>
        </w:rPr>
        <w:t>.</w:t>
      </w:r>
    </w:p>
    <w:p w14:paraId="09CD0241" w14:textId="079C337C" w:rsidR="004F17B8" w:rsidRDefault="004F17B8" w:rsidP="007947B6">
      <w:pPr>
        <w:pStyle w:val="Sinespaciado"/>
        <w:ind w:firstLine="709"/>
        <w:jc w:val="both"/>
        <w:rPr>
          <w:rFonts w:ascii="Arial" w:hAnsi="Arial" w:cs="Arial"/>
          <w:color w:val="000000"/>
          <w:sz w:val="26"/>
          <w:szCs w:val="26"/>
        </w:rPr>
      </w:pPr>
    </w:p>
    <w:p w14:paraId="0E6FD4B2" w14:textId="37A2230A" w:rsidR="004F17B8" w:rsidRDefault="004F17B8" w:rsidP="007947B6">
      <w:pPr>
        <w:pStyle w:val="Sinespaciado"/>
        <w:ind w:firstLine="709"/>
        <w:jc w:val="both"/>
        <w:rPr>
          <w:rFonts w:ascii="Arial" w:hAnsi="Arial" w:cs="Arial"/>
          <w:sz w:val="26"/>
          <w:szCs w:val="26"/>
        </w:rPr>
      </w:pPr>
      <w:r>
        <w:rPr>
          <w:rFonts w:ascii="Arial" w:hAnsi="Arial" w:cs="Arial"/>
          <w:color w:val="000000"/>
          <w:sz w:val="26"/>
          <w:szCs w:val="26"/>
        </w:rPr>
        <w:t xml:space="preserve">Bajo esa óptica y a la luz del documento impugnado, visible a foja 53 de autos, valorado con anterioridad, es relevante la circunstancia de que dicho acto no fue emitido por autoridades pertenecientes al Municipio de Soledad de Graciano Sánchez, dado que no tuvieron intervención en su emisión o ejecución, de ahí que resulte procedente determinar el sobreseimiento respecto de dicha autoridad, con fundamento en lo previsto por el numeral 229, fracción II, en relación con el diverso dispositivo 228, fracción XI, del Código Procesal Administrativo del Estado. </w:t>
      </w:r>
    </w:p>
    <w:p w14:paraId="79B50AAF" w14:textId="77777777" w:rsidR="0027401E" w:rsidRDefault="0027401E" w:rsidP="007947B6">
      <w:pPr>
        <w:pStyle w:val="Sinespaciado"/>
        <w:ind w:firstLine="709"/>
        <w:jc w:val="both"/>
        <w:rPr>
          <w:rFonts w:ascii="Arial" w:hAnsi="Arial" w:cs="Arial"/>
          <w:sz w:val="26"/>
          <w:szCs w:val="26"/>
        </w:rPr>
      </w:pPr>
    </w:p>
    <w:p w14:paraId="0D5992B9" w14:textId="29772C79" w:rsidR="0027401E" w:rsidRDefault="0027401E" w:rsidP="007947B6">
      <w:pPr>
        <w:pStyle w:val="Sinespaciado"/>
        <w:ind w:firstLine="709"/>
        <w:jc w:val="both"/>
        <w:rPr>
          <w:rFonts w:ascii="Arial" w:hAnsi="Arial" w:cs="Arial"/>
          <w:color w:val="000000"/>
          <w:sz w:val="26"/>
          <w:szCs w:val="26"/>
        </w:rPr>
      </w:pPr>
      <w:r>
        <w:rPr>
          <w:rFonts w:ascii="Arial" w:hAnsi="Arial" w:cs="Arial"/>
          <w:sz w:val="26"/>
          <w:szCs w:val="26"/>
        </w:rPr>
        <w:t xml:space="preserve">Por su parte, el </w:t>
      </w:r>
      <w:r>
        <w:rPr>
          <w:rFonts w:ascii="Arial" w:hAnsi="Arial" w:cs="Arial"/>
          <w:color w:val="000000"/>
          <w:sz w:val="26"/>
          <w:szCs w:val="26"/>
        </w:rPr>
        <w:t>Director de</w:t>
      </w:r>
      <w:r w:rsidRPr="00D64240">
        <w:rPr>
          <w:rFonts w:ascii="Arial" w:hAnsi="Arial" w:cs="Arial"/>
          <w:color w:val="000000"/>
          <w:sz w:val="26"/>
          <w:szCs w:val="26"/>
        </w:rPr>
        <w:t xml:space="preserve"> Policía Vial de la Dirección General de Seguridad Pública Municipal de San Luis Potosí</w:t>
      </w:r>
      <w:r>
        <w:rPr>
          <w:rFonts w:ascii="Arial" w:hAnsi="Arial" w:cs="Arial"/>
          <w:color w:val="000000"/>
          <w:sz w:val="26"/>
          <w:szCs w:val="26"/>
        </w:rPr>
        <w:t xml:space="preserve"> así como el Comisario de Seguridad Pública del Municipio de San Luis Potosí, alegan que en el presente caso se actualiza la causal de improcedencia prevista en la fracción XI del artículo 228 del Código Procesal Administrativo del Estado de San Luis Potosí, en relación con el numeral 231, párrafo primero y 239, fracción I, de dicha codificación, en virtud de que a esas autoridades y dentro de sus funciones, no están contempladas las de elaborar folios de infracción a los conductores de vehículos </w:t>
      </w:r>
      <w:r w:rsidR="004A12A2">
        <w:rPr>
          <w:rFonts w:ascii="Arial" w:hAnsi="Arial" w:cs="Arial"/>
          <w:color w:val="000000"/>
          <w:sz w:val="26"/>
          <w:szCs w:val="26"/>
        </w:rPr>
        <w:t>que transgredan las normas de tránsito vehicular, por lo que al no tener intervención alguna en la emisión del acto se actualiza la improcedencia y sobreseimiento del juicio.</w:t>
      </w:r>
    </w:p>
    <w:p w14:paraId="5BF1EA88" w14:textId="5DCA1746" w:rsidR="004A12A2" w:rsidRDefault="004A12A2" w:rsidP="007947B6">
      <w:pPr>
        <w:pStyle w:val="Sinespaciado"/>
        <w:ind w:firstLine="709"/>
        <w:jc w:val="both"/>
        <w:rPr>
          <w:rFonts w:ascii="Arial" w:hAnsi="Arial" w:cs="Arial"/>
          <w:color w:val="000000"/>
          <w:sz w:val="26"/>
          <w:szCs w:val="26"/>
        </w:rPr>
      </w:pPr>
    </w:p>
    <w:p w14:paraId="012A3E33" w14:textId="39926257" w:rsidR="0027401E" w:rsidRDefault="00312D52" w:rsidP="007947B6">
      <w:pPr>
        <w:pStyle w:val="Sinespaciado"/>
        <w:ind w:firstLine="709"/>
        <w:jc w:val="both"/>
        <w:rPr>
          <w:rFonts w:ascii="Arial" w:hAnsi="Arial" w:cs="Arial"/>
          <w:sz w:val="26"/>
          <w:szCs w:val="26"/>
        </w:rPr>
      </w:pPr>
      <w:r w:rsidRPr="00312D52">
        <w:rPr>
          <w:rFonts w:ascii="Arial" w:hAnsi="Arial" w:cs="Arial"/>
          <w:sz w:val="26"/>
          <w:szCs w:val="26"/>
        </w:rPr>
        <w:t>Respecto a lo anterior, es menester señalar que es inexacto lo aseverado por la</w:t>
      </w:r>
      <w:r>
        <w:rPr>
          <w:rFonts w:ascii="Arial" w:hAnsi="Arial" w:cs="Arial"/>
          <w:sz w:val="26"/>
          <w:szCs w:val="26"/>
        </w:rPr>
        <w:t>s</w:t>
      </w:r>
      <w:r w:rsidRPr="00312D52">
        <w:rPr>
          <w:rFonts w:ascii="Arial" w:hAnsi="Arial" w:cs="Arial"/>
          <w:sz w:val="26"/>
          <w:szCs w:val="26"/>
        </w:rPr>
        <w:t xml:space="preserve"> enjuiciada</w:t>
      </w:r>
      <w:r>
        <w:rPr>
          <w:rFonts w:ascii="Arial" w:hAnsi="Arial" w:cs="Arial"/>
          <w:sz w:val="26"/>
          <w:szCs w:val="26"/>
        </w:rPr>
        <w:t>s</w:t>
      </w:r>
      <w:r w:rsidRPr="00312D52">
        <w:rPr>
          <w:rFonts w:ascii="Arial" w:hAnsi="Arial" w:cs="Arial"/>
          <w:sz w:val="26"/>
          <w:szCs w:val="26"/>
        </w:rPr>
        <w:t xml:space="preserve">, dado que se desprende del acto impugnado, que si bien es cierto que no </w:t>
      </w:r>
      <w:r>
        <w:rPr>
          <w:rFonts w:ascii="Arial" w:hAnsi="Arial" w:cs="Arial"/>
          <w:sz w:val="26"/>
          <w:szCs w:val="26"/>
        </w:rPr>
        <w:t xml:space="preserve">tuvieron </w:t>
      </w:r>
      <w:r w:rsidRPr="00312D52">
        <w:rPr>
          <w:rFonts w:ascii="Arial" w:hAnsi="Arial" w:cs="Arial"/>
          <w:sz w:val="26"/>
          <w:szCs w:val="26"/>
        </w:rPr>
        <w:t xml:space="preserve">intervención directa con el acto administrativo impugnado, ya que no </w:t>
      </w:r>
      <w:r>
        <w:rPr>
          <w:rFonts w:ascii="Arial" w:hAnsi="Arial" w:cs="Arial"/>
          <w:sz w:val="26"/>
          <w:szCs w:val="26"/>
        </w:rPr>
        <w:t xml:space="preserve">actuaron </w:t>
      </w:r>
      <w:r w:rsidRPr="00312D52">
        <w:rPr>
          <w:rFonts w:ascii="Arial" w:hAnsi="Arial" w:cs="Arial"/>
          <w:sz w:val="26"/>
          <w:szCs w:val="26"/>
        </w:rPr>
        <w:t xml:space="preserve">como autoridad ordenadora, ni </w:t>
      </w:r>
      <w:r>
        <w:rPr>
          <w:rFonts w:ascii="Arial" w:hAnsi="Arial" w:cs="Arial"/>
          <w:sz w:val="26"/>
          <w:szCs w:val="26"/>
        </w:rPr>
        <w:t xml:space="preserve">emitieron </w:t>
      </w:r>
      <w:r w:rsidRPr="00312D52">
        <w:rPr>
          <w:rFonts w:ascii="Arial" w:hAnsi="Arial" w:cs="Arial"/>
          <w:sz w:val="26"/>
          <w:szCs w:val="26"/>
        </w:rPr>
        <w:t>la misma, también lo es que el Policía Vial que emitió la boleta de infracción que constituye el acto impugnado, es un elemento activo que actúa bajo su dirección, según lo establece la normatividad aplicable, en los numerales 8º, 9º fracción III, 12 fracción VII y 15 de la Ley de Tránsito del Estado de San Luis Potosí, razón por la cual no es procedente dicha causal.</w:t>
      </w:r>
    </w:p>
    <w:p w14:paraId="01ABE926" w14:textId="77777777" w:rsidR="00312D52" w:rsidRDefault="00312D52" w:rsidP="007947B6">
      <w:pPr>
        <w:pStyle w:val="Sinespaciado"/>
        <w:ind w:firstLine="709"/>
        <w:jc w:val="both"/>
        <w:rPr>
          <w:rFonts w:ascii="Arial" w:hAnsi="Arial" w:cs="Arial"/>
          <w:sz w:val="26"/>
          <w:szCs w:val="26"/>
        </w:rPr>
      </w:pPr>
    </w:p>
    <w:p w14:paraId="7EF61EE4" w14:textId="0A2CC78B" w:rsidR="0064278D" w:rsidRPr="00D64240" w:rsidRDefault="0071254D" w:rsidP="007947B6">
      <w:pPr>
        <w:pStyle w:val="Sinespaciado"/>
        <w:ind w:firstLine="709"/>
        <w:jc w:val="both"/>
        <w:rPr>
          <w:rFonts w:ascii="Arial" w:hAnsi="Arial" w:cs="Arial"/>
          <w:color w:val="000000"/>
          <w:sz w:val="26"/>
          <w:szCs w:val="26"/>
        </w:rPr>
      </w:pPr>
      <w:r>
        <w:rPr>
          <w:rFonts w:ascii="Arial" w:hAnsi="Arial" w:cs="Arial"/>
          <w:sz w:val="26"/>
          <w:szCs w:val="26"/>
        </w:rPr>
        <w:t xml:space="preserve">Finalmente, el </w:t>
      </w:r>
      <w:r>
        <w:rPr>
          <w:rFonts w:ascii="Arial" w:hAnsi="Arial" w:cs="Arial"/>
          <w:color w:val="000000"/>
          <w:sz w:val="26"/>
          <w:szCs w:val="26"/>
        </w:rPr>
        <w:t>Director de</w:t>
      </w:r>
      <w:r w:rsidRPr="00D64240">
        <w:rPr>
          <w:rFonts w:ascii="Arial" w:hAnsi="Arial" w:cs="Arial"/>
          <w:color w:val="000000"/>
          <w:sz w:val="26"/>
          <w:szCs w:val="26"/>
        </w:rPr>
        <w:t xml:space="preserve"> Policía Vial de la Dirección General de Seguridad Pública Municipal de San Luis Potosí</w:t>
      </w:r>
      <w:r>
        <w:rPr>
          <w:rFonts w:ascii="Arial" w:hAnsi="Arial" w:cs="Arial"/>
          <w:color w:val="000000"/>
          <w:sz w:val="26"/>
          <w:szCs w:val="26"/>
        </w:rPr>
        <w:t xml:space="preserve"> como superior del Policía Vial </w:t>
      </w:r>
      <w:r w:rsidR="001F1B77">
        <w:rPr>
          <w:rFonts w:ascii="Arial" w:eastAsia="Arial Unicode MS" w:hAnsi="Arial" w:cs="Arial"/>
          <w:color w:val="FF0000"/>
          <w:sz w:val="26"/>
          <w:szCs w:val="26"/>
        </w:rPr>
        <w:t>**********</w:t>
      </w:r>
      <w:r>
        <w:rPr>
          <w:rFonts w:ascii="Arial" w:hAnsi="Arial" w:cs="Arial"/>
          <w:color w:val="000000"/>
          <w:sz w:val="26"/>
          <w:szCs w:val="26"/>
        </w:rPr>
        <w:t xml:space="preserve">, </w:t>
      </w:r>
      <w:r w:rsidR="0064278D" w:rsidRPr="00D64240">
        <w:rPr>
          <w:rFonts w:ascii="Arial" w:hAnsi="Arial" w:cs="Arial"/>
          <w:sz w:val="26"/>
          <w:szCs w:val="26"/>
        </w:rPr>
        <w:t>invoc</w:t>
      </w:r>
      <w:r w:rsidR="005A1226" w:rsidRPr="00D64240">
        <w:rPr>
          <w:rFonts w:ascii="Arial" w:hAnsi="Arial" w:cs="Arial"/>
          <w:sz w:val="26"/>
          <w:szCs w:val="26"/>
        </w:rPr>
        <w:t>a</w:t>
      </w:r>
      <w:r w:rsidR="0064278D" w:rsidRPr="00D64240">
        <w:rPr>
          <w:rFonts w:ascii="Arial" w:hAnsi="Arial" w:cs="Arial"/>
          <w:sz w:val="26"/>
          <w:szCs w:val="26"/>
        </w:rPr>
        <w:t xml:space="preserve"> la causal de improcedencia y sobreseimiento prevista en la</w:t>
      </w:r>
      <w:r w:rsidR="00D84D8D">
        <w:rPr>
          <w:rFonts w:ascii="Arial" w:hAnsi="Arial" w:cs="Arial"/>
          <w:sz w:val="26"/>
          <w:szCs w:val="26"/>
        </w:rPr>
        <w:t>s fracciones</w:t>
      </w:r>
      <w:r w:rsidR="0064278D" w:rsidRPr="00D64240">
        <w:rPr>
          <w:rFonts w:ascii="Arial" w:hAnsi="Arial" w:cs="Arial"/>
          <w:sz w:val="26"/>
          <w:szCs w:val="26"/>
        </w:rPr>
        <w:t xml:space="preserve"> </w:t>
      </w:r>
      <w:r w:rsidR="00D84D8D">
        <w:rPr>
          <w:rFonts w:ascii="Arial" w:hAnsi="Arial" w:cs="Arial"/>
          <w:sz w:val="26"/>
          <w:szCs w:val="26"/>
        </w:rPr>
        <w:t>VI</w:t>
      </w:r>
      <w:r>
        <w:rPr>
          <w:rFonts w:ascii="Arial" w:hAnsi="Arial" w:cs="Arial"/>
          <w:sz w:val="26"/>
          <w:szCs w:val="26"/>
        </w:rPr>
        <w:t>II</w:t>
      </w:r>
      <w:r w:rsidR="00D84D8D">
        <w:rPr>
          <w:rFonts w:ascii="Arial" w:hAnsi="Arial" w:cs="Arial"/>
          <w:sz w:val="26"/>
          <w:szCs w:val="26"/>
        </w:rPr>
        <w:t xml:space="preserve"> y </w:t>
      </w:r>
      <w:r w:rsidR="0064278D" w:rsidRPr="00D64240">
        <w:rPr>
          <w:rFonts w:ascii="Arial" w:hAnsi="Arial" w:cs="Arial"/>
          <w:sz w:val="26"/>
          <w:szCs w:val="26"/>
        </w:rPr>
        <w:t>XI del artículo 228 del Código Procesal Administrativo para el Estado</w:t>
      </w:r>
      <w:r w:rsidR="005A1226" w:rsidRPr="00D64240">
        <w:rPr>
          <w:rFonts w:ascii="Arial" w:hAnsi="Arial" w:cs="Arial"/>
          <w:sz w:val="26"/>
          <w:szCs w:val="26"/>
        </w:rPr>
        <w:t xml:space="preserve"> </w:t>
      </w:r>
      <w:r w:rsidR="0064278D" w:rsidRPr="00D64240">
        <w:rPr>
          <w:rFonts w:ascii="Arial" w:hAnsi="Arial" w:cs="Arial"/>
          <w:sz w:val="26"/>
          <w:szCs w:val="26"/>
        </w:rPr>
        <w:t xml:space="preserve">y </w:t>
      </w:r>
      <w:r w:rsidR="00D84D8D">
        <w:rPr>
          <w:rFonts w:ascii="Arial" w:hAnsi="Arial" w:cs="Arial"/>
          <w:sz w:val="26"/>
          <w:szCs w:val="26"/>
        </w:rPr>
        <w:t xml:space="preserve">en relación con los numerales 24, 231 párrafo primero y </w:t>
      </w:r>
      <w:r w:rsidR="0064278D" w:rsidRPr="00D64240">
        <w:rPr>
          <w:rFonts w:ascii="Arial" w:hAnsi="Arial" w:cs="Arial"/>
          <w:sz w:val="26"/>
          <w:szCs w:val="26"/>
        </w:rPr>
        <w:t xml:space="preserve">239 </w:t>
      </w:r>
      <w:r w:rsidR="00D84D8D">
        <w:rPr>
          <w:rFonts w:ascii="Arial" w:hAnsi="Arial" w:cs="Arial"/>
          <w:sz w:val="26"/>
          <w:szCs w:val="26"/>
        </w:rPr>
        <w:t xml:space="preserve">párrafo primero </w:t>
      </w:r>
      <w:r w:rsidR="0064278D" w:rsidRPr="00D64240">
        <w:rPr>
          <w:rFonts w:ascii="Arial" w:hAnsi="Arial" w:cs="Arial"/>
          <w:sz w:val="26"/>
          <w:szCs w:val="26"/>
        </w:rPr>
        <w:t xml:space="preserve">del mismo ordenamiento, argumentando en lo medular, </w:t>
      </w:r>
      <w:r w:rsidR="0064278D" w:rsidRPr="00D64240">
        <w:rPr>
          <w:rFonts w:ascii="Arial" w:hAnsi="Arial" w:cs="Arial"/>
          <w:color w:val="000000"/>
          <w:sz w:val="26"/>
          <w:szCs w:val="26"/>
        </w:rPr>
        <w:t>que su contraria parte aduce en forma muy general que se le vulneran sus garantías individuales al fincársele la boleta de multa, lo cual es totalmente falso ya que en ningún momento se le violaron en su perjuicio las garantías consagradas en los artículos 14 y 16 de la constitución Política de los Estados Unidos Mexicanos.</w:t>
      </w:r>
    </w:p>
    <w:p w14:paraId="430C0771" w14:textId="77777777" w:rsidR="0064278D" w:rsidRPr="00D64240" w:rsidRDefault="0064278D" w:rsidP="007947B6">
      <w:pPr>
        <w:pStyle w:val="Sinespaciado"/>
        <w:ind w:firstLine="709"/>
        <w:jc w:val="both"/>
        <w:rPr>
          <w:rFonts w:ascii="Arial" w:hAnsi="Arial" w:cs="Arial"/>
          <w:sz w:val="26"/>
          <w:szCs w:val="26"/>
        </w:rPr>
      </w:pPr>
    </w:p>
    <w:p w14:paraId="3F864235" w14:textId="77777777" w:rsidR="0064278D" w:rsidRPr="00D64240" w:rsidRDefault="0064278D" w:rsidP="007947B6">
      <w:pPr>
        <w:pStyle w:val="Sinespaciado"/>
        <w:ind w:firstLine="709"/>
        <w:jc w:val="both"/>
        <w:rPr>
          <w:rFonts w:ascii="Arial" w:hAnsi="Arial" w:cs="Arial"/>
          <w:sz w:val="26"/>
          <w:szCs w:val="26"/>
        </w:rPr>
      </w:pPr>
      <w:r w:rsidRPr="00D64240">
        <w:rPr>
          <w:rFonts w:ascii="Arial" w:hAnsi="Arial" w:cs="Arial"/>
          <w:sz w:val="26"/>
          <w:szCs w:val="26"/>
        </w:rPr>
        <w:t>Al respecto, en torno a l</w:t>
      </w:r>
      <w:r w:rsidR="00D84D8D">
        <w:rPr>
          <w:rFonts w:ascii="Arial" w:hAnsi="Arial" w:cs="Arial"/>
          <w:sz w:val="26"/>
          <w:szCs w:val="26"/>
        </w:rPr>
        <w:t>os argumentos planteados por la autoridad demandada</w:t>
      </w:r>
      <w:r w:rsidRPr="00D64240">
        <w:rPr>
          <w:rFonts w:ascii="Arial" w:hAnsi="Arial" w:cs="Arial"/>
          <w:sz w:val="26"/>
          <w:szCs w:val="26"/>
        </w:rPr>
        <w:t xml:space="preserve"> debe decirse que al no constituir propiamente </w:t>
      </w:r>
      <w:r w:rsidR="00D84D8D">
        <w:rPr>
          <w:rFonts w:ascii="Arial" w:hAnsi="Arial" w:cs="Arial"/>
          <w:sz w:val="26"/>
          <w:szCs w:val="26"/>
        </w:rPr>
        <w:t xml:space="preserve">argumentos que informen </w:t>
      </w:r>
      <w:r w:rsidRPr="00D64240">
        <w:rPr>
          <w:rFonts w:ascii="Arial" w:hAnsi="Arial" w:cs="Arial"/>
          <w:sz w:val="26"/>
          <w:szCs w:val="26"/>
        </w:rPr>
        <w:t xml:space="preserve">causales de improcedencia o sobreseimiento, resultan inatendibles en este momento, pues se trata de cuestiones inherentes al fondo de la litis, que son materia u objeto del presente juicio y deben analizarse al estudiar los conceptos de impugnación de la parte actora. </w:t>
      </w:r>
    </w:p>
    <w:p w14:paraId="5587A769" w14:textId="77777777" w:rsidR="00EA6A3C" w:rsidRDefault="00EA6A3C" w:rsidP="007947B6">
      <w:pPr>
        <w:pStyle w:val="Sinespaciado"/>
        <w:ind w:firstLine="709"/>
        <w:jc w:val="both"/>
        <w:rPr>
          <w:rFonts w:ascii="Arial" w:hAnsi="Arial" w:cs="Arial"/>
          <w:b/>
          <w:color w:val="000000"/>
          <w:sz w:val="26"/>
          <w:szCs w:val="26"/>
        </w:rPr>
      </w:pPr>
    </w:p>
    <w:p w14:paraId="4FE90F33" w14:textId="3666A406" w:rsidR="005B5DA6" w:rsidRPr="004C32B5" w:rsidRDefault="0064278D" w:rsidP="007947B6">
      <w:pPr>
        <w:pStyle w:val="Sinespaciado"/>
        <w:ind w:firstLine="709"/>
        <w:jc w:val="both"/>
        <w:rPr>
          <w:rFonts w:ascii="Arial" w:hAnsi="Arial" w:cs="Arial"/>
          <w:color w:val="000000"/>
          <w:sz w:val="26"/>
          <w:szCs w:val="26"/>
        </w:rPr>
      </w:pPr>
      <w:r w:rsidRPr="00D64240">
        <w:rPr>
          <w:rFonts w:ascii="Arial" w:hAnsi="Arial" w:cs="Arial"/>
          <w:b/>
          <w:color w:val="000000"/>
          <w:sz w:val="26"/>
          <w:szCs w:val="26"/>
        </w:rPr>
        <w:t>QUINTO.-</w:t>
      </w:r>
      <w:r w:rsidR="004C32B5">
        <w:rPr>
          <w:rFonts w:ascii="Arial" w:hAnsi="Arial" w:cs="Arial"/>
          <w:color w:val="000000"/>
          <w:sz w:val="26"/>
          <w:szCs w:val="26"/>
        </w:rPr>
        <w:t xml:space="preserve"> La</w:t>
      </w:r>
      <w:r w:rsidRPr="00D64240">
        <w:rPr>
          <w:rFonts w:ascii="Arial" w:hAnsi="Arial" w:cs="Arial"/>
          <w:color w:val="000000"/>
          <w:sz w:val="26"/>
          <w:szCs w:val="26"/>
        </w:rPr>
        <w:t xml:space="preserve"> promovente hizo valer los conceptos de impugnación que se advierten</w:t>
      </w:r>
      <w:r w:rsidR="002A6C6A">
        <w:rPr>
          <w:rFonts w:ascii="Arial" w:hAnsi="Arial" w:cs="Arial"/>
          <w:color w:val="000000"/>
          <w:sz w:val="26"/>
          <w:szCs w:val="26"/>
        </w:rPr>
        <w:t xml:space="preserve"> en el escrito inicial de demanda como en el de ampliación a la misma, visibles </w:t>
      </w:r>
      <w:r w:rsidRPr="00D64240">
        <w:rPr>
          <w:rFonts w:ascii="Arial" w:hAnsi="Arial" w:cs="Arial"/>
          <w:b/>
          <w:color w:val="000000"/>
          <w:sz w:val="26"/>
          <w:szCs w:val="26"/>
        </w:rPr>
        <w:t xml:space="preserve">de la foja </w:t>
      </w:r>
      <w:r w:rsidR="002A6C6A">
        <w:rPr>
          <w:rFonts w:ascii="Arial" w:hAnsi="Arial" w:cs="Arial"/>
          <w:b/>
          <w:color w:val="FF0000"/>
          <w:sz w:val="26"/>
          <w:szCs w:val="26"/>
        </w:rPr>
        <w:t xml:space="preserve">5 </w:t>
      </w:r>
      <w:r w:rsidRPr="004C32B5">
        <w:rPr>
          <w:rFonts w:ascii="Arial" w:hAnsi="Arial" w:cs="Arial"/>
          <w:b/>
          <w:color w:val="FF0000"/>
          <w:sz w:val="26"/>
          <w:szCs w:val="26"/>
        </w:rPr>
        <w:t xml:space="preserve">a la </w:t>
      </w:r>
      <w:r w:rsidR="002A6C6A">
        <w:rPr>
          <w:rFonts w:ascii="Arial" w:hAnsi="Arial" w:cs="Arial"/>
          <w:b/>
          <w:color w:val="FF0000"/>
          <w:sz w:val="26"/>
          <w:szCs w:val="26"/>
        </w:rPr>
        <w:t>17 y de la 81 a 84</w:t>
      </w:r>
      <w:r w:rsidR="00317080">
        <w:rPr>
          <w:rFonts w:ascii="Arial" w:hAnsi="Arial" w:cs="Arial"/>
          <w:b/>
          <w:color w:val="FF0000"/>
          <w:sz w:val="26"/>
          <w:szCs w:val="26"/>
        </w:rPr>
        <w:t xml:space="preserve"> </w:t>
      </w:r>
      <w:r w:rsidRPr="00D64240">
        <w:rPr>
          <w:rFonts w:ascii="Arial" w:hAnsi="Arial" w:cs="Arial"/>
          <w:color w:val="000000"/>
          <w:sz w:val="26"/>
          <w:szCs w:val="26"/>
        </w:rPr>
        <w:t>de los autos, argumentos que no se trascriben y por economía procesal se tienen por reproducidos como si se insertaren a la letra, para que surtan sus efectos legales a que haya lugar</w:t>
      </w:r>
      <w:r w:rsidR="004C32B5">
        <w:rPr>
          <w:rFonts w:ascii="Arial" w:hAnsi="Arial" w:cs="Arial"/>
          <w:color w:val="000000"/>
          <w:sz w:val="26"/>
          <w:szCs w:val="26"/>
        </w:rPr>
        <w:t xml:space="preserve">, siendo aplicable la </w:t>
      </w:r>
      <w:r w:rsidRPr="00D64240">
        <w:rPr>
          <w:rFonts w:ascii="Arial" w:hAnsi="Arial" w:cs="Arial"/>
          <w:color w:val="000000"/>
          <w:sz w:val="26"/>
          <w:szCs w:val="26"/>
        </w:rPr>
        <w:t>Tesis de Jurisprudencia del Segundo Tribun</w:t>
      </w:r>
      <w:r w:rsidR="004C32B5">
        <w:rPr>
          <w:rFonts w:ascii="Arial" w:hAnsi="Arial" w:cs="Arial"/>
          <w:color w:val="000000"/>
          <w:sz w:val="26"/>
          <w:szCs w:val="26"/>
        </w:rPr>
        <w:t>al Colegiado del Sexto Circuito cuyo rubro es:</w:t>
      </w:r>
      <w:r w:rsidRPr="00D64240">
        <w:rPr>
          <w:rFonts w:ascii="Arial" w:hAnsi="Arial" w:cs="Arial"/>
          <w:iCs/>
          <w:color w:val="000000"/>
          <w:sz w:val="26"/>
          <w:szCs w:val="26"/>
        </w:rPr>
        <w:t xml:space="preserve"> </w:t>
      </w:r>
      <w:r w:rsidRPr="00D64240">
        <w:rPr>
          <w:rFonts w:ascii="Arial" w:hAnsi="Arial" w:cs="Arial"/>
          <w:b/>
          <w:i/>
          <w:iCs/>
          <w:color w:val="000000"/>
          <w:sz w:val="26"/>
          <w:szCs w:val="26"/>
        </w:rPr>
        <w:t>“CONCEPTOS DE VIOLACIÓN. EL JUEZ NO ESTÁ OBLIGADO A TRANSCRIBIRLOS....”</w:t>
      </w:r>
      <w:r w:rsidR="004C32B5">
        <w:rPr>
          <w:rStyle w:val="Refdenotaalpie"/>
          <w:rFonts w:ascii="Arial" w:hAnsi="Arial" w:cs="Arial"/>
          <w:b/>
          <w:i/>
          <w:iCs/>
          <w:color w:val="000000"/>
          <w:sz w:val="26"/>
          <w:szCs w:val="26"/>
        </w:rPr>
        <w:footnoteReference w:id="1"/>
      </w:r>
    </w:p>
    <w:p w14:paraId="3AF8FCC2" w14:textId="77777777" w:rsidR="00DD7C15" w:rsidRPr="00D64240" w:rsidRDefault="00DD7C15" w:rsidP="007947B6">
      <w:pPr>
        <w:pStyle w:val="Sinespaciado"/>
        <w:ind w:firstLine="709"/>
        <w:jc w:val="both"/>
        <w:rPr>
          <w:rFonts w:ascii="Arial" w:hAnsi="Arial" w:cs="Arial"/>
          <w:b/>
          <w:i/>
          <w:iCs/>
          <w:color w:val="000000"/>
          <w:sz w:val="26"/>
          <w:szCs w:val="26"/>
        </w:rPr>
      </w:pPr>
    </w:p>
    <w:p w14:paraId="7D056129" w14:textId="48552C2E" w:rsidR="00E34E3D" w:rsidRDefault="005B5DA6" w:rsidP="007947B6">
      <w:pPr>
        <w:autoSpaceDE w:val="0"/>
        <w:autoSpaceDN w:val="0"/>
        <w:adjustRightInd w:val="0"/>
        <w:spacing w:after="0" w:line="240" w:lineRule="auto"/>
        <w:ind w:firstLine="708"/>
        <w:jc w:val="both"/>
        <w:rPr>
          <w:rFonts w:ascii="Arial" w:hAnsi="Arial" w:cs="Arial"/>
          <w:bCs/>
          <w:color w:val="000000"/>
          <w:sz w:val="26"/>
          <w:szCs w:val="26"/>
        </w:rPr>
      </w:pPr>
      <w:r w:rsidRPr="00D64240">
        <w:rPr>
          <w:rFonts w:ascii="Arial" w:hAnsi="Arial" w:cs="Arial"/>
          <w:b/>
          <w:bCs/>
          <w:color w:val="000000"/>
          <w:sz w:val="26"/>
          <w:szCs w:val="26"/>
        </w:rPr>
        <w:t xml:space="preserve">SEXTO.- </w:t>
      </w:r>
      <w:r w:rsidR="00E34E3D" w:rsidRPr="00D64240">
        <w:rPr>
          <w:rFonts w:ascii="Arial" w:hAnsi="Arial" w:cs="Arial"/>
          <w:bCs/>
          <w:color w:val="000000"/>
          <w:sz w:val="26"/>
          <w:szCs w:val="26"/>
        </w:rPr>
        <w:t>En el primer concepto de impugnación</w:t>
      </w:r>
      <w:r w:rsidR="007A22A3">
        <w:rPr>
          <w:rFonts w:ascii="Arial" w:hAnsi="Arial" w:cs="Arial"/>
          <w:bCs/>
          <w:color w:val="000000"/>
          <w:sz w:val="26"/>
          <w:szCs w:val="26"/>
        </w:rPr>
        <w:t xml:space="preserve"> expresado por la parte actora, tanto en el escrito inicial de demanda como en el de ampliación a la misma</w:t>
      </w:r>
      <w:r w:rsidR="00E34E3D" w:rsidRPr="00D64240">
        <w:rPr>
          <w:rFonts w:ascii="Arial" w:hAnsi="Arial" w:cs="Arial"/>
          <w:bCs/>
          <w:color w:val="000000"/>
          <w:sz w:val="26"/>
          <w:szCs w:val="26"/>
        </w:rPr>
        <w:t xml:space="preserve">, </w:t>
      </w:r>
      <w:r w:rsidR="007A22A3">
        <w:rPr>
          <w:rFonts w:ascii="Arial" w:hAnsi="Arial" w:cs="Arial"/>
          <w:bCs/>
          <w:color w:val="000000"/>
          <w:sz w:val="26"/>
          <w:szCs w:val="26"/>
        </w:rPr>
        <w:t xml:space="preserve">señala </w:t>
      </w:r>
      <w:r w:rsidR="00E34E3D" w:rsidRPr="00D64240">
        <w:rPr>
          <w:rFonts w:ascii="Arial" w:hAnsi="Arial" w:cs="Arial"/>
          <w:bCs/>
          <w:color w:val="000000"/>
          <w:sz w:val="26"/>
          <w:szCs w:val="26"/>
        </w:rPr>
        <w:t xml:space="preserve">que el artículo 16 de la Constitución Federal contempla la garantía de </w:t>
      </w:r>
      <w:r w:rsidR="007A22A3">
        <w:rPr>
          <w:rFonts w:ascii="Arial" w:hAnsi="Arial" w:cs="Arial"/>
          <w:bCs/>
          <w:color w:val="000000"/>
          <w:sz w:val="26"/>
          <w:szCs w:val="26"/>
        </w:rPr>
        <w:t>que al emitir cualquier acto que causa molestia al gobernado, este se encuentre debidamente fundado y motivado, esto es, que no solo se citen los preceptos aplicables al asunto, sino que también se precisen con claridad las razones particulares, circunstancias especiales y causas especificas en que se apoye el acto; lo que en el caso no ocurrió porque en ningún momento le fue entregada la boleta de infracción, ni le fue señalado el motivo por el cual se retendría el documento consistente en la tarjeta de circulación, por lo que se le dejó en un estado de indefensión</w:t>
      </w:r>
      <w:r w:rsidR="008D318C" w:rsidRPr="00D64240">
        <w:rPr>
          <w:rFonts w:ascii="Arial" w:hAnsi="Arial" w:cs="Arial"/>
          <w:bCs/>
          <w:color w:val="000000"/>
          <w:sz w:val="26"/>
          <w:szCs w:val="26"/>
        </w:rPr>
        <w:t>.</w:t>
      </w:r>
    </w:p>
    <w:p w14:paraId="526D550F" w14:textId="77777777" w:rsidR="008854CF" w:rsidRPr="00D64240" w:rsidRDefault="008854CF" w:rsidP="007947B6">
      <w:pPr>
        <w:autoSpaceDE w:val="0"/>
        <w:autoSpaceDN w:val="0"/>
        <w:adjustRightInd w:val="0"/>
        <w:spacing w:after="0" w:line="240" w:lineRule="auto"/>
        <w:ind w:firstLine="708"/>
        <w:jc w:val="both"/>
        <w:rPr>
          <w:rFonts w:ascii="Arial" w:hAnsi="Arial" w:cs="Arial"/>
          <w:bCs/>
          <w:color w:val="000000"/>
          <w:sz w:val="26"/>
          <w:szCs w:val="26"/>
        </w:rPr>
      </w:pPr>
    </w:p>
    <w:p w14:paraId="47650155" w14:textId="3EFCA942" w:rsidR="00B6064A" w:rsidRPr="00D64240" w:rsidRDefault="007A22A3" w:rsidP="007947B6">
      <w:pPr>
        <w:autoSpaceDE w:val="0"/>
        <w:autoSpaceDN w:val="0"/>
        <w:adjustRightInd w:val="0"/>
        <w:spacing w:after="0" w:line="240" w:lineRule="auto"/>
        <w:ind w:firstLine="709"/>
        <w:jc w:val="both"/>
        <w:rPr>
          <w:rFonts w:ascii="Arial" w:eastAsia="Times New Roman" w:hAnsi="Arial" w:cs="Arial"/>
          <w:i/>
          <w:sz w:val="26"/>
          <w:szCs w:val="26"/>
          <w:lang w:eastAsia="es-ES"/>
        </w:rPr>
      </w:pPr>
      <w:r>
        <w:rPr>
          <w:rFonts w:ascii="Arial" w:hAnsi="Arial" w:cs="Arial"/>
          <w:bCs/>
          <w:color w:val="000000"/>
          <w:sz w:val="26"/>
          <w:szCs w:val="26"/>
        </w:rPr>
        <w:t xml:space="preserve">Es infundado el argumento reseñado, en la medida que contrario a lo estimado por la parte actora, </w:t>
      </w:r>
      <w:r w:rsidR="00B6064A" w:rsidRPr="00D64240">
        <w:rPr>
          <w:rFonts w:ascii="Arial" w:hAnsi="Arial" w:cs="Arial"/>
          <w:bCs/>
          <w:color w:val="000000"/>
          <w:sz w:val="26"/>
          <w:szCs w:val="26"/>
        </w:rPr>
        <w:t>del contenido de la</w:t>
      </w:r>
      <w:r w:rsidR="00B6064A" w:rsidRPr="00D64240">
        <w:rPr>
          <w:rFonts w:ascii="Arial" w:eastAsia="Times New Roman" w:hAnsi="Arial" w:cs="Arial"/>
          <w:sz w:val="26"/>
          <w:szCs w:val="26"/>
          <w:lang w:eastAsia="es-ES"/>
        </w:rPr>
        <w:t xml:space="preserve"> boleta de infracción impugnada, se desprende </w:t>
      </w:r>
      <w:r w:rsidR="00CF2508" w:rsidRPr="00D64240">
        <w:rPr>
          <w:rFonts w:ascii="Arial" w:eastAsia="Times New Roman" w:hAnsi="Arial" w:cs="Arial"/>
          <w:sz w:val="26"/>
          <w:szCs w:val="26"/>
          <w:lang w:eastAsia="es-ES"/>
        </w:rPr>
        <w:t>que</w:t>
      </w:r>
      <w:r w:rsidR="00F65677">
        <w:rPr>
          <w:rFonts w:ascii="Arial" w:eastAsia="Times New Roman" w:hAnsi="Arial" w:cs="Arial"/>
          <w:sz w:val="26"/>
          <w:szCs w:val="26"/>
          <w:lang w:eastAsia="es-ES"/>
        </w:rPr>
        <w:t xml:space="preserve"> la misma si</w:t>
      </w:r>
      <w:r w:rsidR="00CF2508" w:rsidRPr="00D64240">
        <w:rPr>
          <w:rFonts w:ascii="Arial" w:eastAsia="Times New Roman" w:hAnsi="Arial" w:cs="Arial"/>
          <w:sz w:val="26"/>
          <w:szCs w:val="26"/>
          <w:lang w:eastAsia="es-ES"/>
        </w:rPr>
        <w:t xml:space="preserve"> señala las circunstancias de tiempo y lugar</w:t>
      </w:r>
      <w:r w:rsidR="00F65677">
        <w:rPr>
          <w:rFonts w:ascii="Arial" w:eastAsia="Times New Roman" w:hAnsi="Arial" w:cs="Arial"/>
          <w:sz w:val="26"/>
          <w:szCs w:val="26"/>
          <w:lang w:eastAsia="es-ES"/>
        </w:rPr>
        <w:t xml:space="preserve"> en el que acontecieron los hechos que constituyen motivo de infracción</w:t>
      </w:r>
      <w:r w:rsidR="00CF2508" w:rsidRPr="00D64240">
        <w:rPr>
          <w:rFonts w:ascii="Arial" w:eastAsia="Times New Roman" w:hAnsi="Arial" w:cs="Arial"/>
          <w:sz w:val="26"/>
          <w:szCs w:val="26"/>
          <w:lang w:eastAsia="es-ES"/>
        </w:rPr>
        <w:t xml:space="preserve">, toda vez que de su texto se aprecia  la siguiente leyenda: </w:t>
      </w:r>
      <w:r w:rsidR="00CF2508" w:rsidRPr="00D64240">
        <w:rPr>
          <w:rFonts w:ascii="Arial" w:eastAsia="Times New Roman" w:hAnsi="Arial" w:cs="Arial"/>
          <w:i/>
          <w:sz w:val="26"/>
          <w:szCs w:val="26"/>
          <w:lang w:eastAsia="es-ES"/>
        </w:rPr>
        <w:t xml:space="preserve">“….EN EL MUNICIPIO DE SAN LUIS POTOSÍ, S.L.P. SIENDO LAS </w:t>
      </w:r>
      <w:r w:rsidR="00F65677">
        <w:rPr>
          <w:rFonts w:ascii="Arial" w:eastAsia="Times New Roman" w:hAnsi="Arial" w:cs="Arial"/>
          <w:i/>
          <w:sz w:val="26"/>
          <w:szCs w:val="26"/>
          <w:u w:val="single"/>
          <w:lang w:eastAsia="es-ES"/>
        </w:rPr>
        <w:t>15</w:t>
      </w:r>
      <w:r w:rsidR="00CF2508" w:rsidRPr="00D64240">
        <w:rPr>
          <w:rFonts w:ascii="Arial" w:eastAsia="Times New Roman" w:hAnsi="Arial" w:cs="Arial"/>
          <w:i/>
          <w:sz w:val="26"/>
          <w:szCs w:val="26"/>
          <w:u w:val="single"/>
          <w:lang w:eastAsia="es-ES"/>
        </w:rPr>
        <w:t>:</w:t>
      </w:r>
      <w:r w:rsidR="00F65677">
        <w:rPr>
          <w:rFonts w:ascii="Arial" w:eastAsia="Times New Roman" w:hAnsi="Arial" w:cs="Arial"/>
          <w:i/>
          <w:sz w:val="26"/>
          <w:szCs w:val="26"/>
          <w:u w:val="single"/>
          <w:lang w:eastAsia="es-ES"/>
        </w:rPr>
        <w:t>15</w:t>
      </w:r>
      <w:r w:rsidR="009248C3" w:rsidRPr="009248C3">
        <w:rPr>
          <w:rFonts w:ascii="Arial" w:eastAsia="Times New Roman" w:hAnsi="Arial" w:cs="Arial"/>
          <w:i/>
          <w:sz w:val="26"/>
          <w:szCs w:val="26"/>
          <w:lang w:eastAsia="es-ES"/>
        </w:rPr>
        <w:t xml:space="preserve"> </w:t>
      </w:r>
      <w:r w:rsidR="00CF2508" w:rsidRPr="00D64240">
        <w:rPr>
          <w:rFonts w:ascii="Arial" w:eastAsia="Times New Roman" w:hAnsi="Arial" w:cs="Arial"/>
          <w:i/>
          <w:sz w:val="26"/>
          <w:szCs w:val="26"/>
          <w:lang w:eastAsia="es-ES"/>
        </w:rPr>
        <w:t xml:space="preserve">HORAS DEL DÍA </w:t>
      </w:r>
      <w:r w:rsidR="00F65677">
        <w:rPr>
          <w:rFonts w:ascii="Arial" w:eastAsia="Times New Roman" w:hAnsi="Arial" w:cs="Arial"/>
          <w:i/>
          <w:sz w:val="26"/>
          <w:szCs w:val="26"/>
          <w:u w:val="single"/>
          <w:lang w:eastAsia="es-ES"/>
        </w:rPr>
        <w:t>11</w:t>
      </w:r>
      <w:r w:rsidR="009248C3" w:rsidRPr="009248C3">
        <w:rPr>
          <w:rFonts w:ascii="Arial" w:eastAsia="Times New Roman" w:hAnsi="Arial" w:cs="Arial"/>
          <w:i/>
          <w:sz w:val="26"/>
          <w:szCs w:val="26"/>
          <w:lang w:eastAsia="es-ES"/>
        </w:rPr>
        <w:t xml:space="preserve"> </w:t>
      </w:r>
      <w:r w:rsidR="00CF2508" w:rsidRPr="00D64240">
        <w:rPr>
          <w:rFonts w:ascii="Arial" w:eastAsia="Times New Roman" w:hAnsi="Arial" w:cs="Arial"/>
          <w:i/>
          <w:sz w:val="26"/>
          <w:szCs w:val="26"/>
          <w:lang w:eastAsia="es-ES"/>
        </w:rPr>
        <w:t xml:space="preserve">DEL MES DE </w:t>
      </w:r>
      <w:r w:rsidR="00F65677">
        <w:rPr>
          <w:rFonts w:ascii="Arial" w:eastAsia="Times New Roman" w:hAnsi="Arial" w:cs="Arial"/>
          <w:i/>
          <w:sz w:val="26"/>
          <w:szCs w:val="26"/>
          <w:u w:val="single"/>
          <w:lang w:eastAsia="es-ES"/>
        </w:rPr>
        <w:t>JUNIO</w:t>
      </w:r>
      <w:r w:rsidR="00CF2508" w:rsidRPr="00D64240">
        <w:rPr>
          <w:rFonts w:ascii="Arial" w:eastAsia="Times New Roman" w:hAnsi="Arial" w:cs="Arial"/>
          <w:i/>
          <w:sz w:val="26"/>
          <w:szCs w:val="26"/>
          <w:lang w:eastAsia="es-ES"/>
        </w:rPr>
        <w:t xml:space="preserve"> DEL AÑO 20</w:t>
      </w:r>
      <w:r w:rsidR="009248C3">
        <w:rPr>
          <w:rFonts w:ascii="Arial" w:eastAsia="Times New Roman" w:hAnsi="Arial" w:cs="Arial"/>
          <w:i/>
          <w:sz w:val="26"/>
          <w:szCs w:val="26"/>
          <w:u w:val="single"/>
          <w:lang w:eastAsia="es-ES"/>
        </w:rPr>
        <w:t>2</w:t>
      </w:r>
      <w:r w:rsidR="00F65677">
        <w:rPr>
          <w:rFonts w:ascii="Arial" w:eastAsia="Times New Roman" w:hAnsi="Arial" w:cs="Arial"/>
          <w:i/>
          <w:sz w:val="26"/>
          <w:szCs w:val="26"/>
          <w:u w:val="single"/>
          <w:lang w:eastAsia="es-ES"/>
        </w:rPr>
        <w:t>0</w:t>
      </w:r>
      <w:r w:rsidR="00B54BA3" w:rsidRPr="00D64240">
        <w:rPr>
          <w:rFonts w:ascii="Arial" w:eastAsia="Times New Roman" w:hAnsi="Arial" w:cs="Arial"/>
          <w:i/>
          <w:sz w:val="26"/>
          <w:szCs w:val="26"/>
          <w:lang w:eastAsia="es-ES"/>
        </w:rPr>
        <w:t xml:space="preserve">… (…) </w:t>
      </w:r>
      <w:r w:rsidR="001A680B" w:rsidRPr="00D64240">
        <w:rPr>
          <w:rFonts w:ascii="Arial" w:eastAsia="Times New Roman" w:hAnsi="Arial" w:cs="Arial"/>
          <w:i/>
          <w:sz w:val="26"/>
          <w:szCs w:val="26"/>
          <w:lang w:eastAsia="es-ES"/>
        </w:rPr>
        <w:t>ENCONTRÁNDOME</w:t>
      </w:r>
      <w:r w:rsidR="00B54BA3" w:rsidRPr="00D64240">
        <w:rPr>
          <w:rFonts w:ascii="Arial" w:eastAsia="Times New Roman" w:hAnsi="Arial" w:cs="Arial"/>
          <w:i/>
          <w:sz w:val="26"/>
          <w:szCs w:val="26"/>
          <w:lang w:eastAsia="es-ES"/>
        </w:rPr>
        <w:t xml:space="preserve"> UBICADO EN </w:t>
      </w:r>
      <w:r w:rsidR="00CF2508" w:rsidRPr="009248C3">
        <w:rPr>
          <w:rFonts w:ascii="Arial" w:eastAsia="Times New Roman" w:hAnsi="Arial" w:cs="Arial"/>
          <w:i/>
          <w:sz w:val="26"/>
          <w:szCs w:val="26"/>
          <w:lang w:eastAsia="es-ES"/>
        </w:rPr>
        <w:t xml:space="preserve"> </w:t>
      </w:r>
      <w:r w:rsidR="00F65677">
        <w:rPr>
          <w:rFonts w:ascii="Arial" w:eastAsia="Times New Roman" w:hAnsi="Arial" w:cs="Arial"/>
          <w:i/>
          <w:sz w:val="26"/>
          <w:szCs w:val="26"/>
          <w:u w:val="single"/>
          <w:lang w:eastAsia="es-ES"/>
        </w:rPr>
        <w:t>CALLE MOCTEZUMA-AVENIDA DE LA PAZ</w:t>
      </w:r>
      <w:r w:rsidR="00A03FC3">
        <w:rPr>
          <w:rFonts w:ascii="Arial" w:eastAsia="Times New Roman" w:hAnsi="Arial" w:cs="Arial"/>
          <w:i/>
          <w:sz w:val="26"/>
          <w:szCs w:val="26"/>
          <w:u w:val="single"/>
          <w:lang w:eastAsia="es-ES"/>
        </w:rPr>
        <w:t>,</w:t>
      </w:r>
      <w:r w:rsidR="00A03FC3" w:rsidRPr="00A03FC3">
        <w:rPr>
          <w:rFonts w:ascii="Arial" w:eastAsia="Times New Roman" w:hAnsi="Arial" w:cs="Arial"/>
          <w:i/>
          <w:sz w:val="26"/>
          <w:szCs w:val="26"/>
          <w:lang w:eastAsia="es-ES"/>
        </w:rPr>
        <w:t xml:space="preserve"> </w:t>
      </w:r>
      <w:r w:rsidR="00F65677">
        <w:rPr>
          <w:rFonts w:ascii="Arial" w:eastAsia="Times New Roman" w:hAnsi="Arial" w:cs="Arial"/>
          <w:i/>
          <w:sz w:val="26"/>
          <w:szCs w:val="26"/>
          <w:lang w:eastAsia="es-ES"/>
        </w:rPr>
        <w:t>(...) DETECTÉ AL CONDUCTOR DE UN VEHÍCULO AUTOMOTRIZ  COMETIENDO LA (S) INFRACCIÓN (ES) QUE SE DESCRIBE EN EL APARTADO CORRESPONDIENTE</w:t>
      </w:r>
      <w:r w:rsidR="00D96D53" w:rsidRPr="00D64240">
        <w:rPr>
          <w:rFonts w:ascii="Arial" w:eastAsia="Times New Roman" w:hAnsi="Arial" w:cs="Arial"/>
          <w:i/>
          <w:sz w:val="26"/>
          <w:szCs w:val="26"/>
          <w:lang w:eastAsia="es-ES"/>
        </w:rPr>
        <w:t>…</w:t>
      </w:r>
      <w:r w:rsidR="00CF2508" w:rsidRPr="00D64240">
        <w:rPr>
          <w:rFonts w:ascii="Arial" w:eastAsia="Times New Roman" w:hAnsi="Arial" w:cs="Arial"/>
          <w:i/>
          <w:sz w:val="26"/>
          <w:szCs w:val="26"/>
          <w:lang w:eastAsia="es-ES"/>
        </w:rPr>
        <w:t>”</w:t>
      </w:r>
      <w:r w:rsidR="00D96D53" w:rsidRPr="00D64240">
        <w:rPr>
          <w:rFonts w:ascii="Arial" w:eastAsia="Times New Roman" w:hAnsi="Arial" w:cs="Arial"/>
          <w:i/>
          <w:sz w:val="26"/>
          <w:szCs w:val="26"/>
          <w:lang w:eastAsia="es-ES"/>
        </w:rPr>
        <w:t xml:space="preserve"> </w:t>
      </w:r>
      <w:r w:rsidR="00D96D53" w:rsidRPr="00D64240">
        <w:rPr>
          <w:rFonts w:ascii="Arial" w:eastAsia="Times New Roman" w:hAnsi="Arial" w:cs="Arial"/>
          <w:sz w:val="26"/>
          <w:szCs w:val="26"/>
          <w:lang w:eastAsia="es-ES"/>
        </w:rPr>
        <w:t xml:space="preserve">de igual forma se advierte que </w:t>
      </w:r>
      <w:r w:rsidR="00F65677">
        <w:rPr>
          <w:rFonts w:ascii="Arial" w:eastAsia="Times New Roman" w:hAnsi="Arial" w:cs="Arial"/>
          <w:sz w:val="26"/>
          <w:szCs w:val="26"/>
          <w:lang w:eastAsia="es-ES"/>
        </w:rPr>
        <w:t xml:space="preserve">en el apartado respectivo a la INFRACCIÓN (ES) se hizo consistir </w:t>
      </w:r>
      <w:r w:rsidR="00D96D53" w:rsidRPr="00D64240">
        <w:rPr>
          <w:rFonts w:ascii="Arial" w:eastAsia="Times New Roman" w:hAnsi="Arial" w:cs="Arial"/>
          <w:sz w:val="26"/>
          <w:szCs w:val="26"/>
          <w:lang w:eastAsia="es-ES"/>
        </w:rPr>
        <w:t xml:space="preserve">en </w:t>
      </w:r>
      <w:r w:rsidR="00F65677" w:rsidRPr="00F65677">
        <w:rPr>
          <w:rFonts w:ascii="Arial" w:eastAsia="Times New Roman" w:hAnsi="Arial" w:cs="Arial"/>
          <w:i/>
          <w:sz w:val="26"/>
          <w:szCs w:val="26"/>
          <w:lang w:eastAsia="es-ES"/>
        </w:rPr>
        <w:t>“Falta de precaución</w:t>
      </w:r>
      <w:r w:rsidR="00F65677">
        <w:rPr>
          <w:rFonts w:ascii="Arial" w:eastAsia="Times New Roman" w:hAnsi="Arial" w:cs="Arial"/>
          <w:i/>
          <w:sz w:val="26"/>
          <w:szCs w:val="26"/>
          <w:lang w:eastAsia="es-ES"/>
        </w:rPr>
        <w:t xml:space="preserve"> en vía principal”, “Chocar y participar en un hecho de tránsito y causar lesiones” “Falta de licencia”</w:t>
      </w:r>
      <w:r w:rsidR="00D96D53" w:rsidRPr="00D64240">
        <w:rPr>
          <w:rFonts w:ascii="Arial" w:eastAsia="Times New Roman" w:hAnsi="Arial" w:cs="Arial"/>
          <w:i/>
          <w:sz w:val="26"/>
          <w:szCs w:val="26"/>
          <w:lang w:eastAsia="es-ES"/>
        </w:rPr>
        <w:t xml:space="preserve"> y</w:t>
      </w:r>
      <w:r w:rsidR="00CF2508" w:rsidRPr="00D64240">
        <w:rPr>
          <w:rFonts w:ascii="Arial" w:eastAsia="Times New Roman" w:hAnsi="Arial" w:cs="Arial"/>
          <w:sz w:val="26"/>
          <w:szCs w:val="26"/>
          <w:lang w:eastAsia="es-ES"/>
        </w:rPr>
        <w:t xml:space="preserve"> se contiene como fundamento de la</w:t>
      </w:r>
      <w:r w:rsidR="00F65677">
        <w:rPr>
          <w:rFonts w:ascii="Arial" w:eastAsia="Times New Roman" w:hAnsi="Arial" w:cs="Arial"/>
          <w:sz w:val="26"/>
          <w:szCs w:val="26"/>
          <w:lang w:eastAsia="es-ES"/>
        </w:rPr>
        <w:t>s</w:t>
      </w:r>
      <w:r w:rsidR="00CF2508" w:rsidRPr="00D64240">
        <w:rPr>
          <w:rFonts w:ascii="Arial" w:eastAsia="Times New Roman" w:hAnsi="Arial" w:cs="Arial"/>
          <w:sz w:val="26"/>
          <w:szCs w:val="26"/>
          <w:lang w:eastAsia="es-ES"/>
        </w:rPr>
        <w:t xml:space="preserve"> </w:t>
      </w:r>
      <w:r w:rsidR="00F65677">
        <w:rPr>
          <w:rFonts w:ascii="Arial" w:eastAsia="Times New Roman" w:hAnsi="Arial" w:cs="Arial"/>
          <w:sz w:val="26"/>
          <w:szCs w:val="26"/>
          <w:lang w:eastAsia="es-ES"/>
        </w:rPr>
        <w:t>infracciones</w:t>
      </w:r>
      <w:r w:rsidR="00470EAD" w:rsidRPr="00D64240">
        <w:rPr>
          <w:rFonts w:ascii="Arial" w:eastAsia="Times New Roman" w:hAnsi="Arial" w:cs="Arial"/>
          <w:sz w:val="26"/>
          <w:szCs w:val="26"/>
          <w:lang w:eastAsia="es-ES"/>
        </w:rPr>
        <w:t xml:space="preserve"> entre otros</w:t>
      </w:r>
      <w:r w:rsidR="00D71DA8" w:rsidRPr="00D64240">
        <w:rPr>
          <w:rFonts w:ascii="Arial" w:eastAsia="Times New Roman" w:hAnsi="Arial" w:cs="Arial"/>
          <w:sz w:val="26"/>
          <w:szCs w:val="26"/>
          <w:lang w:eastAsia="es-ES"/>
        </w:rPr>
        <w:t xml:space="preserve">, los artículos </w:t>
      </w:r>
      <w:r w:rsidR="00F65677">
        <w:rPr>
          <w:rFonts w:ascii="Arial" w:eastAsia="Times New Roman" w:hAnsi="Arial" w:cs="Arial"/>
          <w:sz w:val="26"/>
          <w:szCs w:val="26"/>
          <w:lang w:eastAsia="es-ES"/>
        </w:rPr>
        <w:t>109 y 123, 187, fracción III y 11</w:t>
      </w:r>
      <w:r w:rsidR="00A03FC3">
        <w:rPr>
          <w:rFonts w:ascii="Arial" w:eastAsia="Times New Roman" w:hAnsi="Arial" w:cs="Arial"/>
          <w:sz w:val="26"/>
          <w:szCs w:val="26"/>
          <w:lang w:eastAsia="es-ES"/>
        </w:rPr>
        <w:t>,</w:t>
      </w:r>
      <w:r w:rsidR="00D71DA8" w:rsidRPr="00D64240">
        <w:rPr>
          <w:rFonts w:ascii="Arial" w:eastAsia="Times New Roman" w:hAnsi="Arial" w:cs="Arial"/>
          <w:sz w:val="26"/>
          <w:szCs w:val="26"/>
          <w:lang w:eastAsia="es-ES"/>
        </w:rPr>
        <w:t xml:space="preserve"> del Reglamento de </w:t>
      </w:r>
      <w:r w:rsidR="00D96D53" w:rsidRPr="00D64240">
        <w:rPr>
          <w:rFonts w:ascii="Arial" w:eastAsia="Times New Roman" w:hAnsi="Arial" w:cs="Arial"/>
          <w:sz w:val="26"/>
          <w:szCs w:val="26"/>
          <w:lang w:eastAsia="es-ES"/>
        </w:rPr>
        <w:t>Tránsito</w:t>
      </w:r>
      <w:r w:rsidR="00D71DA8" w:rsidRPr="00D64240">
        <w:rPr>
          <w:rFonts w:ascii="Arial" w:eastAsia="Times New Roman" w:hAnsi="Arial" w:cs="Arial"/>
          <w:sz w:val="26"/>
          <w:szCs w:val="26"/>
          <w:lang w:eastAsia="es-ES"/>
        </w:rPr>
        <w:t xml:space="preserve"> Municipal de</w:t>
      </w:r>
      <w:r w:rsidR="00B6064A" w:rsidRPr="00D64240">
        <w:rPr>
          <w:rFonts w:ascii="Arial" w:eastAsia="Times New Roman" w:hAnsi="Arial" w:cs="Arial"/>
          <w:color w:val="000000"/>
          <w:sz w:val="26"/>
          <w:szCs w:val="26"/>
          <w:lang w:eastAsia="es-ES"/>
        </w:rPr>
        <w:t xml:space="preserve"> San Luis Potosí, que establecen: </w:t>
      </w:r>
    </w:p>
    <w:p w14:paraId="08F0EE67" w14:textId="77777777" w:rsidR="00D71DA8" w:rsidRPr="00D64240" w:rsidRDefault="00D001B2" w:rsidP="007947B6">
      <w:pPr>
        <w:tabs>
          <w:tab w:val="left" w:pos="1603"/>
        </w:tabs>
        <w:autoSpaceDE w:val="0"/>
        <w:autoSpaceDN w:val="0"/>
        <w:adjustRightInd w:val="0"/>
        <w:spacing w:after="0" w:line="240" w:lineRule="auto"/>
        <w:ind w:firstLine="709"/>
        <w:jc w:val="both"/>
        <w:rPr>
          <w:rFonts w:ascii="Arial" w:eastAsia="Times New Roman" w:hAnsi="Arial" w:cs="Arial"/>
          <w:sz w:val="26"/>
          <w:szCs w:val="26"/>
          <w:lang w:eastAsia="es-ES"/>
        </w:rPr>
      </w:pPr>
      <w:r w:rsidRPr="00D64240">
        <w:rPr>
          <w:rFonts w:ascii="Arial" w:eastAsia="Times New Roman" w:hAnsi="Arial" w:cs="Arial"/>
          <w:sz w:val="26"/>
          <w:szCs w:val="26"/>
          <w:lang w:eastAsia="es-ES"/>
        </w:rPr>
        <w:tab/>
      </w:r>
    </w:p>
    <w:p w14:paraId="621C27FD" w14:textId="3BF89859" w:rsidR="004118E1" w:rsidRDefault="001A42B7" w:rsidP="007947B6">
      <w:pPr>
        <w:autoSpaceDE w:val="0"/>
        <w:autoSpaceDN w:val="0"/>
        <w:adjustRightInd w:val="0"/>
        <w:spacing w:after="0" w:line="240" w:lineRule="auto"/>
        <w:ind w:left="709" w:right="476"/>
        <w:jc w:val="both"/>
        <w:rPr>
          <w:rFonts w:ascii="Arial" w:eastAsiaTheme="minorHAnsi" w:hAnsi="Arial" w:cs="Arial"/>
          <w:b/>
          <w:bCs/>
          <w:i/>
        </w:rPr>
      </w:pPr>
      <w:r>
        <w:rPr>
          <w:rFonts w:ascii="Arial" w:eastAsiaTheme="minorHAnsi" w:hAnsi="Arial" w:cs="Arial"/>
          <w:b/>
          <w:bCs/>
          <w:i/>
        </w:rPr>
        <w:t>“</w:t>
      </w:r>
      <w:r w:rsidR="00F65677" w:rsidRPr="00F65677">
        <w:rPr>
          <w:rFonts w:ascii="Arial" w:eastAsiaTheme="minorHAnsi" w:hAnsi="Arial" w:cs="Arial"/>
          <w:b/>
          <w:bCs/>
          <w:i/>
        </w:rPr>
        <w:t xml:space="preserve">ARTÍCULO 11. </w:t>
      </w:r>
      <w:r w:rsidR="00F65677" w:rsidRPr="001A680B">
        <w:rPr>
          <w:rFonts w:ascii="Arial" w:eastAsiaTheme="minorHAnsi" w:hAnsi="Arial" w:cs="Arial"/>
          <w:bCs/>
          <w:i/>
          <w:u w:val="single"/>
        </w:rPr>
        <w:t>Todo conductor deberá portar licencia de conducir vigente para circular dentro de los límites del Municipio</w:t>
      </w:r>
      <w:r w:rsidR="00F65677" w:rsidRPr="00F65677">
        <w:rPr>
          <w:rFonts w:ascii="Arial" w:eastAsiaTheme="minorHAnsi" w:hAnsi="Arial" w:cs="Arial"/>
          <w:bCs/>
          <w:i/>
        </w:rPr>
        <w:t xml:space="preserve"> y deberá corresponder al tipo y categoría con respecto al vehículo que se conduce. Su expedición queda sujeta a los requisitos que marca la Ley.</w:t>
      </w:r>
      <w:r w:rsidR="002813F2" w:rsidRPr="002813F2">
        <w:rPr>
          <w:rFonts w:ascii="Arial" w:eastAsiaTheme="minorHAnsi" w:hAnsi="Arial" w:cs="Arial"/>
          <w:b/>
          <w:bCs/>
          <w:i/>
        </w:rPr>
        <w:t>”</w:t>
      </w:r>
      <w:r w:rsidR="002813F2">
        <w:rPr>
          <w:rFonts w:ascii="Arial" w:eastAsiaTheme="minorHAnsi" w:hAnsi="Arial" w:cs="Arial"/>
          <w:bCs/>
          <w:i/>
        </w:rPr>
        <w:t xml:space="preserve"> </w:t>
      </w:r>
      <w:r w:rsidR="004118E1">
        <w:rPr>
          <w:rFonts w:ascii="Arial" w:eastAsiaTheme="minorHAnsi" w:hAnsi="Arial" w:cs="Arial"/>
          <w:b/>
          <w:bCs/>
          <w:i/>
        </w:rPr>
        <w:t xml:space="preserve"> </w:t>
      </w:r>
    </w:p>
    <w:p w14:paraId="6D370A3F" w14:textId="77777777" w:rsidR="004118E1" w:rsidRDefault="004118E1" w:rsidP="007947B6">
      <w:pPr>
        <w:autoSpaceDE w:val="0"/>
        <w:autoSpaceDN w:val="0"/>
        <w:adjustRightInd w:val="0"/>
        <w:spacing w:after="0" w:line="240" w:lineRule="auto"/>
        <w:ind w:left="709" w:right="476"/>
        <w:jc w:val="both"/>
        <w:rPr>
          <w:rFonts w:ascii="Arial" w:eastAsiaTheme="minorHAnsi" w:hAnsi="Arial" w:cs="Arial"/>
          <w:b/>
          <w:bCs/>
          <w:i/>
        </w:rPr>
      </w:pPr>
    </w:p>
    <w:p w14:paraId="656FBFB6" w14:textId="312F078B" w:rsidR="002813F2" w:rsidRPr="001A42B7" w:rsidRDefault="00F65677" w:rsidP="007947B6">
      <w:pPr>
        <w:autoSpaceDE w:val="0"/>
        <w:autoSpaceDN w:val="0"/>
        <w:adjustRightInd w:val="0"/>
        <w:spacing w:after="0" w:line="240" w:lineRule="auto"/>
        <w:ind w:left="709" w:right="476"/>
        <w:jc w:val="both"/>
        <w:rPr>
          <w:rFonts w:ascii="Arial" w:eastAsiaTheme="minorHAnsi" w:hAnsi="Arial" w:cs="Arial"/>
          <w:b/>
          <w:bCs/>
          <w:i/>
        </w:rPr>
      </w:pPr>
      <w:r>
        <w:rPr>
          <w:rFonts w:ascii="Arial" w:eastAsiaTheme="minorHAnsi" w:hAnsi="Arial" w:cs="Arial"/>
          <w:b/>
          <w:bCs/>
          <w:i/>
        </w:rPr>
        <w:t>“</w:t>
      </w:r>
      <w:r w:rsidRPr="00F65677">
        <w:rPr>
          <w:rFonts w:ascii="Arial" w:eastAsiaTheme="minorHAnsi" w:hAnsi="Arial" w:cs="Arial"/>
          <w:b/>
          <w:bCs/>
          <w:i/>
        </w:rPr>
        <w:t xml:space="preserve">ARTÍCULO 109. </w:t>
      </w:r>
      <w:r w:rsidRPr="001A680B">
        <w:rPr>
          <w:rFonts w:ascii="Arial" w:eastAsiaTheme="minorHAnsi" w:hAnsi="Arial" w:cs="Arial"/>
          <w:bCs/>
          <w:i/>
          <w:u w:val="single"/>
        </w:rPr>
        <w:t>Los conductores que pretendan incorporarse a una vía principal deberán ceder el paso a los vehículos que circulan por la misma</w:t>
      </w:r>
      <w:r w:rsidRPr="001A680B">
        <w:rPr>
          <w:rFonts w:ascii="Arial" w:eastAsiaTheme="minorHAnsi" w:hAnsi="Arial" w:cs="Arial"/>
          <w:b/>
          <w:bCs/>
          <w:i/>
          <w:u w:val="single"/>
        </w:rPr>
        <w:t>.</w:t>
      </w:r>
      <w:r w:rsidR="002813F2">
        <w:rPr>
          <w:rFonts w:ascii="Arial" w:eastAsiaTheme="minorHAnsi" w:hAnsi="Arial" w:cs="Arial"/>
          <w:bCs/>
          <w:i/>
        </w:rPr>
        <w:t xml:space="preserve">”  </w:t>
      </w:r>
      <w:r w:rsidR="002813F2">
        <w:rPr>
          <w:rFonts w:ascii="Arial" w:eastAsiaTheme="minorHAnsi" w:hAnsi="Arial" w:cs="Arial"/>
          <w:b/>
          <w:bCs/>
          <w:i/>
        </w:rPr>
        <w:t xml:space="preserve"> </w:t>
      </w:r>
    </w:p>
    <w:p w14:paraId="0B1A83A2" w14:textId="77777777" w:rsidR="00D71DA8" w:rsidRPr="001A42B7" w:rsidRDefault="00D71DA8" w:rsidP="007947B6">
      <w:pPr>
        <w:autoSpaceDE w:val="0"/>
        <w:autoSpaceDN w:val="0"/>
        <w:adjustRightInd w:val="0"/>
        <w:spacing w:after="0" w:line="240" w:lineRule="auto"/>
        <w:ind w:left="709" w:right="476"/>
        <w:jc w:val="both"/>
        <w:rPr>
          <w:rFonts w:ascii="Arial" w:eastAsiaTheme="minorHAnsi" w:hAnsi="Arial" w:cs="Arial"/>
          <w:i/>
        </w:rPr>
      </w:pPr>
    </w:p>
    <w:p w14:paraId="5B6F7CFA" w14:textId="77777777" w:rsidR="00F65677" w:rsidRPr="00F65677" w:rsidRDefault="00F65677" w:rsidP="007947B6">
      <w:pPr>
        <w:autoSpaceDE w:val="0"/>
        <w:autoSpaceDN w:val="0"/>
        <w:adjustRightInd w:val="0"/>
        <w:spacing w:after="0" w:line="240" w:lineRule="auto"/>
        <w:ind w:left="709" w:right="476"/>
        <w:jc w:val="both"/>
        <w:rPr>
          <w:rFonts w:ascii="Arial" w:eastAsiaTheme="minorHAnsi" w:hAnsi="Arial" w:cs="Arial"/>
          <w:bCs/>
          <w:i/>
        </w:rPr>
      </w:pPr>
      <w:r>
        <w:rPr>
          <w:rFonts w:ascii="Arial" w:eastAsiaTheme="minorHAnsi" w:hAnsi="Arial" w:cs="Arial"/>
          <w:b/>
          <w:bCs/>
          <w:i/>
        </w:rPr>
        <w:t>“</w:t>
      </w:r>
      <w:r w:rsidRPr="00F65677">
        <w:rPr>
          <w:rFonts w:ascii="Arial" w:eastAsiaTheme="minorHAnsi" w:hAnsi="Arial" w:cs="Arial"/>
          <w:b/>
          <w:bCs/>
          <w:i/>
        </w:rPr>
        <w:t xml:space="preserve">ARTÍCULO 123. </w:t>
      </w:r>
      <w:r w:rsidRPr="00F65677">
        <w:rPr>
          <w:rFonts w:ascii="Arial" w:eastAsiaTheme="minorHAnsi" w:hAnsi="Arial" w:cs="Arial"/>
          <w:bCs/>
          <w:i/>
        </w:rPr>
        <w:t>Para la determinación de las preferencias de paso se aplicarán los criterios en el siguiente orden:</w:t>
      </w:r>
    </w:p>
    <w:p w14:paraId="5F1A6F04" w14:textId="77777777" w:rsidR="00F65677" w:rsidRPr="00F65677" w:rsidRDefault="00F65677" w:rsidP="007947B6">
      <w:pPr>
        <w:autoSpaceDE w:val="0"/>
        <w:autoSpaceDN w:val="0"/>
        <w:adjustRightInd w:val="0"/>
        <w:spacing w:after="0" w:line="240" w:lineRule="auto"/>
        <w:ind w:left="709" w:right="476"/>
        <w:jc w:val="both"/>
        <w:rPr>
          <w:rFonts w:ascii="Arial" w:eastAsiaTheme="minorHAnsi" w:hAnsi="Arial" w:cs="Arial"/>
          <w:bCs/>
          <w:i/>
        </w:rPr>
      </w:pPr>
      <w:r w:rsidRPr="001A680B">
        <w:rPr>
          <w:rFonts w:ascii="Arial" w:eastAsiaTheme="minorHAnsi" w:hAnsi="Arial" w:cs="Arial"/>
          <w:b/>
          <w:bCs/>
          <w:i/>
        </w:rPr>
        <w:t>I.</w:t>
      </w:r>
      <w:r w:rsidRPr="00F65677">
        <w:rPr>
          <w:rFonts w:ascii="Arial" w:eastAsiaTheme="minorHAnsi" w:hAnsi="Arial" w:cs="Arial"/>
          <w:bCs/>
          <w:i/>
        </w:rPr>
        <w:t xml:space="preserve"> Por clasificación de la vialidad establecida en el Reglamento;</w:t>
      </w:r>
    </w:p>
    <w:p w14:paraId="1421D162" w14:textId="77777777" w:rsidR="00F65677" w:rsidRPr="00F65677" w:rsidRDefault="00F65677" w:rsidP="007947B6">
      <w:pPr>
        <w:autoSpaceDE w:val="0"/>
        <w:autoSpaceDN w:val="0"/>
        <w:adjustRightInd w:val="0"/>
        <w:spacing w:after="0" w:line="240" w:lineRule="auto"/>
        <w:ind w:left="709" w:right="476"/>
        <w:jc w:val="both"/>
        <w:rPr>
          <w:rFonts w:ascii="Arial" w:eastAsiaTheme="minorHAnsi" w:hAnsi="Arial" w:cs="Arial"/>
          <w:bCs/>
          <w:i/>
        </w:rPr>
      </w:pPr>
      <w:r w:rsidRPr="001A680B">
        <w:rPr>
          <w:rFonts w:ascii="Arial" w:eastAsiaTheme="minorHAnsi" w:hAnsi="Arial" w:cs="Arial"/>
          <w:b/>
          <w:bCs/>
          <w:i/>
        </w:rPr>
        <w:t>II.</w:t>
      </w:r>
      <w:r w:rsidRPr="00F65677">
        <w:rPr>
          <w:rFonts w:ascii="Arial" w:eastAsiaTheme="minorHAnsi" w:hAnsi="Arial" w:cs="Arial"/>
          <w:bCs/>
          <w:i/>
        </w:rPr>
        <w:t xml:space="preserve"> Cuando una de las vías tenga mayor volumen de tránsito;</w:t>
      </w:r>
    </w:p>
    <w:p w14:paraId="706A69C6" w14:textId="77777777" w:rsidR="00F65677" w:rsidRPr="00F65677" w:rsidRDefault="00F65677" w:rsidP="007947B6">
      <w:pPr>
        <w:autoSpaceDE w:val="0"/>
        <w:autoSpaceDN w:val="0"/>
        <w:adjustRightInd w:val="0"/>
        <w:spacing w:after="0" w:line="240" w:lineRule="auto"/>
        <w:ind w:left="709" w:right="476"/>
        <w:jc w:val="both"/>
        <w:rPr>
          <w:rFonts w:ascii="Arial" w:eastAsiaTheme="minorHAnsi" w:hAnsi="Arial" w:cs="Arial"/>
          <w:bCs/>
          <w:i/>
        </w:rPr>
      </w:pPr>
      <w:r w:rsidRPr="001A680B">
        <w:rPr>
          <w:rFonts w:ascii="Arial" w:eastAsiaTheme="minorHAnsi" w:hAnsi="Arial" w:cs="Arial"/>
          <w:b/>
          <w:bCs/>
          <w:i/>
        </w:rPr>
        <w:t>III.</w:t>
      </w:r>
      <w:r w:rsidRPr="00F65677">
        <w:rPr>
          <w:rFonts w:ascii="Arial" w:eastAsiaTheme="minorHAnsi" w:hAnsi="Arial" w:cs="Arial"/>
          <w:bCs/>
          <w:i/>
        </w:rPr>
        <w:t xml:space="preserve"> Cuando una de las vías sea de mayor amplitud con respecto a otra;</w:t>
      </w:r>
    </w:p>
    <w:p w14:paraId="3D68D494" w14:textId="77777777" w:rsidR="00F65677" w:rsidRPr="00F65677" w:rsidRDefault="00F65677" w:rsidP="007947B6">
      <w:pPr>
        <w:autoSpaceDE w:val="0"/>
        <w:autoSpaceDN w:val="0"/>
        <w:adjustRightInd w:val="0"/>
        <w:spacing w:after="0" w:line="240" w:lineRule="auto"/>
        <w:ind w:left="709" w:right="476"/>
        <w:jc w:val="both"/>
        <w:rPr>
          <w:rFonts w:ascii="Arial" w:eastAsiaTheme="minorHAnsi" w:hAnsi="Arial" w:cs="Arial"/>
          <w:bCs/>
          <w:i/>
        </w:rPr>
      </w:pPr>
      <w:r w:rsidRPr="001A680B">
        <w:rPr>
          <w:rFonts w:ascii="Arial" w:eastAsiaTheme="minorHAnsi" w:hAnsi="Arial" w:cs="Arial"/>
          <w:b/>
          <w:bCs/>
          <w:i/>
        </w:rPr>
        <w:t>IV.</w:t>
      </w:r>
      <w:r w:rsidRPr="00F65677">
        <w:rPr>
          <w:rFonts w:ascii="Arial" w:eastAsiaTheme="minorHAnsi" w:hAnsi="Arial" w:cs="Arial"/>
          <w:bCs/>
          <w:i/>
        </w:rPr>
        <w:t xml:space="preserve"> Cuando el conductor de un vehículo circule por su extrema derecha, y</w:t>
      </w:r>
    </w:p>
    <w:p w14:paraId="7E98F940" w14:textId="087EBCB6" w:rsidR="00D71DA8" w:rsidRDefault="00F65677" w:rsidP="007947B6">
      <w:pPr>
        <w:autoSpaceDE w:val="0"/>
        <w:autoSpaceDN w:val="0"/>
        <w:adjustRightInd w:val="0"/>
        <w:spacing w:after="0" w:line="240" w:lineRule="auto"/>
        <w:ind w:left="709" w:right="476"/>
        <w:jc w:val="both"/>
        <w:rPr>
          <w:rFonts w:ascii="Arial" w:eastAsiaTheme="minorHAnsi" w:hAnsi="Arial" w:cs="Arial"/>
          <w:i/>
        </w:rPr>
      </w:pPr>
      <w:r w:rsidRPr="001A680B">
        <w:rPr>
          <w:rFonts w:ascii="Arial" w:eastAsiaTheme="minorHAnsi" w:hAnsi="Arial" w:cs="Arial"/>
          <w:b/>
          <w:bCs/>
          <w:i/>
        </w:rPr>
        <w:t>V.</w:t>
      </w:r>
      <w:r w:rsidRPr="00F65677">
        <w:rPr>
          <w:rFonts w:ascii="Arial" w:eastAsiaTheme="minorHAnsi" w:hAnsi="Arial" w:cs="Arial"/>
          <w:bCs/>
          <w:i/>
        </w:rPr>
        <w:t xml:space="preserve"> Cuando uno de los vehículos se encuentre ostensiblemente dentro de la intersección.</w:t>
      </w:r>
      <w:r w:rsidR="00D71DA8" w:rsidRPr="001A42B7">
        <w:rPr>
          <w:rFonts w:ascii="Arial" w:eastAsiaTheme="minorHAnsi" w:hAnsi="Arial" w:cs="Arial"/>
          <w:i/>
        </w:rPr>
        <w:t>”</w:t>
      </w:r>
    </w:p>
    <w:p w14:paraId="543AA397" w14:textId="77777777" w:rsidR="001A680B" w:rsidRDefault="001A680B" w:rsidP="007947B6">
      <w:pPr>
        <w:autoSpaceDE w:val="0"/>
        <w:autoSpaceDN w:val="0"/>
        <w:adjustRightInd w:val="0"/>
        <w:spacing w:after="0" w:line="240" w:lineRule="auto"/>
        <w:ind w:left="709" w:right="476"/>
        <w:jc w:val="both"/>
        <w:rPr>
          <w:rFonts w:ascii="Arial" w:eastAsiaTheme="minorHAnsi" w:hAnsi="Arial" w:cs="Arial"/>
          <w:i/>
        </w:rPr>
      </w:pPr>
    </w:p>
    <w:p w14:paraId="4FD12D1E" w14:textId="06C5F944" w:rsidR="001A680B" w:rsidRPr="001A680B" w:rsidRDefault="001A680B" w:rsidP="007947B6">
      <w:pPr>
        <w:autoSpaceDE w:val="0"/>
        <w:autoSpaceDN w:val="0"/>
        <w:adjustRightInd w:val="0"/>
        <w:spacing w:after="0" w:line="240" w:lineRule="auto"/>
        <w:ind w:left="709" w:right="476"/>
        <w:jc w:val="both"/>
        <w:rPr>
          <w:rFonts w:ascii="Arial" w:eastAsiaTheme="minorHAnsi" w:hAnsi="Arial" w:cs="Arial"/>
          <w:i/>
        </w:rPr>
      </w:pPr>
      <w:r>
        <w:rPr>
          <w:rFonts w:ascii="Arial" w:eastAsiaTheme="minorHAnsi" w:hAnsi="Arial" w:cs="Arial"/>
          <w:i/>
        </w:rPr>
        <w:t>“</w:t>
      </w:r>
      <w:r w:rsidRPr="001A680B">
        <w:rPr>
          <w:rFonts w:ascii="Arial" w:eastAsiaTheme="minorHAnsi" w:hAnsi="Arial" w:cs="Arial"/>
          <w:b/>
          <w:i/>
        </w:rPr>
        <w:t>ARTÍCULO 187.</w:t>
      </w:r>
      <w:r w:rsidRPr="001A680B">
        <w:rPr>
          <w:rFonts w:ascii="Arial" w:eastAsiaTheme="minorHAnsi" w:hAnsi="Arial" w:cs="Arial"/>
          <w:i/>
        </w:rPr>
        <w:t xml:space="preserve"> La intervención en caso de hechos de tránsito se hará en primer lugar por personal de la Dirección antes que por cualquier otra autoridad. El Agente de Tránsito que se encuentre abanderando un hecho de tránsito a la llegada del Agente de Tránsito adscrito al Departamento de Hechos de Tránsito, le transmitirá los primeros datos obtenidos y dejará a su disposición conductores y vehículos. Este último deberá proceder como sigue:</w:t>
      </w:r>
    </w:p>
    <w:p w14:paraId="32911727" w14:textId="77777777" w:rsidR="001A680B" w:rsidRDefault="001A680B" w:rsidP="007947B6">
      <w:pPr>
        <w:autoSpaceDE w:val="0"/>
        <w:autoSpaceDN w:val="0"/>
        <w:adjustRightInd w:val="0"/>
        <w:spacing w:after="0" w:line="240" w:lineRule="auto"/>
        <w:ind w:left="709" w:right="476"/>
        <w:jc w:val="both"/>
        <w:rPr>
          <w:rFonts w:ascii="Arial" w:eastAsiaTheme="minorHAnsi" w:hAnsi="Arial" w:cs="Arial"/>
          <w:i/>
        </w:rPr>
      </w:pPr>
      <w:r>
        <w:rPr>
          <w:rFonts w:ascii="Arial" w:eastAsiaTheme="minorHAnsi" w:hAnsi="Arial" w:cs="Arial"/>
          <w:i/>
        </w:rPr>
        <w:t>...</w:t>
      </w:r>
    </w:p>
    <w:p w14:paraId="7815E6D4" w14:textId="77777777" w:rsidR="001A680B" w:rsidRDefault="001A680B" w:rsidP="007947B6">
      <w:pPr>
        <w:autoSpaceDE w:val="0"/>
        <w:autoSpaceDN w:val="0"/>
        <w:adjustRightInd w:val="0"/>
        <w:spacing w:after="0" w:line="240" w:lineRule="auto"/>
        <w:ind w:left="709" w:right="476"/>
        <w:jc w:val="both"/>
        <w:rPr>
          <w:rFonts w:ascii="Arial" w:eastAsiaTheme="minorHAnsi" w:hAnsi="Arial" w:cs="Arial"/>
          <w:i/>
        </w:rPr>
      </w:pPr>
      <w:r>
        <w:rPr>
          <w:rFonts w:ascii="Arial" w:eastAsiaTheme="minorHAnsi" w:hAnsi="Arial" w:cs="Arial"/>
          <w:i/>
        </w:rPr>
        <w:t>...</w:t>
      </w:r>
    </w:p>
    <w:p w14:paraId="3A44F604" w14:textId="76B2249B" w:rsidR="001A680B" w:rsidRDefault="001A680B" w:rsidP="007947B6">
      <w:pPr>
        <w:autoSpaceDE w:val="0"/>
        <w:autoSpaceDN w:val="0"/>
        <w:adjustRightInd w:val="0"/>
        <w:spacing w:after="0" w:line="240" w:lineRule="auto"/>
        <w:ind w:left="709" w:right="476"/>
        <w:jc w:val="both"/>
        <w:rPr>
          <w:rFonts w:ascii="Arial" w:eastAsiaTheme="minorHAnsi" w:hAnsi="Arial" w:cs="Arial"/>
          <w:i/>
        </w:rPr>
      </w:pPr>
      <w:r w:rsidRPr="001A680B">
        <w:rPr>
          <w:rFonts w:ascii="Arial" w:eastAsiaTheme="minorHAnsi" w:hAnsi="Arial" w:cs="Arial"/>
          <w:b/>
          <w:i/>
        </w:rPr>
        <w:t xml:space="preserve">III. </w:t>
      </w:r>
      <w:r w:rsidRPr="001A680B">
        <w:rPr>
          <w:rFonts w:ascii="Arial" w:eastAsiaTheme="minorHAnsi" w:hAnsi="Arial" w:cs="Arial"/>
          <w:i/>
        </w:rPr>
        <w:t>En caso de lesionados, solicitará auxilio inmediato según las circunstancias y turnará el caso al Agente del Ministerio Público que corresponda.</w:t>
      </w:r>
      <w:r>
        <w:rPr>
          <w:rFonts w:ascii="Arial" w:eastAsiaTheme="minorHAnsi" w:hAnsi="Arial" w:cs="Arial"/>
          <w:i/>
        </w:rPr>
        <w:t>”</w:t>
      </w:r>
    </w:p>
    <w:p w14:paraId="4D9F0436" w14:textId="77777777" w:rsidR="00D96D53" w:rsidRPr="00D271A6" w:rsidRDefault="001A42B7" w:rsidP="007947B6">
      <w:pPr>
        <w:autoSpaceDE w:val="0"/>
        <w:autoSpaceDN w:val="0"/>
        <w:adjustRightInd w:val="0"/>
        <w:spacing w:after="0" w:line="240" w:lineRule="auto"/>
        <w:ind w:firstLine="709"/>
        <w:jc w:val="both"/>
        <w:rPr>
          <w:rFonts w:ascii="Arial" w:eastAsiaTheme="minorHAnsi" w:hAnsi="Arial" w:cs="Arial"/>
          <w:b/>
        </w:rPr>
      </w:pPr>
      <w:r w:rsidRPr="00D271A6">
        <w:rPr>
          <w:rFonts w:ascii="Arial" w:eastAsiaTheme="minorHAnsi" w:hAnsi="Arial" w:cs="Arial"/>
          <w:b/>
        </w:rPr>
        <w:t>(Lo resaltado es nuestro)</w:t>
      </w:r>
    </w:p>
    <w:p w14:paraId="68715E1C" w14:textId="77777777" w:rsidR="00D96D53" w:rsidRPr="00D64240" w:rsidRDefault="00D96D53"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p>
    <w:p w14:paraId="603457D9" w14:textId="7FDBBBC7" w:rsidR="00B6064A" w:rsidRDefault="00B6064A"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r w:rsidRPr="00D64240">
        <w:rPr>
          <w:rFonts w:ascii="Arial" w:eastAsia="Times New Roman" w:hAnsi="Arial" w:cs="Arial"/>
          <w:color w:val="000000"/>
          <w:sz w:val="26"/>
          <w:szCs w:val="26"/>
          <w:lang w:eastAsia="es-ES"/>
        </w:rPr>
        <w:t xml:space="preserve">En ese sentido, si la motivación contenida en el apartado </w:t>
      </w:r>
      <w:r w:rsidR="00D96D53" w:rsidRPr="00D64240">
        <w:rPr>
          <w:rFonts w:ascii="Arial" w:eastAsia="Times New Roman" w:hAnsi="Arial" w:cs="Arial"/>
          <w:i/>
          <w:color w:val="000000"/>
          <w:sz w:val="26"/>
          <w:szCs w:val="26"/>
          <w:lang w:eastAsia="es-ES"/>
        </w:rPr>
        <w:t>relativo a la INFRACCIÓN</w:t>
      </w:r>
      <w:r w:rsidRPr="00D64240">
        <w:rPr>
          <w:rFonts w:ascii="Arial" w:eastAsia="Times New Roman" w:hAnsi="Arial" w:cs="Arial"/>
          <w:color w:val="000000"/>
          <w:sz w:val="26"/>
          <w:szCs w:val="26"/>
          <w:lang w:eastAsia="es-ES"/>
        </w:rPr>
        <w:t xml:space="preserve"> constituye la expresión </w:t>
      </w:r>
      <w:r w:rsidR="001A680B" w:rsidRPr="001A680B">
        <w:rPr>
          <w:rFonts w:ascii="Arial" w:eastAsia="Times New Roman" w:hAnsi="Arial" w:cs="Arial"/>
          <w:b/>
          <w:i/>
          <w:color w:val="000000"/>
          <w:sz w:val="26"/>
          <w:szCs w:val="26"/>
          <w:lang w:eastAsia="es-ES"/>
        </w:rPr>
        <w:t>“Falta de precaución en vía principal”, “Chocar y participar en un hecho de tránsito y causar lesiones” “Falta de licencia”</w:t>
      </w:r>
      <w:r w:rsidRPr="00D64240">
        <w:rPr>
          <w:rFonts w:ascii="Arial" w:eastAsia="Times New Roman" w:hAnsi="Arial" w:cs="Arial"/>
          <w:color w:val="000000"/>
          <w:sz w:val="26"/>
          <w:szCs w:val="26"/>
          <w:lang w:eastAsia="es-ES"/>
        </w:rPr>
        <w:t xml:space="preserve">, </w:t>
      </w:r>
      <w:r w:rsidR="00D001B2" w:rsidRPr="00D64240">
        <w:rPr>
          <w:rFonts w:ascii="Arial" w:eastAsia="Times New Roman" w:hAnsi="Arial" w:cs="Arial"/>
          <w:color w:val="000000"/>
          <w:sz w:val="26"/>
          <w:szCs w:val="26"/>
          <w:lang w:eastAsia="es-ES"/>
        </w:rPr>
        <w:t xml:space="preserve">y </w:t>
      </w:r>
      <w:r w:rsidR="00930E00" w:rsidRPr="00D64240">
        <w:rPr>
          <w:rFonts w:ascii="Arial" w:eastAsia="Times New Roman" w:hAnsi="Arial" w:cs="Arial"/>
          <w:color w:val="000000"/>
          <w:sz w:val="26"/>
          <w:szCs w:val="26"/>
          <w:lang w:eastAsia="es-ES"/>
        </w:rPr>
        <w:t xml:space="preserve">habiéndose precisado inicialmente el tiempo y lugar en que se cometió la infracción </w:t>
      </w:r>
      <w:r w:rsidR="001A680B" w:rsidRPr="00D64240">
        <w:rPr>
          <w:rFonts w:ascii="Arial" w:eastAsia="Times New Roman" w:hAnsi="Arial" w:cs="Arial"/>
          <w:i/>
          <w:sz w:val="26"/>
          <w:szCs w:val="26"/>
          <w:lang w:eastAsia="es-ES"/>
        </w:rPr>
        <w:t xml:space="preserve">“….EN EL MUNICIPIO DE SAN LUIS POTOSÍ, S.L.P. SIENDO LAS </w:t>
      </w:r>
      <w:r w:rsidR="001A680B">
        <w:rPr>
          <w:rFonts w:ascii="Arial" w:eastAsia="Times New Roman" w:hAnsi="Arial" w:cs="Arial"/>
          <w:i/>
          <w:sz w:val="26"/>
          <w:szCs w:val="26"/>
          <w:u w:val="single"/>
          <w:lang w:eastAsia="es-ES"/>
        </w:rPr>
        <w:t>15</w:t>
      </w:r>
      <w:r w:rsidR="001A680B" w:rsidRPr="00D64240">
        <w:rPr>
          <w:rFonts w:ascii="Arial" w:eastAsia="Times New Roman" w:hAnsi="Arial" w:cs="Arial"/>
          <w:i/>
          <w:sz w:val="26"/>
          <w:szCs w:val="26"/>
          <w:u w:val="single"/>
          <w:lang w:eastAsia="es-ES"/>
        </w:rPr>
        <w:t>:</w:t>
      </w:r>
      <w:r w:rsidR="001A680B">
        <w:rPr>
          <w:rFonts w:ascii="Arial" w:eastAsia="Times New Roman" w:hAnsi="Arial" w:cs="Arial"/>
          <w:i/>
          <w:sz w:val="26"/>
          <w:szCs w:val="26"/>
          <w:u w:val="single"/>
          <w:lang w:eastAsia="es-ES"/>
        </w:rPr>
        <w:t>15</w:t>
      </w:r>
      <w:r w:rsidR="001A680B" w:rsidRPr="009248C3">
        <w:rPr>
          <w:rFonts w:ascii="Arial" w:eastAsia="Times New Roman" w:hAnsi="Arial" w:cs="Arial"/>
          <w:i/>
          <w:sz w:val="26"/>
          <w:szCs w:val="26"/>
          <w:lang w:eastAsia="es-ES"/>
        </w:rPr>
        <w:t xml:space="preserve"> </w:t>
      </w:r>
      <w:r w:rsidR="001A680B" w:rsidRPr="00D64240">
        <w:rPr>
          <w:rFonts w:ascii="Arial" w:eastAsia="Times New Roman" w:hAnsi="Arial" w:cs="Arial"/>
          <w:i/>
          <w:sz w:val="26"/>
          <w:szCs w:val="26"/>
          <w:lang w:eastAsia="es-ES"/>
        </w:rPr>
        <w:t xml:space="preserve">HORAS DEL DÍA </w:t>
      </w:r>
      <w:r w:rsidR="001A680B">
        <w:rPr>
          <w:rFonts w:ascii="Arial" w:eastAsia="Times New Roman" w:hAnsi="Arial" w:cs="Arial"/>
          <w:i/>
          <w:sz w:val="26"/>
          <w:szCs w:val="26"/>
          <w:u w:val="single"/>
          <w:lang w:eastAsia="es-ES"/>
        </w:rPr>
        <w:t>11</w:t>
      </w:r>
      <w:r w:rsidR="001A680B" w:rsidRPr="009248C3">
        <w:rPr>
          <w:rFonts w:ascii="Arial" w:eastAsia="Times New Roman" w:hAnsi="Arial" w:cs="Arial"/>
          <w:i/>
          <w:sz w:val="26"/>
          <w:szCs w:val="26"/>
          <w:lang w:eastAsia="es-ES"/>
        </w:rPr>
        <w:t xml:space="preserve"> </w:t>
      </w:r>
      <w:r w:rsidR="001A680B" w:rsidRPr="00D64240">
        <w:rPr>
          <w:rFonts w:ascii="Arial" w:eastAsia="Times New Roman" w:hAnsi="Arial" w:cs="Arial"/>
          <w:i/>
          <w:sz w:val="26"/>
          <w:szCs w:val="26"/>
          <w:lang w:eastAsia="es-ES"/>
        </w:rPr>
        <w:t xml:space="preserve">DEL MES DE </w:t>
      </w:r>
      <w:r w:rsidR="001A680B">
        <w:rPr>
          <w:rFonts w:ascii="Arial" w:eastAsia="Times New Roman" w:hAnsi="Arial" w:cs="Arial"/>
          <w:i/>
          <w:sz w:val="26"/>
          <w:szCs w:val="26"/>
          <w:u w:val="single"/>
          <w:lang w:eastAsia="es-ES"/>
        </w:rPr>
        <w:t>JUNIO</w:t>
      </w:r>
      <w:r w:rsidR="001A680B" w:rsidRPr="00D64240">
        <w:rPr>
          <w:rFonts w:ascii="Arial" w:eastAsia="Times New Roman" w:hAnsi="Arial" w:cs="Arial"/>
          <w:i/>
          <w:sz w:val="26"/>
          <w:szCs w:val="26"/>
          <w:lang w:eastAsia="es-ES"/>
        </w:rPr>
        <w:t xml:space="preserve"> DEL AÑO 20</w:t>
      </w:r>
      <w:r w:rsidR="001A680B">
        <w:rPr>
          <w:rFonts w:ascii="Arial" w:eastAsia="Times New Roman" w:hAnsi="Arial" w:cs="Arial"/>
          <w:i/>
          <w:sz w:val="26"/>
          <w:szCs w:val="26"/>
          <w:u w:val="single"/>
          <w:lang w:eastAsia="es-ES"/>
        </w:rPr>
        <w:t>20</w:t>
      </w:r>
      <w:r w:rsidR="001A680B" w:rsidRPr="00D64240">
        <w:rPr>
          <w:rFonts w:ascii="Arial" w:eastAsia="Times New Roman" w:hAnsi="Arial" w:cs="Arial"/>
          <w:i/>
          <w:sz w:val="26"/>
          <w:szCs w:val="26"/>
          <w:lang w:eastAsia="es-ES"/>
        </w:rPr>
        <w:t xml:space="preserve">… (…) ENCONTRÁNDOME UBICADO EN </w:t>
      </w:r>
      <w:r w:rsidR="001A680B" w:rsidRPr="009248C3">
        <w:rPr>
          <w:rFonts w:ascii="Arial" w:eastAsia="Times New Roman" w:hAnsi="Arial" w:cs="Arial"/>
          <w:i/>
          <w:sz w:val="26"/>
          <w:szCs w:val="26"/>
          <w:lang w:eastAsia="es-ES"/>
        </w:rPr>
        <w:t xml:space="preserve"> </w:t>
      </w:r>
      <w:r w:rsidR="001A680B">
        <w:rPr>
          <w:rFonts w:ascii="Arial" w:eastAsia="Times New Roman" w:hAnsi="Arial" w:cs="Arial"/>
          <w:i/>
          <w:sz w:val="26"/>
          <w:szCs w:val="26"/>
          <w:u w:val="single"/>
          <w:lang w:eastAsia="es-ES"/>
        </w:rPr>
        <w:t>CALLE MOCTEZUMA-AVENIDA DE LA PAZ,</w:t>
      </w:r>
      <w:r w:rsidR="001A680B" w:rsidRPr="00A03FC3">
        <w:rPr>
          <w:rFonts w:ascii="Arial" w:eastAsia="Times New Roman" w:hAnsi="Arial" w:cs="Arial"/>
          <w:i/>
          <w:sz w:val="26"/>
          <w:szCs w:val="26"/>
          <w:lang w:eastAsia="es-ES"/>
        </w:rPr>
        <w:t xml:space="preserve"> </w:t>
      </w:r>
      <w:r w:rsidR="001A680B">
        <w:rPr>
          <w:rFonts w:ascii="Arial" w:eastAsia="Times New Roman" w:hAnsi="Arial" w:cs="Arial"/>
          <w:i/>
          <w:sz w:val="26"/>
          <w:szCs w:val="26"/>
          <w:lang w:eastAsia="es-ES"/>
        </w:rPr>
        <w:t>(...) DETECTÉ AL CONDUCTOR DE UN VEHÍCULO AUTOMOTRIZ  COMETIENDO LA (S) INFRACCIÓN (ES) QUE SE DESCRIBE EN EL APARTADO CORRESPONDIENTE</w:t>
      </w:r>
      <w:r w:rsidR="001A680B" w:rsidRPr="00D64240">
        <w:rPr>
          <w:rFonts w:ascii="Arial" w:eastAsia="Times New Roman" w:hAnsi="Arial" w:cs="Arial"/>
          <w:i/>
          <w:sz w:val="26"/>
          <w:szCs w:val="26"/>
          <w:lang w:eastAsia="es-ES"/>
        </w:rPr>
        <w:t>…”</w:t>
      </w:r>
      <w:r w:rsidR="00930E00" w:rsidRPr="00D64240">
        <w:rPr>
          <w:rFonts w:ascii="Arial" w:eastAsia="Times New Roman" w:hAnsi="Arial" w:cs="Arial"/>
          <w:i/>
          <w:sz w:val="26"/>
          <w:szCs w:val="26"/>
          <w:lang w:eastAsia="es-ES"/>
        </w:rPr>
        <w:t xml:space="preserve">, </w:t>
      </w:r>
      <w:r w:rsidR="00930E00" w:rsidRPr="00D64240">
        <w:rPr>
          <w:rFonts w:ascii="Arial" w:eastAsia="Times New Roman" w:hAnsi="Arial" w:cs="Arial"/>
          <w:sz w:val="26"/>
          <w:szCs w:val="26"/>
          <w:lang w:eastAsia="es-ES"/>
        </w:rPr>
        <w:t xml:space="preserve">se concluye que en la boleta impugnada </w:t>
      </w:r>
      <w:r w:rsidR="001A680B">
        <w:rPr>
          <w:rFonts w:ascii="Arial" w:eastAsia="Times New Roman" w:hAnsi="Arial" w:cs="Arial"/>
          <w:sz w:val="26"/>
          <w:szCs w:val="26"/>
          <w:lang w:eastAsia="es-ES"/>
        </w:rPr>
        <w:t xml:space="preserve">si </w:t>
      </w:r>
      <w:r w:rsidR="00930E00" w:rsidRPr="00D64240">
        <w:rPr>
          <w:rFonts w:ascii="Arial" w:eastAsia="Times New Roman" w:hAnsi="Arial" w:cs="Arial"/>
          <w:sz w:val="26"/>
          <w:szCs w:val="26"/>
          <w:lang w:eastAsia="es-ES"/>
        </w:rPr>
        <w:t>se expresaron</w:t>
      </w:r>
      <w:r w:rsidR="00930E00" w:rsidRPr="00D64240">
        <w:rPr>
          <w:rFonts w:ascii="Arial" w:eastAsia="Times New Roman" w:hAnsi="Arial" w:cs="Arial"/>
          <w:color w:val="000000"/>
          <w:sz w:val="26"/>
          <w:szCs w:val="26"/>
          <w:lang w:eastAsia="es-ES"/>
        </w:rPr>
        <w:t xml:space="preserve"> las </w:t>
      </w:r>
      <w:r w:rsidRPr="00D64240">
        <w:rPr>
          <w:rFonts w:ascii="Arial" w:eastAsia="Times New Roman" w:hAnsi="Arial" w:cs="Arial"/>
          <w:color w:val="000000"/>
          <w:sz w:val="26"/>
          <w:szCs w:val="26"/>
          <w:lang w:eastAsia="es-ES"/>
        </w:rPr>
        <w:t>circunstancias de modo</w:t>
      </w:r>
      <w:r w:rsidR="00930E00" w:rsidRPr="00D64240">
        <w:rPr>
          <w:rFonts w:ascii="Arial" w:eastAsia="Times New Roman" w:hAnsi="Arial" w:cs="Arial"/>
          <w:color w:val="000000"/>
          <w:sz w:val="26"/>
          <w:szCs w:val="26"/>
          <w:lang w:eastAsia="es-ES"/>
        </w:rPr>
        <w:t>,</w:t>
      </w:r>
      <w:r w:rsidRPr="00D64240">
        <w:rPr>
          <w:rFonts w:ascii="Arial" w:eastAsia="Times New Roman" w:hAnsi="Arial" w:cs="Arial"/>
          <w:color w:val="000000"/>
          <w:sz w:val="26"/>
          <w:szCs w:val="26"/>
          <w:lang w:eastAsia="es-ES"/>
        </w:rPr>
        <w:t xml:space="preserve"> tiempo y lugar</w:t>
      </w:r>
      <w:r w:rsidR="00490746" w:rsidRPr="00D64240">
        <w:rPr>
          <w:rFonts w:ascii="Arial" w:eastAsia="Times New Roman" w:hAnsi="Arial" w:cs="Arial"/>
          <w:color w:val="000000"/>
          <w:sz w:val="26"/>
          <w:szCs w:val="26"/>
          <w:lang w:eastAsia="es-ES"/>
        </w:rPr>
        <w:t xml:space="preserve"> preciso</w:t>
      </w:r>
      <w:r w:rsidR="004C65D2" w:rsidRPr="00D64240">
        <w:rPr>
          <w:rFonts w:ascii="Arial" w:eastAsia="Times New Roman" w:hAnsi="Arial" w:cs="Arial"/>
          <w:color w:val="000000"/>
          <w:sz w:val="26"/>
          <w:szCs w:val="26"/>
          <w:lang w:eastAsia="es-ES"/>
        </w:rPr>
        <w:t xml:space="preserve"> de la </w:t>
      </w:r>
      <w:r w:rsidR="008F7A94" w:rsidRPr="00D64240">
        <w:rPr>
          <w:rFonts w:ascii="Arial" w:eastAsia="Times New Roman" w:hAnsi="Arial" w:cs="Arial"/>
          <w:color w:val="000000"/>
          <w:sz w:val="26"/>
          <w:szCs w:val="26"/>
          <w:lang w:eastAsia="es-ES"/>
        </w:rPr>
        <w:t xml:space="preserve">ubicación en que se </w:t>
      </w:r>
      <w:r w:rsidR="001A680B">
        <w:rPr>
          <w:rFonts w:ascii="Arial" w:eastAsia="Times New Roman" w:hAnsi="Arial" w:cs="Arial"/>
          <w:color w:val="000000"/>
          <w:sz w:val="26"/>
          <w:szCs w:val="26"/>
          <w:lang w:eastAsia="es-ES"/>
        </w:rPr>
        <w:t>detectó el vehículo materia de la infracción</w:t>
      </w:r>
      <w:r w:rsidR="003A1324" w:rsidRPr="00D64240">
        <w:rPr>
          <w:rFonts w:ascii="Arial" w:eastAsia="Times New Roman" w:hAnsi="Arial" w:cs="Arial"/>
          <w:color w:val="000000"/>
          <w:sz w:val="26"/>
          <w:szCs w:val="26"/>
          <w:lang w:eastAsia="es-ES"/>
        </w:rPr>
        <w:t xml:space="preserve">, y que configura la infracción por virtud de </w:t>
      </w:r>
      <w:r w:rsidR="001A680B">
        <w:rPr>
          <w:rFonts w:ascii="Arial" w:eastAsia="Times New Roman" w:hAnsi="Arial" w:cs="Arial"/>
          <w:color w:val="000000"/>
          <w:sz w:val="26"/>
          <w:szCs w:val="26"/>
          <w:lang w:eastAsia="es-ES"/>
        </w:rPr>
        <w:t xml:space="preserve">que dicho conductor faltó a la precaución al conducir en una vía principal, chocó y participó en un hecho de tránsito y causo lesiones, así como carecía de licencia de conducir, </w:t>
      </w:r>
      <w:r w:rsidR="00490746" w:rsidRPr="00D64240">
        <w:rPr>
          <w:rFonts w:ascii="Arial" w:eastAsia="Times New Roman" w:hAnsi="Arial" w:cs="Arial"/>
          <w:color w:val="000000"/>
          <w:sz w:val="26"/>
          <w:szCs w:val="26"/>
          <w:lang w:eastAsia="es-ES"/>
        </w:rPr>
        <w:t>lo cual es suficiente para motivar dicha infracción, al señalar las circunstancias especiales y razones particulares que tuvo en consideración para levantar la infracción</w:t>
      </w:r>
      <w:r w:rsidRPr="00D64240">
        <w:rPr>
          <w:rFonts w:ascii="Arial" w:eastAsia="Times New Roman" w:hAnsi="Arial" w:cs="Arial"/>
          <w:color w:val="000000"/>
          <w:sz w:val="26"/>
          <w:szCs w:val="26"/>
          <w:lang w:eastAsia="es-ES"/>
        </w:rPr>
        <w:t xml:space="preserve">, </w:t>
      </w:r>
      <w:r w:rsidR="00930E00" w:rsidRPr="00D64240">
        <w:rPr>
          <w:rFonts w:ascii="Arial" w:eastAsia="Times New Roman" w:hAnsi="Arial" w:cs="Arial"/>
          <w:color w:val="000000"/>
          <w:sz w:val="26"/>
          <w:szCs w:val="26"/>
          <w:lang w:eastAsia="es-ES"/>
        </w:rPr>
        <w:t>pues con tales datos su emisor llegó a la concl</w:t>
      </w:r>
      <w:r w:rsidR="002813F2">
        <w:rPr>
          <w:rFonts w:ascii="Arial" w:eastAsia="Times New Roman" w:hAnsi="Arial" w:cs="Arial"/>
          <w:color w:val="000000"/>
          <w:sz w:val="26"/>
          <w:szCs w:val="26"/>
          <w:lang w:eastAsia="es-ES"/>
        </w:rPr>
        <w:t>usión de que el hecho que motivó</w:t>
      </w:r>
      <w:r w:rsidR="00930E00" w:rsidRPr="00D64240">
        <w:rPr>
          <w:rFonts w:ascii="Arial" w:eastAsia="Times New Roman" w:hAnsi="Arial" w:cs="Arial"/>
          <w:color w:val="000000"/>
          <w:sz w:val="26"/>
          <w:szCs w:val="26"/>
          <w:lang w:eastAsia="es-ES"/>
        </w:rPr>
        <w:t xml:space="preserve"> la infracción</w:t>
      </w:r>
      <w:r w:rsidR="00D001B2" w:rsidRPr="00D64240">
        <w:rPr>
          <w:rFonts w:ascii="Arial" w:eastAsia="Times New Roman" w:hAnsi="Arial" w:cs="Arial"/>
          <w:color w:val="000000"/>
          <w:sz w:val="26"/>
          <w:szCs w:val="26"/>
          <w:lang w:eastAsia="es-ES"/>
        </w:rPr>
        <w:t xml:space="preserve"> se adecúa al caso concreto a la hipótesis legal prevista en </w:t>
      </w:r>
      <w:r w:rsidR="001A680B" w:rsidRPr="00D64240">
        <w:rPr>
          <w:rFonts w:ascii="Arial" w:eastAsia="Times New Roman" w:hAnsi="Arial" w:cs="Arial"/>
          <w:sz w:val="26"/>
          <w:szCs w:val="26"/>
          <w:lang w:eastAsia="es-ES"/>
        </w:rPr>
        <w:t xml:space="preserve">los artículos </w:t>
      </w:r>
      <w:r w:rsidR="001A680B">
        <w:rPr>
          <w:rFonts w:ascii="Arial" w:eastAsia="Times New Roman" w:hAnsi="Arial" w:cs="Arial"/>
          <w:sz w:val="26"/>
          <w:szCs w:val="26"/>
          <w:lang w:eastAsia="es-ES"/>
        </w:rPr>
        <w:t>109 y 123, 187, fracción III y 11,</w:t>
      </w:r>
      <w:r w:rsidR="001A680B" w:rsidRPr="00D64240">
        <w:rPr>
          <w:rFonts w:ascii="Arial" w:eastAsia="Times New Roman" w:hAnsi="Arial" w:cs="Arial"/>
          <w:sz w:val="26"/>
          <w:szCs w:val="26"/>
          <w:lang w:eastAsia="es-ES"/>
        </w:rPr>
        <w:t xml:space="preserve"> del Reglamento de Tránsito Municipal de</w:t>
      </w:r>
      <w:r w:rsidR="001A680B" w:rsidRPr="00D64240">
        <w:rPr>
          <w:rFonts w:ascii="Arial" w:eastAsia="Times New Roman" w:hAnsi="Arial" w:cs="Arial"/>
          <w:color w:val="000000"/>
          <w:sz w:val="26"/>
          <w:szCs w:val="26"/>
          <w:lang w:eastAsia="es-ES"/>
        </w:rPr>
        <w:t xml:space="preserve"> San Luis Potosí</w:t>
      </w:r>
      <w:r w:rsidR="00D001B2" w:rsidRPr="00D64240">
        <w:rPr>
          <w:rFonts w:ascii="Arial" w:eastAsia="Times New Roman" w:hAnsi="Arial" w:cs="Arial"/>
          <w:color w:val="000000"/>
          <w:sz w:val="26"/>
          <w:szCs w:val="26"/>
          <w:lang w:eastAsia="es-ES"/>
        </w:rPr>
        <w:t xml:space="preserve">, que prevé </w:t>
      </w:r>
      <w:r w:rsidR="001A680B">
        <w:rPr>
          <w:rFonts w:ascii="Arial" w:eastAsia="Times New Roman" w:hAnsi="Arial" w:cs="Arial"/>
          <w:color w:val="000000"/>
          <w:sz w:val="26"/>
          <w:szCs w:val="26"/>
          <w:lang w:eastAsia="es-ES"/>
        </w:rPr>
        <w:t xml:space="preserve">que los conductores </w:t>
      </w:r>
      <w:r w:rsidR="001A680B" w:rsidRPr="001A680B">
        <w:rPr>
          <w:rFonts w:ascii="Arial" w:eastAsia="Times New Roman" w:hAnsi="Arial" w:cs="Arial"/>
          <w:color w:val="000000"/>
          <w:sz w:val="26"/>
          <w:szCs w:val="26"/>
          <w:lang w:eastAsia="es-ES"/>
        </w:rPr>
        <w:t xml:space="preserve">deberán ceder el paso a los vehículos que circulan por la misma </w:t>
      </w:r>
      <w:r w:rsidR="001A680B">
        <w:rPr>
          <w:rFonts w:ascii="Arial" w:eastAsia="Times New Roman" w:hAnsi="Arial" w:cs="Arial"/>
          <w:color w:val="000000"/>
          <w:sz w:val="26"/>
          <w:szCs w:val="26"/>
          <w:lang w:eastAsia="es-ES"/>
        </w:rPr>
        <w:t xml:space="preserve">vía principal, además de </w:t>
      </w:r>
      <w:r w:rsidR="00D001B2" w:rsidRPr="00D64240">
        <w:rPr>
          <w:rFonts w:ascii="Arial" w:eastAsia="Times New Roman" w:hAnsi="Arial" w:cs="Arial"/>
          <w:color w:val="000000"/>
          <w:sz w:val="26"/>
          <w:szCs w:val="26"/>
          <w:lang w:eastAsia="es-ES"/>
        </w:rPr>
        <w:t xml:space="preserve">la </w:t>
      </w:r>
      <w:r w:rsidR="001A680B">
        <w:rPr>
          <w:rFonts w:ascii="Arial" w:eastAsia="Times New Roman" w:hAnsi="Arial" w:cs="Arial"/>
          <w:color w:val="000000"/>
          <w:sz w:val="26"/>
          <w:szCs w:val="26"/>
          <w:lang w:eastAsia="es-ES"/>
        </w:rPr>
        <w:t>obligación de contar con licencia de conducir</w:t>
      </w:r>
      <w:r w:rsidR="00D001B2" w:rsidRPr="00D64240">
        <w:rPr>
          <w:rFonts w:ascii="Arial" w:eastAsia="Times New Roman" w:hAnsi="Arial" w:cs="Arial"/>
          <w:color w:val="000000"/>
          <w:sz w:val="26"/>
          <w:szCs w:val="26"/>
          <w:lang w:eastAsia="es-ES"/>
        </w:rPr>
        <w:t xml:space="preserve">; por lo cual la fundamentación y motivación se adecúa a </w:t>
      </w:r>
      <w:r w:rsidR="00D001B2" w:rsidRPr="00D64240">
        <w:rPr>
          <w:rFonts w:ascii="Arial" w:hAnsi="Arial" w:cs="Arial"/>
          <w:bCs/>
          <w:color w:val="000000"/>
          <w:sz w:val="26"/>
          <w:szCs w:val="26"/>
        </w:rPr>
        <w:t xml:space="preserve">la conducta que se le atribuye con motivo de la infracción, precisándose la </w:t>
      </w:r>
      <w:r w:rsidR="000D0DF8" w:rsidRPr="00D64240">
        <w:rPr>
          <w:rFonts w:ascii="Arial" w:hAnsi="Arial" w:cs="Arial"/>
          <w:bCs/>
          <w:color w:val="000000"/>
          <w:sz w:val="26"/>
          <w:szCs w:val="26"/>
        </w:rPr>
        <w:t xml:space="preserve">hora y </w:t>
      </w:r>
      <w:r w:rsidR="00D001B2" w:rsidRPr="00D64240">
        <w:rPr>
          <w:rFonts w:ascii="Arial" w:hAnsi="Arial" w:cs="Arial"/>
          <w:bCs/>
          <w:color w:val="000000"/>
          <w:sz w:val="26"/>
          <w:szCs w:val="26"/>
        </w:rPr>
        <w:t>ubicación</w:t>
      </w:r>
      <w:r w:rsidR="000D0DF8" w:rsidRPr="00D64240">
        <w:rPr>
          <w:rFonts w:ascii="Arial" w:hAnsi="Arial" w:cs="Arial"/>
          <w:bCs/>
          <w:color w:val="000000"/>
          <w:sz w:val="26"/>
          <w:szCs w:val="26"/>
        </w:rPr>
        <w:t xml:space="preserve"> del lugar</w:t>
      </w:r>
      <w:r w:rsidR="00D001B2" w:rsidRPr="00D64240">
        <w:rPr>
          <w:rFonts w:ascii="Arial" w:hAnsi="Arial" w:cs="Arial"/>
          <w:bCs/>
          <w:color w:val="000000"/>
          <w:sz w:val="26"/>
          <w:szCs w:val="26"/>
        </w:rPr>
        <w:t xml:space="preserve"> en que se </w:t>
      </w:r>
      <w:r w:rsidR="000D0DF8" w:rsidRPr="00D64240">
        <w:rPr>
          <w:rFonts w:ascii="Arial" w:hAnsi="Arial" w:cs="Arial"/>
          <w:bCs/>
          <w:color w:val="000000"/>
          <w:sz w:val="26"/>
          <w:szCs w:val="26"/>
        </w:rPr>
        <w:t>detecta</w:t>
      </w:r>
      <w:r w:rsidR="00D001B2" w:rsidRPr="00D64240">
        <w:rPr>
          <w:rFonts w:ascii="Arial" w:hAnsi="Arial" w:cs="Arial"/>
          <w:bCs/>
          <w:color w:val="000000"/>
          <w:sz w:val="26"/>
          <w:szCs w:val="26"/>
        </w:rPr>
        <w:t xml:space="preserve"> la infracción</w:t>
      </w:r>
      <w:r w:rsidR="001A680B">
        <w:rPr>
          <w:rFonts w:ascii="Arial" w:hAnsi="Arial" w:cs="Arial"/>
          <w:bCs/>
          <w:color w:val="000000"/>
          <w:sz w:val="26"/>
          <w:szCs w:val="26"/>
        </w:rPr>
        <w:t xml:space="preserve">, aspectos que resultan </w:t>
      </w:r>
      <w:r w:rsidRPr="00D64240">
        <w:rPr>
          <w:rFonts w:ascii="Arial" w:eastAsia="Times New Roman" w:hAnsi="Arial" w:cs="Arial"/>
          <w:color w:val="000000"/>
          <w:sz w:val="26"/>
          <w:szCs w:val="26"/>
          <w:lang w:eastAsia="es-ES"/>
        </w:rPr>
        <w:t>suficiente</w:t>
      </w:r>
      <w:r w:rsidR="001A680B">
        <w:rPr>
          <w:rFonts w:ascii="Arial" w:eastAsia="Times New Roman" w:hAnsi="Arial" w:cs="Arial"/>
          <w:color w:val="000000"/>
          <w:sz w:val="26"/>
          <w:szCs w:val="26"/>
          <w:lang w:eastAsia="es-ES"/>
        </w:rPr>
        <w:t>s</w:t>
      </w:r>
      <w:r w:rsidRPr="00D64240">
        <w:rPr>
          <w:rFonts w:ascii="Arial" w:eastAsia="Times New Roman" w:hAnsi="Arial" w:cs="Arial"/>
          <w:color w:val="000000"/>
          <w:sz w:val="26"/>
          <w:szCs w:val="26"/>
          <w:lang w:eastAsia="es-ES"/>
        </w:rPr>
        <w:t xml:space="preserve"> para considerar que se encuentra cubierto el requisito de </w:t>
      </w:r>
      <w:r w:rsidR="000D0DF8" w:rsidRPr="00D64240">
        <w:rPr>
          <w:rFonts w:ascii="Arial" w:eastAsia="Times New Roman" w:hAnsi="Arial" w:cs="Arial"/>
          <w:color w:val="000000"/>
          <w:sz w:val="26"/>
          <w:szCs w:val="26"/>
          <w:lang w:eastAsia="es-ES"/>
        </w:rPr>
        <w:t>debida fundamentación y motivación</w:t>
      </w:r>
      <w:r w:rsidRPr="00D64240">
        <w:rPr>
          <w:rFonts w:ascii="Arial" w:eastAsia="Times New Roman" w:hAnsi="Arial" w:cs="Arial"/>
          <w:color w:val="000000"/>
          <w:sz w:val="26"/>
          <w:szCs w:val="26"/>
          <w:lang w:eastAsia="es-ES"/>
        </w:rPr>
        <w:t xml:space="preserve"> </w:t>
      </w:r>
      <w:r w:rsidR="000D0DF8" w:rsidRPr="00D64240">
        <w:rPr>
          <w:rFonts w:ascii="Arial" w:eastAsia="Times New Roman" w:hAnsi="Arial" w:cs="Arial"/>
          <w:color w:val="000000"/>
          <w:sz w:val="26"/>
          <w:szCs w:val="26"/>
          <w:lang w:eastAsia="es-ES"/>
        </w:rPr>
        <w:t>de</w:t>
      </w:r>
      <w:r w:rsidRPr="00D64240">
        <w:rPr>
          <w:rFonts w:ascii="Arial" w:eastAsia="Times New Roman" w:hAnsi="Arial" w:cs="Arial"/>
          <w:color w:val="000000"/>
          <w:sz w:val="26"/>
          <w:szCs w:val="26"/>
          <w:lang w:eastAsia="es-ES"/>
        </w:rPr>
        <w:t xml:space="preserve"> la i</w:t>
      </w:r>
      <w:r w:rsidR="000D0DF8" w:rsidRPr="00D64240">
        <w:rPr>
          <w:rFonts w:ascii="Arial" w:eastAsia="Times New Roman" w:hAnsi="Arial" w:cs="Arial"/>
          <w:color w:val="000000"/>
          <w:sz w:val="26"/>
          <w:szCs w:val="26"/>
          <w:lang w:eastAsia="es-ES"/>
        </w:rPr>
        <w:t>nfracción.</w:t>
      </w:r>
    </w:p>
    <w:p w14:paraId="0EFF5E48" w14:textId="77777777" w:rsidR="00F943D6" w:rsidRDefault="00F943D6"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p>
    <w:p w14:paraId="6EB37A25" w14:textId="329A526A" w:rsidR="00F943D6" w:rsidRPr="00F943D6" w:rsidRDefault="00F943D6"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r>
        <w:rPr>
          <w:rFonts w:ascii="Arial" w:eastAsia="Times New Roman" w:hAnsi="Arial" w:cs="Arial"/>
          <w:color w:val="000000"/>
          <w:sz w:val="26"/>
          <w:szCs w:val="26"/>
          <w:lang w:eastAsia="es-ES"/>
        </w:rPr>
        <w:t xml:space="preserve">A mayor abundamiento debe señalarse que, </w:t>
      </w:r>
      <w:r w:rsidRPr="00F943D6">
        <w:rPr>
          <w:rFonts w:ascii="Arial" w:eastAsia="Times New Roman" w:hAnsi="Arial" w:cs="Arial"/>
          <w:color w:val="000000"/>
          <w:sz w:val="26"/>
          <w:szCs w:val="26"/>
          <w:lang w:eastAsia="es-ES"/>
        </w:rPr>
        <w:t>para el caso que nos ocupa, al tratarse de una boleta de infracción vehicular, dada la flagrancia e inmediatez propia de la naturaleza de esos actos, la enjuiciada realmente no se encuentra en mejores condiciones de producir prueba; caso contrario si se tratara de un procedimiento administrativo que pueda obrar en los archivos de la autoridad. Por ello, revertirle la carga probatoria al demandado no crea una situación más propicia para llegar al conocimiento de la verdad material del asunto a dilucidar, sino un desequilibrio procesal.</w:t>
      </w:r>
    </w:p>
    <w:p w14:paraId="502E5523" w14:textId="77777777" w:rsidR="00EA6A3C" w:rsidRDefault="00EA6A3C"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p>
    <w:p w14:paraId="2355B68E" w14:textId="39AC3F85" w:rsidR="00F943D6" w:rsidRPr="00F943D6" w:rsidRDefault="00F943D6"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r w:rsidRPr="00F943D6">
        <w:rPr>
          <w:rFonts w:ascii="Arial" w:eastAsia="Times New Roman" w:hAnsi="Arial" w:cs="Arial"/>
          <w:color w:val="000000"/>
          <w:sz w:val="26"/>
          <w:szCs w:val="26"/>
          <w:lang w:eastAsia="es-ES"/>
        </w:rPr>
        <w:t xml:space="preserve">En ese contexto, este órgano jurisdiccional concluye que la autoridad demandada sí fundó y motivó de manera debida la boleta de infracción impugnada toda vez que se advierte que se apoyó en los dispositivos </w:t>
      </w:r>
      <w:r>
        <w:rPr>
          <w:rFonts w:ascii="Arial" w:eastAsia="Times New Roman" w:hAnsi="Arial" w:cs="Arial"/>
          <w:sz w:val="26"/>
          <w:szCs w:val="26"/>
          <w:lang w:eastAsia="es-ES"/>
        </w:rPr>
        <w:t>109 y 123, 187, fracción III y 11,</w:t>
      </w:r>
      <w:r w:rsidRPr="00D64240">
        <w:rPr>
          <w:rFonts w:ascii="Arial" w:eastAsia="Times New Roman" w:hAnsi="Arial" w:cs="Arial"/>
          <w:sz w:val="26"/>
          <w:szCs w:val="26"/>
          <w:lang w:eastAsia="es-ES"/>
        </w:rPr>
        <w:t xml:space="preserve"> del Reglamento de Tránsito Municipal de</w:t>
      </w:r>
      <w:r w:rsidRPr="00D64240">
        <w:rPr>
          <w:rFonts w:ascii="Arial" w:eastAsia="Times New Roman" w:hAnsi="Arial" w:cs="Arial"/>
          <w:color w:val="000000"/>
          <w:sz w:val="26"/>
          <w:szCs w:val="26"/>
          <w:lang w:eastAsia="es-ES"/>
        </w:rPr>
        <w:t xml:space="preserve"> San Luis Potosí</w:t>
      </w:r>
      <w:r w:rsidRPr="00F943D6">
        <w:rPr>
          <w:rFonts w:ascii="Arial" w:eastAsia="Times New Roman" w:hAnsi="Arial" w:cs="Arial"/>
          <w:color w:val="000000"/>
          <w:sz w:val="26"/>
          <w:szCs w:val="26"/>
          <w:lang w:eastAsia="es-ES"/>
        </w:rPr>
        <w:t xml:space="preserve"> </w:t>
      </w:r>
      <w:r>
        <w:rPr>
          <w:rFonts w:ascii="Arial" w:eastAsia="Times New Roman" w:hAnsi="Arial" w:cs="Arial"/>
          <w:color w:val="000000"/>
          <w:sz w:val="26"/>
          <w:szCs w:val="26"/>
          <w:lang w:eastAsia="es-ES"/>
        </w:rPr>
        <w:t xml:space="preserve">que </w:t>
      </w:r>
      <w:r w:rsidR="00D271A6">
        <w:rPr>
          <w:rFonts w:ascii="Arial" w:eastAsia="Times New Roman" w:hAnsi="Arial" w:cs="Arial"/>
          <w:color w:val="000000"/>
          <w:sz w:val="26"/>
          <w:szCs w:val="26"/>
          <w:lang w:eastAsia="es-ES"/>
        </w:rPr>
        <w:t>prevén</w:t>
      </w:r>
      <w:r>
        <w:rPr>
          <w:rFonts w:ascii="Arial" w:eastAsia="Times New Roman" w:hAnsi="Arial" w:cs="Arial"/>
          <w:color w:val="000000"/>
          <w:sz w:val="26"/>
          <w:szCs w:val="26"/>
          <w:lang w:eastAsia="es-ES"/>
        </w:rPr>
        <w:t xml:space="preserve"> las obligaciones que se estiman infringidas, las que encontró acreditadas</w:t>
      </w:r>
      <w:r w:rsidRPr="00F943D6">
        <w:rPr>
          <w:rFonts w:ascii="Arial" w:eastAsia="Times New Roman" w:hAnsi="Arial" w:cs="Arial"/>
          <w:color w:val="000000"/>
          <w:sz w:val="26"/>
          <w:szCs w:val="26"/>
          <w:lang w:eastAsia="es-ES"/>
        </w:rPr>
        <w:t xml:space="preserve"> </w:t>
      </w:r>
      <w:r>
        <w:rPr>
          <w:rFonts w:ascii="Arial" w:eastAsia="Times New Roman" w:hAnsi="Arial" w:cs="Arial"/>
          <w:color w:val="000000"/>
          <w:sz w:val="26"/>
          <w:szCs w:val="26"/>
          <w:lang w:eastAsia="es-ES"/>
        </w:rPr>
        <w:t>ante los supuestos de infracción</w:t>
      </w:r>
      <w:r w:rsidR="00D271A6">
        <w:rPr>
          <w:rFonts w:ascii="Arial" w:eastAsia="Times New Roman" w:hAnsi="Arial" w:cs="Arial"/>
          <w:color w:val="000000"/>
          <w:sz w:val="26"/>
          <w:szCs w:val="26"/>
          <w:lang w:eastAsia="es-ES"/>
        </w:rPr>
        <w:t xml:space="preserve"> </w:t>
      </w:r>
      <w:r w:rsidR="00D271A6" w:rsidRPr="00D271A6">
        <w:rPr>
          <w:rFonts w:ascii="Arial" w:eastAsia="Times New Roman" w:hAnsi="Arial" w:cs="Arial"/>
          <w:color w:val="000000"/>
          <w:sz w:val="26"/>
          <w:szCs w:val="26"/>
          <w:lang w:eastAsia="es-ES"/>
        </w:rPr>
        <w:t>“Falta de precaución en vía principal”, “Chocar y participar en un hecho de tránsito y causa</w:t>
      </w:r>
      <w:r w:rsidR="00D271A6">
        <w:rPr>
          <w:rFonts w:ascii="Arial" w:eastAsia="Times New Roman" w:hAnsi="Arial" w:cs="Arial"/>
          <w:color w:val="000000"/>
          <w:sz w:val="26"/>
          <w:szCs w:val="26"/>
          <w:lang w:eastAsia="es-ES"/>
        </w:rPr>
        <w:t>r lesiones” “Falta de licencia”.</w:t>
      </w:r>
      <w:r>
        <w:rPr>
          <w:rFonts w:ascii="Arial" w:eastAsia="Times New Roman" w:hAnsi="Arial" w:cs="Arial"/>
          <w:color w:val="000000"/>
          <w:sz w:val="26"/>
          <w:szCs w:val="26"/>
          <w:lang w:eastAsia="es-ES"/>
        </w:rPr>
        <w:t xml:space="preserve"> </w:t>
      </w:r>
    </w:p>
    <w:p w14:paraId="2A493024" w14:textId="77777777" w:rsidR="00F943D6" w:rsidRPr="00F943D6" w:rsidRDefault="00F943D6"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p>
    <w:p w14:paraId="22781273" w14:textId="647D6F96" w:rsidR="00D271A6" w:rsidRDefault="00F943D6"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r w:rsidRPr="00F943D6">
        <w:rPr>
          <w:rFonts w:ascii="Arial" w:eastAsia="Times New Roman" w:hAnsi="Arial" w:cs="Arial"/>
          <w:color w:val="000000"/>
          <w:sz w:val="26"/>
          <w:szCs w:val="26"/>
          <w:lang w:eastAsia="es-ES"/>
        </w:rPr>
        <w:t xml:space="preserve">Asimismo, motivó el acto impugnado en el que asentó que siendo </w:t>
      </w:r>
      <w:r w:rsidR="00D271A6">
        <w:rPr>
          <w:rFonts w:ascii="Arial" w:eastAsia="Times New Roman" w:hAnsi="Arial" w:cs="Arial"/>
          <w:color w:val="000000"/>
          <w:sz w:val="26"/>
          <w:szCs w:val="26"/>
          <w:lang w:eastAsia="es-ES"/>
        </w:rPr>
        <w:t>15</w:t>
      </w:r>
      <w:r w:rsidRPr="00F943D6">
        <w:rPr>
          <w:rFonts w:ascii="Arial" w:eastAsia="Times New Roman" w:hAnsi="Arial" w:cs="Arial"/>
          <w:color w:val="000000"/>
          <w:sz w:val="26"/>
          <w:szCs w:val="26"/>
          <w:lang w:eastAsia="es-ES"/>
        </w:rPr>
        <w:t>:</w:t>
      </w:r>
      <w:r w:rsidR="00D271A6">
        <w:rPr>
          <w:rFonts w:ascii="Arial" w:eastAsia="Times New Roman" w:hAnsi="Arial" w:cs="Arial"/>
          <w:color w:val="000000"/>
          <w:sz w:val="26"/>
          <w:szCs w:val="26"/>
          <w:lang w:eastAsia="es-ES"/>
        </w:rPr>
        <w:t xml:space="preserve">15 </w:t>
      </w:r>
      <w:r w:rsidRPr="00F943D6">
        <w:rPr>
          <w:rFonts w:ascii="Arial" w:eastAsia="Times New Roman" w:hAnsi="Arial" w:cs="Arial"/>
          <w:color w:val="000000"/>
          <w:sz w:val="26"/>
          <w:szCs w:val="26"/>
          <w:lang w:eastAsia="es-ES"/>
        </w:rPr>
        <w:t xml:space="preserve">horas del día </w:t>
      </w:r>
      <w:r w:rsidR="00D271A6">
        <w:rPr>
          <w:rFonts w:ascii="Arial" w:eastAsia="Times New Roman" w:hAnsi="Arial" w:cs="Arial"/>
          <w:color w:val="000000"/>
          <w:sz w:val="26"/>
          <w:szCs w:val="26"/>
          <w:lang w:eastAsia="es-ES"/>
        </w:rPr>
        <w:t xml:space="preserve">11 </w:t>
      </w:r>
      <w:r w:rsidRPr="00F943D6">
        <w:rPr>
          <w:rFonts w:ascii="Arial" w:eastAsia="Times New Roman" w:hAnsi="Arial" w:cs="Arial"/>
          <w:color w:val="000000"/>
          <w:sz w:val="26"/>
          <w:szCs w:val="26"/>
          <w:lang w:eastAsia="es-ES"/>
        </w:rPr>
        <w:t xml:space="preserve">de </w:t>
      </w:r>
      <w:r w:rsidR="00D271A6">
        <w:rPr>
          <w:rFonts w:ascii="Arial" w:eastAsia="Times New Roman" w:hAnsi="Arial" w:cs="Arial"/>
          <w:color w:val="000000"/>
          <w:sz w:val="26"/>
          <w:szCs w:val="26"/>
          <w:lang w:eastAsia="es-ES"/>
        </w:rPr>
        <w:t xml:space="preserve">junio </w:t>
      </w:r>
      <w:r w:rsidRPr="00F943D6">
        <w:rPr>
          <w:rFonts w:ascii="Arial" w:eastAsia="Times New Roman" w:hAnsi="Arial" w:cs="Arial"/>
          <w:color w:val="000000"/>
          <w:sz w:val="26"/>
          <w:szCs w:val="26"/>
          <w:lang w:eastAsia="es-ES"/>
        </w:rPr>
        <w:t xml:space="preserve">del año </w:t>
      </w:r>
      <w:r w:rsidR="00D271A6">
        <w:rPr>
          <w:rFonts w:ascii="Arial" w:eastAsia="Times New Roman" w:hAnsi="Arial" w:cs="Arial"/>
          <w:color w:val="000000"/>
          <w:sz w:val="26"/>
          <w:szCs w:val="26"/>
          <w:lang w:eastAsia="es-ES"/>
        </w:rPr>
        <w:t>2020, en la Calle Moctezuma y Avenida de la Paz</w:t>
      </w:r>
      <w:r w:rsidRPr="00F943D6">
        <w:rPr>
          <w:rFonts w:ascii="Arial" w:eastAsia="Times New Roman" w:hAnsi="Arial" w:cs="Arial"/>
          <w:color w:val="000000"/>
          <w:sz w:val="26"/>
          <w:szCs w:val="26"/>
          <w:lang w:eastAsia="es-ES"/>
        </w:rPr>
        <w:t xml:space="preserve">, ubicado en el municipio de </w:t>
      </w:r>
      <w:r w:rsidR="00D271A6">
        <w:rPr>
          <w:rFonts w:ascii="Arial" w:eastAsia="Times New Roman" w:hAnsi="Arial" w:cs="Arial"/>
          <w:color w:val="000000"/>
          <w:sz w:val="26"/>
          <w:szCs w:val="26"/>
          <w:lang w:eastAsia="es-ES"/>
        </w:rPr>
        <w:t>San Luis Potosí</w:t>
      </w:r>
      <w:r w:rsidRPr="00F943D6">
        <w:rPr>
          <w:rFonts w:ascii="Arial" w:eastAsia="Times New Roman" w:hAnsi="Arial" w:cs="Arial"/>
          <w:color w:val="000000"/>
          <w:sz w:val="26"/>
          <w:szCs w:val="26"/>
          <w:lang w:eastAsia="es-ES"/>
        </w:rPr>
        <w:t>, en esta ciudad, la autoridad demandada Policía Vial</w:t>
      </w:r>
      <w:r w:rsidR="00D271A6">
        <w:rPr>
          <w:rFonts w:ascii="Arial" w:eastAsia="Times New Roman" w:hAnsi="Arial" w:cs="Arial"/>
          <w:color w:val="000000"/>
          <w:sz w:val="26"/>
          <w:szCs w:val="26"/>
          <w:lang w:eastAsia="es-ES"/>
        </w:rPr>
        <w:t xml:space="preserve"> </w:t>
      </w:r>
      <w:r w:rsidR="001F1B77">
        <w:rPr>
          <w:rFonts w:ascii="Arial" w:eastAsia="Arial Unicode MS" w:hAnsi="Arial" w:cs="Arial"/>
          <w:color w:val="FF0000"/>
          <w:sz w:val="26"/>
          <w:szCs w:val="26"/>
        </w:rPr>
        <w:t>**********</w:t>
      </w:r>
      <w:r w:rsidRPr="00F943D6">
        <w:rPr>
          <w:rFonts w:ascii="Arial" w:eastAsia="Times New Roman" w:hAnsi="Arial" w:cs="Arial"/>
          <w:color w:val="000000"/>
          <w:sz w:val="26"/>
          <w:szCs w:val="26"/>
          <w:lang w:eastAsia="es-ES"/>
        </w:rPr>
        <w:t xml:space="preserve">, tuvo contacto visual con el vehículo Marca </w:t>
      </w:r>
      <w:r w:rsidR="001F1B77">
        <w:rPr>
          <w:rFonts w:ascii="Arial" w:eastAsia="Arial Unicode MS" w:hAnsi="Arial" w:cs="Arial"/>
          <w:color w:val="FF0000"/>
          <w:sz w:val="26"/>
          <w:szCs w:val="26"/>
        </w:rPr>
        <w:t>**********</w:t>
      </w:r>
      <w:r w:rsidRPr="00F943D6">
        <w:rPr>
          <w:rFonts w:ascii="Arial" w:eastAsia="Times New Roman" w:hAnsi="Arial" w:cs="Arial"/>
          <w:color w:val="000000"/>
          <w:sz w:val="26"/>
          <w:szCs w:val="26"/>
          <w:lang w:eastAsia="es-ES"/>
        </w:rPr>
        <w:t xml:space="preserve">, Tipo </w:t>
      </w:r>
      <w:r w:rsidR="00D271A6" w:rsidRPr="00D271A6">
        <w:rPr>
          <w:rFonts w:ascii="Arial" w:eastAsia="Times New Roman" w:hAnsi="Arial" w:cs="Arial"/>
          <w:color w:val="FF0000"/>
          <w:sz w:val="26"/>
          <w:szCs w:val="26"/>
          <w:lang w:eastAsia="es-ES"/>
        </w:rPr>
        <w:t xml:space="preserve">Pick Up </w:t>
      </w:r>
      <w:r w:rsidR="00D271A6" w:rsidRPr="00D271A6">
        <w:rPr>
          <w:rFonts w:ascii="Arial" w:eastAsia="Times New Roman" w:hAnsi="Arial" w:cs="Arial"/>
          <w:sz w:val="26"/>
          <w:szCs w:val="26"/>
          <w:lang w:eastAsia="es-ES"/>
        </w:rPr>
        <w:t xml:space="preserve">Color </w:t>
      </w:r>
      <w:r w:rsidR="001F1B77">
        <w:rPr>
          <w:rFonts w:ascii="Arial" w:eastAsia="Arial Unicode MS" w:hAnsi="Arial" w:cs="Arial"/>
          <w:color w:val="FF0000"/>
          <w:sz w:val="26"/>
          <w:szCs w:val="26"/>
        </w:rPr>
        <w:t>**********</w:t>
      </w:r>
      <w:r w:rsidR="00D271A6" w:rsidRPr="00D271A6">
        <w:rPr>
          <w:rFonts w:ascii="Arial" w:eastAsia="Times New Roman" w:hAnsi="Arial" w:cs="Arial"/>
          <w:color w:val="FF0000"/>
          <w:sz w:val="26"/>
          <w:szCs w:val="26"/>
          <w:lang w:eastAsia="es-ES"/>
        </w:rPr>
        <w:t xml:space="preserve"> </w:t>
      </w:r>
      <w:r w:rsidRPr="00F943D6">
        <w:rPr>
          <w:rFonts w:ascii="Arial" w:eastAsia="Times New Roman" w:hAnsi="Arial" w:cs="Arial"/>
          <w:color w:val="000000"/>
          <w:sz w:val="26"/>
          <w:szCs w:val="26"/>
          <w:lang w:eastAsia="es-ES"/>
        </w:rPr>
        <w:t xml:space="preserve">Modelo </w:t>
      </w:r>
      <w:r w:rsidR="001F1B77">
        <w:rPr>
          <w:rFonts w:ascii="Arial" w:eastAsia="Arial Unicode MS" w:hAnsi="Arial" w:cs="Arial"/>
          <w:color w:val="FF0000"/>
          <w:sz w:val="26"/>
          <w:szCs w:val="26"/>
        </w:rPr>
        <w:t>**********</w:t>
      </w:r>
      <w:r w:rsidRPr="00F943D6">
        <w:rPr>
          <w:rFonts w:ascii="Arial" w:eastAsia="Times New Roman" w:hAnsi="Arial" w:cs="Arial"/>
          <w:color w:val="000000"/>
          <w:sz w:val="26"/>
          <w:szCs w:val="26"/>
          <w:lang w:eastAsia="es-ES"/>
        </w:rPr>
        <w:t xml:space="preserve">, con placas de circulación </w:t>
      </w:r>
      <w:r w:rsidR="001F1B77">
        <w:rPr>
          <w:rFonts w:ascii="Arial" w:eastAsia="Arial Unicode MS" w:hAnsi="Arial" w:cs="Arial"/>
          <w:color w:val="FF0000"/>
          <w:sz w:val="26"/>
          <w:szCs w:val="26"/>
        </w:rPr>
        <w:t>**********</w:t>
      </w:r>
      <w:r w:rsidRPr="00F943D6">
        <w:rPr>
          <w:rFonts w:ascii="Arial" w:eastAsia="Times New Roman" w:hAnsi="Arial" w:cs="Arial"/>
          <w:color w:val="000000"/>
          <w:sz w:val="26"/>
          <w:szCs w:val="26"/>
          <w:lang w:eastAsia="es-ES"/>
        </w:rPr>
        <w:t>, del Estado de San Luis Potosí, que circulaba con falta de precaución</w:t>
      </w:r>
      <w:r w:rsidR="00D271A6">
        <w:rPr>
          <w:rFonts w:ascii="Arial" w:eastAsia="Times New Roman" w:hAnsi="Arial" w:cs="Arial"/>
          <w:color w:val="000000"/>
          <w:sz w:val="26"/>
          <w:szCs w:val="26"/>
          <w:lang w:eastAsia="es-ES"/>
        </w:rPr>
        <w:t xml:space="preserve"> en vía principal, chocó y  participó en un hecho de tránsito y causó lesiones además de que carecía de licencia</w:t>
      </w:r>
      <w:r w:rsidRPr="00F943D6">
        <w:rPr>
          <w:rFonts w:ascii="Arial" w:eastAsia="Times New Roman" w:hAnsi="Arial" w:cs="Arial"/>
          <w:color w:val="000000"/>
          <w:sz w:val="26"/>
          <w:szCs w:val="26"/>
          <w:lang w:eastAsia="es-ES"/>
        </w:rPr>
        <w:t xml:space="preserve">, cuyas infracciones consistieron en </w:t>
      </w:r>
      <w:r w:rsidR="00D271A6" w:rsidRPr="00D271A6">
        <w:rPr>
          <w:rFonts w:ascii="Arial" w:eastAsia="Times New Roman" w:hAnsi="Arial" w:cs="Arial"/>
          <w:i/>
          <w:color w:val="000000"/>
          <w:sz w:val="26"/>
          <w:szCs w:val="26"/>
          <w:lang w:eastAsia="es-ES"/>
        </w:rPr>
        <w:t>“Falta de precaución en vía principal”, “Chocar y participar en un hecho de tránsito y causar lesiones” “Falta de licencia”</w:t>
      </w:r>
      <w:r w:rsidR="00D271A6" w:rsidRPr="00D271A6">
        <w:rPr>
          <w:rFonts w:ascii="Arial" w:eastAsia="Times New Roman" w:hAnsi="Arial" w:cs="Arial"/>
          <w:color w:val="000000"/>
          <w:sz w:val="26"/>
          <w:szCs w:val="26"/>
          <w:lang w:eastAsia="es-ES"/>
        </w:rPr>
        <w:t>,</w:t>
      </w:r>
      <w:r w:rsidRPr="00F943D6">
        <w:rPr>
          <w:rFonts w:ascii="Arial" w:eastAsia="Times New Roman" w:hAnsi="Arial" w:cs="Arial"/>
          <w:color w:val="000000"/>
          <w:sz w:val="26"/>
          <w:szCs w:val="26"/>
          <w:lang w:eastAsia="es-ES"/>
        </w:rPr>
        <w:t xml:space="preserve"> lo que se corrobora con la imagen de la boleta que enseguida se digitaliza:</w:t>
      </w:r>
    </w:p>
    <w:p w14:paraId="0D08A15F" w14:textId="3B2EAD2D" w:rsidR="00D271A6" w:rsidRDefault="00D271A6" w:rsidP="007947B6">
      <w:pPr>
        <w:autoSpaceDE w:val="0"/>
        <w:autoSpaceDN w:val="0"/>
        <w:adjustRightInd w:val="0"/>
        <w:spacing w:after="0" w:line="240" w:lineRule="auto"/>
        <w:jc w:val="both"/>
        <w:rPr>
          <w:rFonts w:ascii="Arial" w:eastAsia="Times New Roman" w:hAnsi="Arial" w:cs="Arial"/>
          <w:noProof/>
          <w:color w:val="000000"/>
          <w:sz w:val="26"/>
          <w:szCs w:val="26"/>
          <w:lang w:eastAsia="es-MX"/>
        </w:rPr>
      </w:pPr>
    </w:p>
    <w:p w14:paraId="08B66F78" w14:textId="676CBD1C" w:rsidR="001F1B77" w:rsidRPr="00D64240" w:rsidRDefault="001F1B77" w:rsidP="007947B6">
      <w:pPr>
        <w:autoSpaceDE w:val="0"/>
        <w:autoSpaceDN w:val="0"/>
        <w:adjustRightInd w:val="0"/>
        <w:spacing w:after="0" w:line="240" w:lineRule="auto"/>
        <w:jc w:val="both"/>
        <w:rPr>
          <w:rFonts w:ascii="Arial" w:eastAsia="Times New Roman" w:hAnsi="Arial" w:cs="Arial"/>
          <w:color w:val="000000"/>
          <w:sz w:val="26"/>
          <w:szCs w:val="26"/>
          <w:lang w:eastAsia="es-ES"/>
        </w:rPr>
      </w:pPr>
      <w:r>
        <w:rPr>
          <w:rFonts w:ascii="Arial" w:eastAsia="Arial Unicode MS" w:hAnsi="Arial" w:cs="Arial"/>
          <w:color w:val="FF0000"/>
          <w:sz w:val="26"/>
          <w:szCs w:val="26"/>
        </w:rPr>
        <w:t>**********</w:t>
      </w:r>
    </w:p>
    <w:p w14:paraId="519FCE43" w14:textId="77777777" w:rsidR="001F1B77" w:rsidRDefault="001F1B77" w:rsidP="007947B6">
      <w:pPr>
        <w:autoSpaceDE w:val="0"/>
        <w:autoSpaceDN w:val="0"/>
        <w:adjustRightInd w:val="0"/>
        <w:spacing w:after="0" w:line="240" w:lineRule="auto"/>
        <w:ind w:firstLine="708"/>
        <w:jc w:val="both"/>
        <w:rPr>
          <w:rFonts w:ascii="Arial" w:hAnsi="Arial" w:cs="Arial"/>
          <w:sz w:val="26"/>
          <w:szCs w:val="26"/>
        </w:rPr>
      </w:pPr>
    </w:p>
    <w:p w14:paraId="4FDFEB03" w14:textId="5EB17066" w:rsidR="00F620EE" w:rsidRDefault="00F620EE" w:rsidP="007947B6">
      <w:pPr>
        <w:autoSpaceDE w:val="0"/>
        <w:autoSpaceDN w:val="0"/>
        <w:adjustRightInd w:val="0"/>
        <w:spacing w:after="0" w:line="240" w:lineRule="auto"/>
        <w:ind w:firstLine="708"/>
        <w:jc w:val="both"/>
        <w:rPr>
          <w:rFonts w:ascii="Arial" w:hAnsi="Arial" w:cs="Arial"/>
          <w:sz w:val="26"/>
          <w:szCs w:val="26"/>
        </w:rPr>
      </w:pPr>
      <w:r w:rsidRPr="00D64240">
        <w:rPr>
          <w:rFonts w:ascii="Arial" w:hAnsi="Arial" w:cs="Arial"/>
          <w:sz w:val="26"/>
          <w:szCs w:val="26"/>
        </w:rPr>
        <w:t>En un diverso motivo de disenso</w:t>
      </w:r>
      <w:r w:rsidR="00EA6A3C">
        <w:rPr>
          <w:rFonts w:ascii="Arial" w:hAnsi="Arial" w:cs="Arial"/>
          <w:sz w:val="26"/>
          <w:szCs w:val="26"/>
        </w:rPr>
        <w:t xml:space="preserve">, planteado por el actor tanto en el escrito de demanda como en su ampliación, sostiene que el </w:t>
      </w:r>
      <w:r w:rsidRPr="00D64240">
        <w:rPr>
          <w:rFonts w:ascii="Arial" w:hAnsi="Arial" w:cs="Arial"/>
          <w:sz w:val="26"/>
          <w:szCs w:val="26"/>
        </w:rPr>
        <w:t>supuesto Policía Vial,</w:t>
      </w:r>
      <w:r w:rsidR="00EA6A3C">
        <w:rPr>
          <w:rFonts w:ascii="Arial" w:hAnsi="Arial" w:cs="Arial"/>
          <w:sz w:val="26"/>
          <w:szCs w:val="26"/>
        </w:rPr>
        <w:t xml:space="preserve"> no cumplió con la obligación de identificarse de manera plena, dado que no exhibió documento idóneo de identificación, además de haber elaborado en el documento impugnado con datos insuficientes por parte del supuesto agente para poder identificar si la credencial contenía el nombre a cuyo favor se expidió, fecha de expedición, de expiración, nombre y cargo de quien la expidió así como si está vigente, p</w:t>
      </w:r>
      <w:r w:rsidRPr="00D64240">
        <w:rPr>
          <w:rFonts w:ascii="Arial" w:hAnsi="Arial" w:cs="Arial"/>
          <w:sz w:val="26"/>
          <w:szCs w:val="26"/>
        </w:rPr>
        <w:t xml:space="preserve">or lo cual señala </w:t>
      </w:r>
      <w:r w:rsidR="00EA6A3C">
        <w:rPr>
          <w:rFonts w:ascii="Arial" w:hAnsi="Arial" w:cs="Arial"/>
          <w:sz w:val="26"/>
          <w:szCs w:val="26"/>
        </w:rPr>
        <w:t xml:space="preserve">el </w:t>
      </w:r>
      <w:r w:rsidRPr="00D64240">
        <w:rPr>
          <w:rFonts w:ascii="Arial" w:hAnsi="Arial" w:cs="Arial"/>
          <w:sz w:val="26"/>
          <w:szCs w:val="26"/>
        </w:rPr>
        <w:t>contenido del artículo 91 de la Ley de Tránsito del Estado</w:t>
      </w:r>
      <w:r w:rsidR="00334711" w:rsidRPr="00D64240">
        <w:rPr>
          <w:rFonts w:ascii="Arial" w:hAnsi="Arial" w:cs="Arial"/>
          <w:sz w:val="26"/>
          <w:szCs w:val="26"/>
        </w:rPr>
        <w:t>.</w:t>
      </w:r>
    </w:p>
    <w:p w14:paraId="5C47C40E" w14:textId="77777777" w:rsidR="00172F53" w:rsidRDefault="00172F53" w:rsidP="007947B6">
      <w:pPr>
        <w:autoSpaceDE w:val="0"/>
        <w:autoSpaceDN w:val="0"/>
        <w:adjustRightInd w:val="0"/>
        <w:spacing w:after="0" w:line="240" w:lineRule="auto"/>
        <w:jc w:val="both"/>
        <w:rPr>
          <w:rFonts w:ascii="Arial" w:hAnsi="Arial" w:cs="Arial"/>
          <w:sz w:val="26"/>
          <w:szCs w:val="26"/>
        </w:rPr>
      </w:pPr>
    </w:p>
    <w:p w14:paraId="4839317D" w14:textId="77777777" w:rsidR="00172F53" w:rsidRPr="00D64240" w:rsidRDefault="00172F53" w:rsidP="007947B6">
      <w:pPr>
        <w:autoSpaceDE w:val="0"/>
        <w:autoSpaceDN w:val="0"/>
        <w:adjustRightInd w:val="0"/>
        <w:spacing w:after="0" w:line="240" w:lineRule="auto"/>
        <w:ind w:firstLine="708"/>
        <w:jc w:val="both"/>
        <w:rPr>
          <w:rFonts w:ascii="Arial" w:hAnsi="Arial" w:cs="Arial"/>
          <w:sz w:val="26"/>
          <w:szCs w:val="26"/>
        </w:rPr>
      </w:pPr>
      <w:r>
        <w:rPr>
          <w:rFonts w:ascii="Arial" w:hAnsi="Arial" w:cs="Arial"/>
          <w:sz w:val="26"/>
          <w:szCs w:val="26"/>
        </w:rPr>
        <w:t>El argumento reseñado es infundado. Veamos.</w:t>
      </w:r>
    </w:p>
    <w:p w14:paraId="552C7189" w14:textId="77777777" w:rsidR="00172F53" w:rsidRDefault="00172F53" w:rsidP="007947B6">
      <w:pPr>
        <w:autoSpaceDE w:val="0"/>
        <w:autoSpaceDN w:val="0"/>
        <w:adjustRightInd w:val="0"/>
        <w:spacing w:after="0" w:line="240" w:lineRule="auto"/>
        <w:ind w:firstLine="708"/>
        <w:jc w:val="both"/>
        <w:rPr>
          <w:rFonts w:ascii="Arial" w:hAnsi="Arial" w:cs="Arial"/>
          <w:sz w:val="26"/>
          <w:szCs w:val="26"/>
        </w:rPr>
      </w:pPr>
    </w:p>
    <w:p w14:paraId="250C688B" w14:textId="77777777" w:rsidR="005B5DA6" w:rsidRPr="00D64240" w:rsidRDefault="00172F53" w:rsidP="007947B6">
      <w:pPr>
        <w:autoSpaceDE w:val="0"/>
        <w:autoSpaceDN w:val="0"/>
        <w:adjustRightInd w:val="0"/>
        <w:spacing w:after="0" w:line="240" w:lineRule="auto"/>
        <w:ind w:firstLine="708"/>
        <w:jc w:val="both"/>
        <w:rPr>
          <w:rFonts w:ascii="Arial" w:hAnsi="Arial" w:cs="Arial"/>
          <w:sz w:val="26"/>
          <w:szCs w:val="26"/>
        </w:rPr>
      </w:pPr>
      <w:r>
        <w:rPr>
          <w:rFonts w:ascii="Arial" w:hAnsi="Arial" w:cs="Arial"/>
          <w:sz w:val="26"/>
          <w:szCs w:val="26"/>
        </w:rPr>
        <w:t xml:space="preserve">En primer orden es </w:t>
      </w:r>
      <w:r w:rsidR="00334711" w:rsidRPr="00D64240">
        <w:rPr>
          <w:rFonts w:ascii="Arial" w:hAnsi="Arial" w:cs="Arial"/>
          <w:sz w:val="26"/>
          <w:szCs w:val="26"/>
        </w:rPr>
        <w:t xml:space="preserve">menester reproducir el numeral invocado por </w:t>
      </w:r>
      <w:r>
        <w:rPr>
          <w:rFonts w:ascii="Arial" w:hAnsi="Arial" w:cs="Arial"/>
          <w:sz w:val="26"/>
          <w:szCs w:val="26"/>
        </w:rPr>
        <w:t xml:space="preserve">la </w:t>
      </w:r>
      <w:r w:rsidR="00334711" w:rsidRPr="00D64240">
        <w:rPr>
          <w:rFonts w:ascii="Arial" w:hAnsi="Arial" w:cs="Arial"/>
          <w:sz w:val="26"/>
          <w:szCs w:val="26"/>
        </w:rPr>
        <w:t>actor</w:t>
      </w:r>
      <w:r>
        <w:rPr>
          <w:rFonts w:ascii="Arial" w:hAnsi="Arial" w:cs="Arial"/>
          <w:sz w:val="26"/>
          <w:szCs w:val="26"/>
        </w:rPr>
        <w:t>a</w:t>
      </w:r>
      <w:r w:rsidR="00334711" w:rsidRPr="00D64240">
        <w:rPr>
          <w:rFonts w:ascii="Arial" w:hAnsi="Arial" w:cs="Arial"/>
          <w:sz w:val="26"/>
          <w:szCs w:val="26"/>
        </w:rPr>
        <w:t xml:space="preserve">, </w:t>
      </w:r>
      <w:r>
        <w:rPr>
          <w:rFonts w:ascii="Arial" w:hAnsi="Arial" w:cs="Arial"/>
          <w:sz w:val="26"/>
          <w:szCs w:val="26"/>
        </w:rPr>
        <w:t xml:space="preserve">mismo </w:t>
      </w:r>
      <w:r w:rsidR="00334711" w:rsidRPr="00D64240">
        <w:rPr>
          <w:rFonts w:ascii="Arial" w:hAnsi="Arial" w:cs="Arial"/>
          <w:color w:val="000000"/>
          <w:sz w:val="26"/>
          <w:szCs w:val="26"/>
        </w:rPr>
        <w:t>que prevé</w:t>
      </w:r>
      <w:r w:rsidR="005B5DA6" w:rsidRPr="00D64240">
        <w:rPr>
          <w:rFonts w:ascii="Arial" w:hAnsi="Arial" w:cs="Arial"/>
          <w:color w:val="000000"/>
          <w:sz w:val="26"/>
          <w:szCs w:val="26"/>
        </w:rPr>
        <w:t xml:space="preserve"> lo siguiente:</w:t>
      </w:r>
    </w:p>
    <w:p w14:paraId="681352D1" w14:textId="77777777" w:rsidR="005B5DA6" w:rsidRPr="00172F53" w:rsidRDefault="005B5DA6" w:rsidP="007947B6">
      <w:pPr>
        <w:autoSpaceDE w:val="0"/>
        <w:autoSpaceDN w:val="0"/>
        <w:adjustRightInd w:val="0"/>
        <w:spacing w:after="0" w:line="240" w:lineRule="auto"/>
        <w:ind w:left="709" w:right="618"/>
        <w:jc w:val="both"/>
        <w:rPr>
          <w:rFonts w:ascii="Arial" w:hAnsi="Arial" w:cs="Arial"/>
          <w:i/>
        </w:rPr>
      </w:pPr>
      <w:r w:rsidRPr="00172F53">
        <w:rPr>
          <w:rFonts w:ascii="Arial" w:hAnsi="Arial" w:cs="Arial"/>
          <w:b/>
          <w:bCs/>
          <w:i/>
          <w:color w:val="000000"/>
        </w:rPr>
        <w:t xml:space="preserve">“ARTICULO 91.- </w:t>
      </w:r>
      <w:r w:rsidRPr="00172F53">
        <w:rPr>
          <w:rFonts w:ascii="Arial" w:hAnsi="Arial" w:cs="Arial"/>
          <w:i/>
        </w:rPr>
        <w:t>Las infracciones a esta Ley serán sancionadas por los elementos de seguridad pública, los agentes de tránsito municipal, o bien por los elementos operativos competentes en los términos de los reglamentos municipales.- - Para la aplicación de la sanción se levantará una boleta de infracción y sanción, que contendrá obligatoriamente los siguientes datos:</w:t>
      </w:r>
    </w:p>
    <w:p w14:paraId="485D1037" w14:textId="77777777" w:rsidR="005B5DA6" w:rsidRPr="00172F53" w:rsidRDefault="005B5DA6" w:rsidP="007947B6">
      <w:pPr>
        <w:autoSpaceDE w:val="0"/>
        <w:autoSpaceDN w:val="0"/>
        <w:adjustRightInd w:val="0"/>
        <w:spacing w:after="0" w:line="240" w:lineRule="auto"/>
        <w:ind w:left="709" w:right="618"/>
        <w:jc w:val="both"/>
        <w:rPr>
          <w:rFonts w:ascii="Arial" w:hAnsi="Arial" w:cs="Arial"/>
          <w:i/>
        </w:rPr>
      </w:pPr>
      <w:r w:rsidRPr="00172F53">
        <w:rPr>
          <w:rFonts w:ascii="Arial" w:hAnsi="Arial" w:cs="Arial"/>
          <w:i/>
        </w:rPr>
        <w:t>I. Nombre y cargo de quien levanta la boleta;</w:t>
      </w:r>
    </w:p>
    <w:p w14:paraId="3543E439" w14:textId="77777777" w:rsidR="005B5DA6" w:rsidRPr="00172F53" w:rsidRDefault="005B5DA6" w:rsidP="007947B6">
      <w:pPr>
        <w:autoSpaceDE w:val="0"/>
        <w:autoSpaceDN w:val="0"/>
        <w:adjustRightInd w:val="0"/>
        <w:spacing w:after="0" w:line="240" w:lineRule="auto"/>
        <w:ind w:left="709" w:right="618"/>
        <w:jc w:val="both"/>
        <w:rPr>
          <w:rFonts w:ascii="Arial" w:hAnsi="Arial" w:cs="Arial"/>
          <w:i/>
        </w:rPr>
      </w:pPr>
      <w:r w:rsidRPr="00172F53">
        <w:rPr>
          <w:rFonts w:ascii="Arial" w:hAnsi="Arial" w:cs="Arial"/>
          <w:i/>
        </w:rPr>
        <w:t>II. La circunstanciación de los datos de la credencial a que se refiere el artículo 33 de la Ley de Seguridad Pública del Estado de San Luis Potosí, con que se identifica, relativas a nombre, cargo y vigencia de la credencial. Adicionalmente, se anotará el número de credencial y la autoridad que la expidió, conforme a las disposi</w:t>
      </w:r>
      <w:r w:rsidR="004651C2">
        <w:rPr>
          <w:rFonts w:ascii="Arial" w:hAnsi="Arial" w:cs="Arial"/>
          <w:i/>
        </w:rPr>
        <w:t>ciones que resulten aplicables;</w:t>
      </w:r>
      <w:r w:rsidRPr="00172F53">
        <w:rPr>
          <w:rFonts w:ascii="Arial" w:hAnsi="Arial" w:cs="Arial"/>
          <w:i/>
        </w:rPr>
        <w:t>….”</w:t>
      </w:r>
    </w:p>
    <w:p w14:paraId="08973B2C" w14:textId="77777777" w:rsidR="004C65D2" w:rsidRPr="00D64240" w:rsidRDefault="00334711" w:rsidP="007947B6">
      <w:pPr>
        <w:autoSpaceDE w:val="0"/>
        <w:autoSpaceDN w:val="0"/>
        <w:adjustRightInd w:val="0"/>
        <w:spacing w:after="0" w:line="240" w:lineRule="auto"/>
        <w:jc w:val="both"/>
        <w:rPr>
          <w:rFonts w:ascii="Arial" w:hAnsi="Arial" w:cs="Arial"/>
          <w:sz w:val="26"/>
          <w:szCs w:val="26"/>
        </w:rPr>
      </w:pPr>
      <w:r w:rsidRPr="00D64240">
        <w:rPr>
          <w:rFonts w:ascii="Arial" w:hAnsi="Arial" w:cs="Arial"/>
          <w:sz w:val="26"/>
          <w:szCs w:val="26"/>
        </w:rPr>
        <w:tab/>
      </w:r>
    </w:p>
    <w:p w14:paraId="2CC5C002" w14:textId="77777777" w:rsidR="00334711" w:rsidRPr="00D64240" w:rsidRDefault="00334711" w:rsidP="007947B6">
      <w:pPr>
        <w:autoSpaceDE w:val="0"/>
        <w:autoSpaceDN w:val="0"/>
        <w:adjustRightInd w:val="0"/>
        <w:spacing w:after="0" w:line="240" w:lineRule="auto"/>
        <w:ind w:firstLine="708"/>
        <w:jc w:val="both"/>
        <w:rPr>
          <w:rFonts w:ascii="Arial" w:hAnsi="Arial" w:cs="Arial"/>
          <w:sz w:val="26"/>
          <w:szCs w:val="26"/>
        </w:rPr>
      </w:pPr>
      <w:r w:rsidRPr="00D64240">
        <w:rPr>
          <w:rFonts w:ascii="Arial" w:hAnsi="Arial" w:cs="Arial"/>
          <w:sz w:val="26"/>
          <w:szCs w:val="26"/>
        </w:rPr>
        <w:t xml:space="preserve">El precepto legal transcrito, </w:t>
      </w:r>
      <w:r w:rsidR="005D2662" w:rsidRPr="00D64240">
        <w:rPr>
          <w:rFonts w:ascii="Arial" w:hAnsi="Arial" w:cs="Arial"/>
          <w:sz w:val="26"/>
          <w:szCs w:val="26"/>
        </w:rPr>
        <w:t xml:space="preserve">en sus fracciones I y II </w:t>
      </w:r>
      <w:r w:rsidRPr="00D64240">
        <w:rPr>
          <w:rFonts w:ascii="Arial" w:hAnsi="Arial" w:cs="Arial"/>
          <w:sz w:val="26"/>
          <w:szCs w:val="26"/>
        </w:rPr>
        <w:t>dispone que la boleta de infracción deberá contener de manera obligatoria los datos relativos al nombre y cargo de quien levanta la boleta y la circunstanciación de los datos de la credencial con que se identifica relativas a nombre, ca</w:t>
      </w:r>
      <w:r w:rsidR="00050B77" w:rsidRPr="00D64240">
        <w:rPr>
          <w:rFonts w:ascii="Arial" w:hAnsi="Arial" w:cs="Arial"/>
          <w:sz w:val="26"/>
          <w:szCs w:val="26"/>
        </w:rPr>
        <w:t>rgo y vigencia de la credencial, a</w:t>
      </w:r>
      <w:r w:rsidRPr="00D64240">
        <w:rPr>
          <w:rFonts w:ascii="Arial" w:hAnsi="Arial" w:cs="Arial"/>
          <w:sz w:val="26"/>
          <w:szCs w:val="26"/>
        </w:rPr>
        <w:t>dicionalmente, se anotará el número de credencial y la autoridad que la expidió</w:t>
      </w:r>
      <w:r w:rsidR="004C65D2" w:rsidRPr="00D64240">
        <w:rPr>
          <w:rFonts w:ascii="Arial" w:hAnsi="Arial" w:cs="Arial"/>
          <w:sz w:val="26"/>
          <w:szCs w:val="26"/>
        </w:rPr>
        <w:t>.</w:t>
      </w:r>
    </w:p>
    <w:p w14:paraId="3963C8F8" w14:textId="77777777" w:rsidR="004C65D2" w:rsidRPr="00D64240" w:rsidRDefault="004C65D2" w:rsidP="007947B6">
      <w:pPr>
        <w:autoSpaceDE w:val="0"/>
        <w:autoSpaceDN w:val="0"/>
        <w:adjustRightInd w:val="0"/>
        <w:spacing w:after="0" w:line="240" w:lineRule="auto"/>
        <w:jc w:val="both"/>
        <w:rPr>
          <w:rFonts w:ascii="Arial" w:hAnsi="Arial" w:cs="Arial"/>
          <w:sz w:val="26"/>
          <w:szCs w:val="26"/>
        </w:rPr>
      </w:pPr>
    </w:p>
    <w:p w14:paraId="2DEFA933" w14:textId="393EE19F" w:rsidR="00A707A2" w:rsidRPr="00D64240" w:rsidRDefault="00EA6A3C" w:rsidP="007947B6">
      <w:pPr>
        <w:spacing w:after="0" w:line="240" w:lineRule="auto"/>
        <w:ind w:firstLine="709"/>
        <w:jc w:val="both"/>
        <w:rPr>
          <w:rFonts w:ascii="Arial" w:hAnsi="Arial" w:cs="Arial"/>
          <w:sz w:val="26"/>
          <w:szCs w:val="26"/>
        </w:rPr>
      </w:pPr>
      <w:r>
        <w:rPr>
          <w:rFonts w:ascii="Arial" w:hAnsi="Arial" w:cs="Arial"/>
          <w:sz w:val="26"/>
          <w:szCs w:val="26"/>
        </w:rPr>
        <w:t xml:space="preserve">Ahora bien, de la boleta de </w:t>
      </w:r>
      <w:r w:rsidR="004C65D2" w:rsidRPr="00D64240">
        <w:rPr>
          <w:rFonts w:ascii="Arial" w:eastAsia="Times New Roman" w:hAnsi="Arial" w:cs="Arial"/>
          <w:color w:val="000000"/>
          <w:sz w:val="26"/>
          <w:szCs w:val="26"/>
          <w:lang w:eastAsia="es-ES"/>
        </w:rPr>
        <w:t xml:space="preserve">infracción impugnada con número de folio </w:t>
      </w:r>
      <w:r w:rsidR="004C65D2" w:rsidRPr="00D64240">
        <w:rPr>
          <w:rFonts w:ascii="Arial" w:eastAsia="Times New Roman" w:hAnsi="Arial" w:cs="Arial"/>
          <w:color w:val="FF0000"/>
          <w:sz w:val="26"/>
          <w:szCs w:val="26"/>
          <w:lang w:eastAsia="es-ES"/>
        </w:rPr>
        <w:t xml:space="preserve"> </w:t>
      </w:r>
      <w:r w:rsidR="001F1B77">
        <w:rPr>
          <w:rFonts w:ascii="Arial" w:eastAsia="Arial Unicode MS" w:hAnsi="Arial" w:cs="Arial"/>
          <w:color w:val="FF0000"/>
          <w:sz w:val="26"/>
          <w:szCs w:val="26"/>
        </w:rPr>
        <w:t>**********</w:t>
      </w:r>
      <w:r w:rsidR="004C65D2" w:rsidRPr="00D64240">
        <w:rPr>
          <w:rFonts w:ascii="Arial" w:eastAsia="Times New Roman" w:hAnsi="Arial" w:cs="Arial"/>
          <w:color w:val="000000"/>
          <w:sz w:val="26"/>
          <w:szCs w:val="26"/>
          <w:lang w:eastAsia="es-ES"/>
        </w:rPr>
        <w:t xml:space="preserve">, que obra en la foja </w:t>
      </w:r>
      <w:r>
        <w:rPr>
          <w:rFonts w:ascii="Arial" w:eastAsia="Times New Roman" w:hAnsi="Arial" w:cs="Arial"/>
          <w:color w:val="FF0000"/>
          <w:sz w:val="26"/>
          <w:szCs w:val="26"/>
          <w:lang w:eastAsia="es-ES"/>
        </w:rPr>
        <w:t xml:space="preserve">53 </w:t>
      </w:r>
      <w:r w:rsidR="004C65D2" w:rsidRPr="00D64240">
        <w:rPr>
          <w:rFonts w:ascii="Arial" w:eastAsia="Times New Roman" w:hAnsi="Arial" w:cs="Arial"/>
          <w:color w:val="000000"/>
          <w:sz w:val="26"/>
          <w:szCs w:val="26"/>
          <w:lang w:eastAsia="es-ES"/>
        </w:rPr>
        <w:t>del expediente en que se actúa</w:t>
      </w:r>
      <w:r w:rsidR="008B5EDE">
        <w:rPr>
          <w:rFonts w:ascii="Arial" w:eastAsia="Times New Roman" w:hAnsi="Arial" w:cs="Arial"/>
          <w:color w:val="000000"/>
          <w:sz w:val="26"/>
          <w:szCs w:val="26"/>
          <w:lang w:eastAsia="es-ES"/>
        </w:rPr>
        <w:t xml:space="preserve">, digitalizada y valorada con anterioridad, se desprende que en la misma si </w:t>
      </w:r>
      <w:r w:rsidR="007206AF" w:rsidRPr="00D64240">
        <w:rPr>
          <w:rFonts w:ascii="Arial" w:hAnsi="Arial" w:cs="Arial"/>
          <w:sz w:val="26"/>
          <w:szCs w:val="26"/>
        </w:rPr>
        <w:t xml:space="preserve">se contienen los datos relativos al nombre y cargo de quien levanta la </w:t>
      </w:r>
      <w:r w:rsidR="007206AF" w:rsidRPr="008B5EDE">
        <w:rPr>
          <w:rFonts w:ascii="Arial" w:hAnsi="Arial" w:cs="Arial"/>
          <w:i/>
          <w:sz w:val="26"/>
          <w:szCs w:val="26"/>
        </w:rPr>
        <w:t>boleta</w:t>
      </w:r>
      <w:r w:rsidR="008B5EDE" w:rsidRPr="008B5EDE">
        <w:rPr>
          <w:rFonts w:ascii="Arial" w:hAnsi="Arial" w:cs="Arial"/>
          <w:i/>
          <w:sz w:val="26"/>
          <w:szCs w:val="26"/>
        </w:rPr>
        <w:t xml:space="preserve"> (</w:t>
      </w:r>
      <w:r w:rsidR="001F1B77">
        <w:rPr>
          <w:rFonts w:ascii="Arial" w:eastAsia="Arial Unicode MS" w:hAnsi="Arial" w:cs="Arial"/>
          <w:color w:val="FF0000"/>
          <w:sz w:val="26"/>
          <w:szCs w:val="26"/>
        </w:rPr>
        <w:t>**********</w:t>
      </w:r>
      <w:r w:rsidR="008B5EDE" w:rsidRPr="008B5EDE">
        <w:rPr>
          <w:rFonts w:ascii="Arial" w:hAnsi="Arial" w:cs="Arial"/>
          <w:i/>
          <w:sz w:val="26"/>
          <w:szCs w:val="26"/>
        </w:rPr>
        <w:t>, Policía Vial)</w:t>
      </w:r>
      <w:r w:rsidR="007206AF" w:rsidRPr="00D64240">
        <w:rPr>
          <w:rFonts w:ascii="Arial" w:hAnsi="Arial" w:cs="Arial"/>
          <w:sz w:val="26"/>
          <w:szCs w:val="26"/>
        </w:rPr>
        <w:t xml:space="preserve">, así como la circunstanciación de los datos de la credencial con que se identifica relativas a nombre, cargo </w:t>
      </w:r>
      <w:r w:rsidR="008B5EDE" w:rsidRPr="008B5EDE">
        <w:rPr>
          <w:rFonts w:ascii="Arial" w:hAnsi="Arial" w:cs="Arial"/>
          <w:i/>
          <w:sz w:val="26"/>
          <w:szCs w:val="26"/>
        </w:rPr>
        <w:t>(Policía)</w:t>
      </w:r>
      <w:r w:rsidR="008B5EDE">
        <w:rPr>
          <w:rFonts w:ascii="Arial" w:hAnsi="Arial" w:cs="Arial"/>
          <w:sz w:val="26"/>
          <w:szCs w:val="26"/>
        </w:rPr>
        <w:t xml:space="preserve"> </w:t>
      </w:r>
      <w:r w:rsidR="007206AF" w:rsidRPr="00D64240">
        <w:rPr>
          <w:rFonts w:ascii="Arial" w:hAnsi="Arial" w:cs="Arial"/>
          <w:sz w:val="26"/>
          <w:szCs w:val="26"/>
        </w:rPr>
        <w:t>y vigencia de la credencial</w:t>
      </w:r>
      <w:r w:rsidR="008B5EDE">
        <w:rPr>
          <w:rFonts w:ascii="Arial" w:hAnsi="Arial" w:cs="Arial"/>
          <w:sz w:val="26"/>
          <w:szCs w:val="26"/>
        </w:rPr>
        <w:t xml:space="preserve"> </w:t>
      </w:r>
      <w:r w:rsidR="008B5EDE" w:rsidRPr="008B5EDE">
        <w:rPr>
          <w:rFonts w:ascii="Arial" w:hAnsi="Arial" w:cs="Arial"/>
          <w:i/>
          <w:sz w:val="26"/>
          <w:szCs w:val="26"/>
        </w:rPr>
        <w:t>(del 20 de abril de 2020 al 19 de octubre de 2020)</w:t>
      </w:r>
      <w:r w:rsidR="007206AF" w:rsidRPr="00D64240">
        <w:rPr>
          <w:rFonts w:ascii="Arial" w:hAnsi="Arial" w:cs="Arial"/>
          <w:sz w:val="26"/>
          <w:szCs w:val="26"/>
        </w:rPr>
        <w:t xml:space="preserve">, número de credencial </w:t>
      </w:r>
      <w:r w:rsidR="008B5EDE" w:rsidRPr="008B5EDE">
        <w:rPr>
          <w:rFonts w:ascii="Arial" w:hAnsi="Arial" w:cs="Arial"/>
          <w:i/>
          <w:color w:val="FF0000"/>
          <w:sz w:val="26"/>
          <w:szCs w:val="26"/>
        </w:rPr>
        <w:t>(</w:t>
      </w:r>
      <w:r w:rsidR="001F1B77">
        <w:rPr>
          <w:rFonts w:ascii="Arial" w:eastAsia="Arial Unicode MS" w:hAnsi="Arial" w:cs="Arial"/>
          <w:color w:val="FF0000"/>
          <w:sz w:val="26"/>
          <w:szCs w:val="26"/>
        </w:rPr>
        <w:t>**********</w:t>
      </w:r>
      <w:r w:rsidR="008B5EDE" w:rsidRPr="008B5EDE">
        <w:rPr>
          <w:rFonts w:ascii="Arial" w:hAnsi="Arial" w:cs="Arial"/>
          <w:i/>
          <w:color w:val="FF0000"/>
          <w:sz w:val="26"/>
          <w:szCs w:val="26"/>
        </w:rPr>
        <w:t>)</w:t>
      </w:r>
      <w:r w:rsidR="008B5EDE">
        <w:rPr>
          <w:rFonts w:ascii="Arial" w:hAnsi="Arial" w:cs="Arial"/>
          <w:sz w:val="26"/>
          <w:szCs w:val="26"/>
        </w:rPr>
        <w:t xml:space="preserve"> </w:t>
      </w:r>
      <w:r w:rsidR="007206AF" w:rsidRPr="00D64240">
        <w:rPr>
          <w:rFonts w:ascii="Arial" w:hAnsi="Arial" w:cs="Arial"/>
          <w:sz w:val="26"/>
          <w:szCs w:val="26"/>
        </w:rPr>
        <w:t>y la autoridad que la expidió</w:t>
      </w:r>
      <w:r w:rsidR="008B5EDE">
        <w:rPr>
          <w:rFonts w:ascii="Arial" w:hAnsi="Arial" w:cs="Arial"/>
          <w:sz w:val="26"/>
          <w:szCs w:val="26"/>
        </w:rPr>
        <w:t xml:space="preserve"> </w:t>
      </w:r>
      <w:r w:rsidR="008B5EDE" w:rsidRPr="008B5EDE">
        <w:rPr>
          <w:rFonts w:ascii="Arial" w:hAnsi="Arial" w:cs="Arial"/>
          <w:i/>
          <w:sz w:val="26"/>
          <w:szCs w:val="26"/>
        </w:rPr>
        <w:t>(Secretario de Seguridad Pública)</w:t>
      </w:r>
      <w:r w:rsidR="00A707A2" w:rsidRPr="00D64240">
        <w:rPr>
          <w:rFonts w:ascii="Arial" w:hAnsi="Arial" w:cs="Arial"/>
          <w:sz w:val="26"/>
          <w:szCs w:val="26"/>
        </w:rPr>
        <w:t xml:space="preserve">, por lo que se cumple a cabalidad con los requisitos establecidos en las fracciones I y II del artículo 91 </w:t>
      </w:r>
      <w:r w:rsidR="00A707A2" w:rsidRPr="00D64240">
        <w:rPr>
          <w:rFonts w:ascii="Arial" w:hAnsi="Arial" w:cs="Arial"/>
          <w:bCs/>
          <w:color w:val="000000"/>
          <w:sz w:val="26"/>
          <w:szCs w:val="26"/>
        </w:rPr>
        <w:t xml:space="preserve">de la Ley de Tránsito </w:t>
      </w:r>
      <w:r w:rsidR="00A707A2" w:rsidRPr="00D64240">
        <w:rPr>
          <w:rFonts w:ascii="Arial" w:hAnsi="Arial" w:cs="Arial"/>
          <w:color w:val="000000"/>
          <w:sz w:val="26"/>
          <w:szCs w:val="26"/>
        </w:rPr>
        <w:t>del Estado de San Luis Potosí</w:t>
      </w:r>
      <w:r w:rsidR="0005329D" w:rsidRPr="00D64240">
        <w:rPr>
          <w:rFonts w:ascii="Arial" w:hAnsi="Arial" w:cs="Arial"/>
          <w:sz w:val="26"/>
          <w:szCs w:val="26"/>
        </w:rPr>
        <w:t>; sin que tales datos</w:t>
      </w:r>
      <w:r w:rsidR="000B174F" w:rsidRPr="00D64240">
        <w:rPr>
          <w:rFonts w:ascii="Arial" w:hAnsi="Arial" w:cs="Arial"/>
          <w:sz w:val="26"/>
          <w:szCs w:val="26"/>
        </w:rPr>
        <w:t xml:space="preserve"> asentados en la boleta</w:t>
      </w:r>
      <w:r w:rsidR="0005329D" w:rsidRPr="00D64240">
        <w:rPr>
          <w:rFonts w:ascii="Arial" w:hAnsi="Arial" w:cs="Arial"/>
          <w:sz w:val="26"/>
          <w:szCs w:val="26"/>
        </w:rPr>
        <w:t xml:space="preserve"> hayan sido controvertidos por el actor</w:t>
      </w:r>
      <w:r w:rsidR="006A6982" w:rsidRPr="00D64240">
        <w:rPr>
          <w:rFonts w:ascii="Arial" w:hAnsi="Arial" w:cs="Arial"/>
          <w:sz w:val="26"/>
          <w:szCs w:val="26"/>
        </w:rPr>
        <w:t xml:space="preserve"> de manera alguna</w:t>
      </w:r>
      <w:r w:rsidR="00A707A2" w:rsidRPr="00D64240">
        <w:rPr>
          <w:rFonts w:ascii="Arial" w:hAnsi="Arial" w:cs="Arial"/>
          <w:sz w:val="26"/>
          <w:szCs w:val="26"/>
        </w:rPr>
        <w:t>.</w:t>
      </w:r>
    </w:p>
    <w:p w14:paraId="5E3ADF65" w14:textId="77777777" w:rsidR="00442056" w:rsidRPr="00D64240" w:rsidRDefault="00442056" w:rsidP="007947B6">
      <w:pPr>
        <w:autoSpaceDE w:val="0"/>
        <w:autoSpaceDN w:val="0"/>
        <w:adjustRightInd w:val="0"/>
        <w:spacing w:after="0" w:line="240" w:lineRule="auto"/>
        <w:ind w:firstLine="708"/>
        <w:jc w:val="both"/>
        <w:rPr>
          <w:rFonts w:ascii="Arial" w:hAnsi="Arial" w:cs="Arial"/>
          <w:sz w:val="26"/>
          <w:szCs w:val="26"/>
        </w:rPr>
      </w:pPr>
    </w:p>
    <w:p w14:paraId="139905AD" w14:textId="77777777" w:rsidR="007206AF" w:rsidRPr="00D64240" w:rsidRDefault="00A707A2" w:rsidP="007947B6">
      <w:pPr>
        <w:autoSpaceDE w:val="0"/>
        <w:autoSpaceDN w:val="0"/>
        <w:adjustRightInd w:val="0"/>
        <w:spacing w:after="0" w:line="240" w:lineRule="auto"/>
        <w:ind w:firstLine="708"/>
        <w:jc w:val="both"/>
        <w:rPr>
          <w:rFonts w:ascii="Arial" w:hAnsi="Arial" w:cs="Arial"/>
          <w:color w:val="000000"/>
          <w:sz w:val="26"/>
          <w:szCs w:val="26"/>
        </w:rPr>
      </w:pPr>
      <w:r w:rsidRPr="00D64240">
        <w:rPr>
          <w:rFonts w:ascii="Arial" w:hAnsi="Arial" w:cs="Arial"/>
          <w:sz w:val="26"/>
          <w:szCs w:val="26"/>
        </w:rPr>
        <w:t xml:space="preserve">En relación a la identificación plena ante el actor, por parte del emisor del actor, </w:t>
      </w:r>
      <w:r w:rsidR="004651C2">
        <w:rPr>
          <w:rFonts w:ascii="Arial" w:hAnsi="Arial" w:cs="Arial"/>
          <w:sz w:val="26"/>
          <w:szCs w:val="26"/>
        </w:rPr>
        <w:t xml:space="preserve">es evidente que dicho requisito si se satisfizo en virtud de que tal extremo quedó circunstanciado con al momento de </w:t>
      </w:r>
      <w:r w:rsidR="006A6982" w:rsidRPr="00D64240">
        <w:rPr>
          <w:rFonts w:ascii="Arial" w:hAnsi="Arial" w:cs="Arial"/>
          <w:sz w:val="26"/>
          <w:szCs w:val="26"/>
        </w:rPr>
        <w:t xml:space="preserve">asentar los datos </w:t>
      </w:r>
      <w:r w:rsidRPr="00D64240">
        <w:rPr>
          <w:rFonts w:ascii="Arial" w:hAnsi="Arial" w:cs="Arial"/>
          <w:sz w:val="26"/>
          <w:szCs w:val="26"/>
        </w:rPr>
        <w:t>que la boleta de infracción debe contener de ma</w:t>
      </w:r>
      <w:r w:rsidR="006A6982" w:rsidRPr="00D64240">
        <w:rPr>
          <w:rFonts w:ascii="Arial" w:hAnsi="Arial" w:cs="Arial"/>
          <w:sz w:val="26"/>
          <w:szCs w:val="26"/>
        </w:rPr>
        <w:t>nera obligatoria</w:t>
      </w:r>
      <w:r w:rsidRPr="00D64240">
        <w:rPr>
          <w:rFonts w:ascii="Arial" w:hAnsi="Arial" w:cs="Arial"/>
          <w:sz w:val="26"/>
          <w:szCs w:val="26"/>
        </w:rPr>
        <w:t>,</w:t>
      </w:r>
      <w:r w:rsidR="006A6982" w:rsidRPr="00D64240">
        <w:rPr>
          <w:rFonts w:ascii="Arial" w:hAnsi="Arial" w:cs="Arial"/>
          <w:sz w:val="26"/>
          <w:szCs w:val="26"/>
        </w:rPr>
        <w:t xml:space="preserve"> en los términos del artículo</w:t>
      </w:r>
      <w:r w:rsidR="006A6982" w:rsidRPr="00D64240">
        <w:rPr>
          <w:rFonts w:ascii="Arial" w:hAnsi="Arial" w:cs="Arial"/>
          <w:bCs/>
          <w:color w:val="000000"/>
          <w:sz w:val="26"/>
          <w:szCs w:val="26"/>
        </w:rPr>
        <w:t xml:space="preserve"> 91 de la Ley de Tránsito </w:t>
      </w:r>
      <w:r w:rsidR="006A6982" w:rsidRPr="00D64240">
        <w:rPr>
          <w:rFonts w:ascii="Arial" w:hAnsi="Arial" w:cs="Arial"/>
          <w:color w:val="000000"/>
          <w:sz w:val="26"/>
          <w:szCs w:val="26"/>
        </w:rPr>
        <w:t>del Estado de San Luis Potosí</w:t>
      </w:r>
      <w:r w:rsidR="00354791" w:rsidRPr="00D64240">
        <w:rPr>
          <w:rFonts w:ascii="Arial" w:hAnsi="Arial" w:cs="Arial"/>
          <w:color w:val="000000"/>
          <w:sz w:val="26"/>
          <w:szCs w:val="26"/>
        </w:rPr>
        <w:t>, lo cual así aconteció, conforme a lo expresado con antelación.</w:t>
      </w:r>
    </w:p>
    <w:p w14:paraId="707B8B79" w14:textId="77777777" w:rsidR="00442056" w:rsidRPr="00D64240" w:rsidRDefault="00442056" w:rsidP="007947B6">
      <w:pPr>
        <w:autoSpaceDE w:val="0"/>
        <w:autoSpaceDN w:val="0"/>
        <w:adjustRightInd w:val="0"/>
        <w:spacing w:after="0" w:line="240" w:lineRule="auto"/>
        <w:ind w:firstLine="708"/>
        <w:jc w:val="both"/>
        <w:rPr>
          <w:rFonts w:ascii="Arial" w:hAnsi="Arial" w:cs="Arial"/>
          <w:color w:val="000000"/>
          <w:sz w:val="26"/>
          <w:szCs w:val="26"/>
        </w:rPr>
      </w:pPr>
    </w:p>
    <w:p w14:paraId="4EA281B0" w14:textId="1911F632" w:rsidR="00354791" w:rsidRPr="00D64240" w:rsidRDefault="008B5EDE" w:rsidP="007947B6">
      <w:pPr>
        <w:autoSpaceDE w:val="0"/>
        <w:autoSpaceDN w:val="0"/>
        <w:adjustRightInd w:val="0"/>
        <w:spacing w:after="0" w:line="240" w:lineRule="auto"/>
        <w:ind w:firstLine="708"/>
        <w:jc w:val="both"/>
        <w:rPr>
          <w:rFonts w:ascii="Arial" w:hAnsi="Arial" w:cs="Arial"/>
          <w:color w:val="000000"/>
          <w:sz w:val="26"/>
          <w:szCs w:val="26"/>
        </w:rPr>
      </w:pPr>
      <w:r>
        <w:rPr>
          <w:rFonts w:ascii="Arial" w:hAnsi="Arial" w:cs="Arial"/>
          <w:color w:val="000000"/>
          <w:sz w:val="26"/>
          <w:szCs w:val="26"/>
        </w:rPr>
        <w:t>Así mismo</w:t>
      </w:r>
      <w:r w:rsidR="00354791" w:rsidRPr="00D64240">
        <w:rPr>
          <w:rFonts w:ascii="Arial" w:hAnsi="Arial" w:cs="Arial"/>
          <w:color w:val="000000"/>
          <w:sz w:val="26"/>
          <w:szCs w:val="26"/>
        </w:rPr>
        <w:t>, el actor aduce que debe existir una credencial en la que se aprecie</w:t>
      </w:r>
      <w:r w:rsidR="00A30216" w:rsidRPr="00D64240">
        <w:rPr>
          <w:rFonts w:ascii="Arial" w:hAnsi="Arial" w:cs="Arial"/>
          <w:color w:val="000000"/>
          <w:sz w:val="26"/>
          <w:szCs w:val="26"/>
        </w:rPr>
        <w:t xml:space="preserve"> </w:t>
      </w:r>
      <w:r>
        <w:rPr>
          <w:rFonts w:ascii="Arial" w:hAnsi="Arial" w:cs="Arial"/>
          <w:color w:val="000000"/>
          <w:sz w:val="26"/>
          <w:szCs w:val="26"/>
        </w:rPr>
        <w:t>la fecha de expedición, expiración, nombre y cargo de quien la expidió así como si está vigente</w:t>
      </w:r>
      <w:r w:rsidR="00A30216" w:rsidRPr="00D64240">
        <w:rPr>
          <w:rFonts w:ascii="Arial" w:hAnsi="Arial" w:cs="Arial"/>
          <w:color w:val="000000"/>
          <w:sz w:val="26"/>
          <w:szCs w:val="26"/>
        </w:rPr>
        <w:t>.</w:t>
      </w:r>
    </w:p>
    <w:p w14:paraId="4B5629F5" w14:textId="77777777" w:rsidR="00665AAC" w:rsidRPr="00D64240" w:rsidRDefault="00665AAC" w:rsidP="007947B6">
      <w:pPr>
        <w:autoSpaceDE w:val="0"/>
        <w:autoSpaceDN w:val="0"/>
        <w:adjustRightInd w:val="0"/>
        <w:spacing w:after="0" w:line="240" w:lineRule="auto"/>
        <w:ind w:firstLine="708"/>
        <w:jc w:val="both"/>
        <w:rPr>
          <w:rFonts w:ascii="Arial" w:hAnsi="Arial" w:cs="Arial"/>
          <w:color w:val="000000"/>
          <w:sz w:val="26"/>
          <w:szCs w:val="26"/>
        </w:rPr>
      </w:pPr>
    </w:p>
    <w:p w14:paraId="439480DC" w14:textId="714BE358" w:rsidR="00665AAC" w:rsidRPr="00D64240" w:rsidRDefault="00665AAC" w:rsidP="007947B6">
      <w:pPr>
        <w:autoSpaceDE w:val="0"/>
        <w:autoSpaceDN w:val="0"/>
        <w:adjustRightInd w:val="0"/>
        <w:spacing w:after="0" w:line="240" w:lineRule="auto"/>
        <w:ind w:firstLine="708"/>
        <w:jc w:val="both"/>
        <w:rPr>
          <w:rFonts w:ascii="Arial" w:hAnsi="Arial" w:cs="Arial"/>
          <w:color w:val="000000"/>
          <w:sz w:val="26"/>
          <w:szCs w:val="26"/>
        </w:rPr>
      </w:pPr>
      <w:r w:rsidRPr="00D64240">
        <w:rPr>
          <w:rFonts w:ascii="Arial" w:hAnsi="Arial" w:cs="Arial"/>
          <w:color w:val="000000"/>
          <w:sz w:val="26"/>
          <w:szCs w:val="26"/>
        </w:rPr>
        <w:t xml:space="preserve">Dicho argumento resulta </w:t>
      </w:r>
      <w:r w:rsidR="008B5EDE">
        <w:rPr>
          <w:rFonts w:ascii="Arial" w:hAnsi="Arial" w:cs="Arial"/>
          <w:color w:val="000000"/>
          <w:sz w:val="26"/>
          <w:szCs w:val="26"/>
        </w:rPr>
        <w:t>infundado</w:t>
      </w:r>
      <w:r w:rsidRPr="00D64240">
        <w:rPr>
          <w:rFonts w:ascii="Arial" w:hAnsi="Arial" w:cs="Arial"/>
          <w:color w:val="000000"/>
          <w:sz w:val="26"/>
          <w:szCs w:val="26"/>
        </w:rPr>
        <w:t>, en virtud de que la credencial del emisor Policía Vial (</w:t>
      </w:r>
      <w:r w:rsidR="001F1B77">
        <w:rPr>
          <w:rFonts w:ascii="Arial" w:eastAsia="Arial Unicode MS" w:hAnsi="Arial" w:cs="Arial"/>
          <w:color w:val="FF0000"/>
          <w:sz w:val="26"/>
          <w:szCs w:val="26"/>
        </w:rPr>
        <w:t>**********</w:t>
      </w:r>
      <w:r w:rsidRPr="00D64240">
        <w:rPr>
          <w:rFonts w:ascii="Arial" w:hAnsi="Arial" w:cs="Arial"/>
          <w:color w:val="000000"/>
          <w:sz w:val="26"/>
          <w:szCs w:val="26"/>
        </w:rPr>
        <w:t xml:space="preserve">), cuyos datos se asientan en la boleta, </w:t>
      </w:r>
      <w:r w:rsidR="0065765E">
        <w:rPr>
          <w:rFonts w:ascii="Arial" w:hAnsi="Arial" w:cs="Arial"/>
          <w:color w:val="000000"/>
          <w:sz w:val="26"/>
          <w:szCs w:val="26"/>
        </w:rPr>
        <w:t>se desprende que dicho documento fue expedido</w:t>
      </w:r>
      <w:r w:rsidRPr="00D64240">
        <w:rPr>
          <w:rFonts w:ascii="Arial" w:hAnsi="Arial" w:cs="Arial"/>
          <w:color w:val="000000"/>
          <w:sz w:val="26"/>
          <w:szCs w:val="26"/>
        </w:rPr>
        <w:t xml:space="preserve"> por el Secretario de Seguridad Pública del Estado</w:t>
      </w:r>
      <w:r w:rsidR="00301F13" w:rsidRPr="00D64240">
        <w:rPr>
          <w:rFonts w:ascii="Arial" w:hAnsi="Arial" w:cs="Arial"/>
          <w:color w:val="000000"/>
          <w:sz w:val="26"/>
          <w:szCs w:val="26"/>
        </w:rPr>
        <w:t>, señalándose en dicha credencial como</w:t>
      </w:r>
      <w:r w:rsidRPr="00D64240">
        <w:rPr>
          <w:rFonts w:ascii="Arial" w:hAnsi="Arial" w:cs="Arial"/>
          <w:color w:val="000000"/>
          <w:sz w:val="26"/>
          <w:szCs w:val="26"/>
        </w:rPr>
        <w:t xml:space="preserve"> vigencia </w:t>
      </w:r>
      <w:r w:rsidR="0045558A" w:rsidRPr="00D64240">
        <w:rPr>
          <w:rFonts w:ascii="Arial" w:hAnsi="Arial" w:cs="Arial"/>
          <w:color w:val="000000"/>
          <w:sz w:val="26"/>
          <w:szCs w:val="26"/>
        </w:rPr>
        <w:t xml:space="preserve">seis meses, al comprender </w:t>
      </w:r>
      <w:r w:rsidRPr="00D64240">
        <w:rPr>
          <w:rFonts w:ascii="Arial" w:hAnsi="Arial" w:cs="Arial"/>
          <w:color w:val="000000"/>
          <w:sz w:val="26"/>
          <w:szCs w:val="26"/>
        </w:rPr>
        <w:t xml:space="preserve">del </w:t>
      </w:r>
      <w:r w:rsidR="00EE7499">
        <w:rPr>
          <w:rFonts w:ascii="Arial" w:hAnsi="Arial" w:cs="Arial"/>
          <w:b/>
          <w:i/>
          <w:color w:val="000000"/>
          <w:sz w:val="26"/>
          <w:szCs w:val="26"/>
          <w:u w:val="single"/>
        </w:rPr>
        <w:t>20</w:t>
      </w:r>
      <w:r w:rsidR="000E5043">
        <w:rPr>
          <w:rFonts w:ascii="Arial" w:hAnsi="Arial" w:cs="Arial"/>
          <w:b/>
          <w:i/>
          <w:color w:val="000000"/>
          <w:sz w:val="26"/>
          <w:szCs w:val="26"/>
          <w:u w:val="single"/>
        </w:rPr>
        <w:t xml:space="preserve"> </w:t>
      </w:r>
      <w:r w:rsidRPr="00D64240">
        <w:rPr>
          <w:rFonts w:ascii="Arial" w:hAnsi="Arial" w:cs="Arial"/>
          <w:b/>
          <w:i/>
          <w:color w:val="000000"/>
          <w:sz w:val="26"/>
          <w:szCs w:val="26"/>
          <w:u w:val="single"/>
        </w:rPr>
        <w:t xml:space="preserve">de </w:t>
      </w:r>
      <w:r w:rsidR="008B5EDE">
        <w:rPr>
          <w:rFonts w:ascii="Arial" w:hAnsi="Arial" w:cs="Arial"/>
          <w:b/>
          <w:i/>
          <w:color w:val="000000"/>
          <w:sz w:val="26"/>
          <w:szCs w:val="26"/>
          <w:u w:val="single"/>
        </w:rPr>
        <w:t xml:space="preserve">abril </w:t>
      </w:r>
      <w:r w:rsidRPr="00D64240">
        <w:rPr>
          <w:rFonts w:ascii="Arial" w:hAnsi="Arial" w:cs="Arial"/>
          <w:b/>
          <w:i/>
          <w:color w:val="000000"/>
          <w:sz w:val="26"/>
          <w:szCs w:val="26"/>
          <w:u w:val="single"/>
        </w:rPr>
        <w:t xml:space="preserve">de </w:t>
      </w:r>
      <w:r w:rsidR="00EE7499">
        <w:rPr>
          <w:rFonts w:ascii="Arial" w:hAnsi="Arial" w:cs="Arial"/>
          <w:b/>
          <w:i/>
          <w:color w:val="000000"/>
          <w:sz w:val="26"/>
          <w:szCs w:val="26"/>
          <w:u w:val="single"/>
        </w:rPr>
        <w:t xml:space="preserve">2020 </w:t>
      </w:r>
      <w:r w:rsidRPr="00D64240">
        <w:rPr>
          <w:rFonts w:ascii="Arial" w:hAnsi="Arial" w:cs="Arial"/>
          <w:b/>
          <w:i/>
          <w:color w:val="000000"/>
          <w:sz w:val="26"/>
          <w:szCs w:val="26"/>
          <w:u w:val="single"/>
        </w:rPr>
        <w:t xml:space="preserve">al </w:t>
      </w:r>
      <w:r w:rsidR="008B5EDE">
        <w:rPr>
          <w:rFonts w:ascii="Arial" w:hAnsi="Arial" w:cs="Arial"/>
          <w:b/>
          <w:i/>
          <w:color w:val="000000"/>
          <w:sz w:val="26"/>
          <w:szCs w:val="26"/>
          <w:u w:val="single"/>
        </w:rPr>
        <w:t xml:space="preserve">19 </w:t>
      </w:r>
      <w:r w:rsidRPr="00D64240">
        <w:rPr>
          <w:rFonts w:ascii="Arial" w:hAnsi="Arial" w:cs="Arial"/>
          <w:b/>
          <w:i/>
          <w:color w:val="000000"/>
          <w:sz w:val="26"/>
          <w:szCs w:val="26"/>
          <w:u w:val="single"/>
        </w:rPr>
        <w:t xml:space="preserve">de </w:t>
      </w:r>
      <w:r w:rsidR="008B5EDE">
        <w:rPr>
          <w:rFonts w:ascii="Arial" w:hAnsi="Arial" w:cs="Arial"/>
          <w:b/>
          <w:i/>
          <w:color w:val="000000"/>
          <w:sz w:val="26"/>
          <w:szCs w:val="26"/>
          <w:u w:val="single"/>
        </w:rPr>
        <w:t>octubre del 2020</w:t>
      </w:r>
      <w:r w:rsidR="00BB017F" w:rsidRPr="00D64240">
        <w:rPr>
          <w:rFonts w:ascii="Arial" w:hAnsi="Arial" w:cs="Arial"/>
          <w:b/>
          <w:i/>
          <w:color w:val="000000"/>
          <w:sz w:val="26"/>
          <w:szCs w:val="26"/>
          <w:u w:val="single"/>
        </w:rPr>
        <w:t>,</w:t>
      </w:r>
      <w:r w:rsidR="00BB017F" w:rsidRPr="00EE7499">
        <w:rPr>
          <w:rFonts w:ascii="Arial" w:hAnsi="Arial" w:cs="Arial"/>
          <w:b/>
          <w:i/>
          <w:color w:val="000000"/>
          <w:sz w:val="26"/>
          <w:szCs w:val="26"/>
        </w:rPr>
        <w:t xml:space="preserve"> </w:t>
      </w:r>
      <w:r w:rsidR="00301F13" w:rsidRPr="00D64240">
        <w:rPr>
          <w:rFonts w:ascii="Arial" w:hAnsi="Arial" w:cs="Arial"/>
          <w:color w:val="000000"/>
          <w:sz w:val="26"/>
          <w:szCs w:val="26"/>
        </w:rPr>
        <w:t xml:space="preserve">lo cual es acorde a lo previsto en el numeral 34 de la </w:t>
      </w:r>
      <w:r w:rsidR="00301F13" w:rsidRPr="00D64240">
        <w:rPr>
          <w:rFonts w:ascii="Arial" w:hAnsi="Arial" w:cs="Arial"/>
          <w:sz w:val="26"/>
          <w:szCs w:val="26"/>
        </w:rPr>
        <w:t>Ley del Sistema de Seguridad Pública del Estado</w:t>
      </w:r>
      <w:r w:rsidR="00301F13" w:rsidRPr="00D64240">
        <w:rPr>
          <w:rFonts w:ascii="Arial" w:hAnsi="Arial" w:cs="Arial"/>
          <w:color w:val="000000"/>
          <w:sz w:val="26"/>
          <w:szCs w:val="26"/>
        </w:rPr>
        <w:t>, que establece lo siguiente:</w:t>
      </w:r>
    </w:p>
    <w:p w14:paraId="33203E21" w14:textId="77777777" w:rsidR="00334711" w:rsidRPr="00D64240" w:rsidRDefault="00334711" w:rsidP="007947B6">
      <w:pPr>
        <w:autoSpaceDE w:val="0"/>
        <w:autoSpaceDN w:val="0"/>
        <w:adjustRightInd w:val="0"/>
        <w:spacing w:after="0" w:line="240" w:lineRule="auto"/>
        <w:jc w:val="both"/>
        <w:rPr>
          <w:rFonts w:ascii="Arial" w:hAnsi="Arial" w:cs="Arial"/>
          <w:sz w:val="26"/>
          <w:szCs w:val="26"/>
        </w:rPr>
      </w:pPr>
    </w:p>
    <w:p w14:paraId="76FC5964" w14:textId="77777777" w:rsidR="005B5DA6" w:rsidRDefault="005B5DA6" w:rsidP="007947B6">
      <w:pPr>
        <w:autoSpaceDE w:val="0"/>
        <w:autoSpaceDN w:val="0"/>
        <w:adjustRightInd w:val="0"/>
        <w:spacing w:after="0" w:line="240" w:lineRule="auto"/>
        <w:ind w:left="709" w:right="618"/>
        <w:jc w:val="both"/>
        <w:rPr>
          <w:rFonts w:ascii="Arial" w:eastAsia="Times New Roman" w:hAnsi="Arial" w:cs="Arial"/>
          <w:i/>
          <w:lang w:eastAsia="es-MX"/>
        </w:rPr>
      </w:pPr>
      <w:r w:rsidRPr="000E5043">
        <w:rPr>
          <w:rFonts w:ascii="Arial" w:eastAsia="Times New Roman" w:hAnsi="Arial" w:cs="Arial"/>
          <w:b/>
          <w:i/>
          <w:lang w:eastAsia="es-MX"/>
        </w:rPr>
        <w:t xml:space="preserve"> “ARTICULO 34</w:t>
      </w:r>
      <w:r w:rsidRPr="000E5043">
        <w:rPr>
          <w:rFonts w:ascii="Arial" w:eastAsia="Times New Roman" w:hAnsi="Arial" w:cs="Arial"/>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 - 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 - </w:t>
      </w:r>
      <w:r w:rsidRPr="0065765E">
        <w:rPr>
          <w:rFonts w:ascii="Arial" w:eastAsia="Times New Roman" w:hAnsi="Arial" w:cs="Arial"/>
          <w:b/>
          <w:i/>
          <w:lang w:eastAsia="es-MX"/>
        </w:rPr>
        <w:t>Esta credencial tendrá vigencia de seis meses; queda prohibido el uso de credenciales metálicas</w:t>
      </w:r>
      <w:r w:rsidRPr="000E5043">
        <w:rPr>
          <w:rFonts w:ascii="Arial" w:eastAsia="Times New Roman" w:hAnsi="Arial" w:cs="Arial"/>
          <w:i/>
          <w:lang w:eastAsia="es-MX"/>
        </w:rPr>
        <w:t>.- - Estas deberán llevar en el reverso la firma del titular de los respectivos cuerpos de seguridad, para cumplir con los requisitos de la licencia oficial colectiva de portación de armas de fuego.- - Los servidores públicos a que se refiere este artículo incurrirán en responsabilidad, cuando expidan credenciales a personas que no pertenezcan a las instituciones de seguridad pública."</w:t>
      </w:r>
    </w:p>
    <w:p w14:paraId="49FE56A0" w14:textId="77777777" w:rsidR="0065765E" w:rsidRPr="000E5043" w:rsidRDefault="0065765E" w:rsidP="007947B6">
      <w:pPr>
        <w:autoSpaceDE w:val="0"/>
        <w:autoSpaceDN w:val="0"/>
        <w:adjustRightInd w:val="0"/>
        <w:spacing w:after="0" w:line="240" w:lineRule="auto"/>
        <w:ind w:left="709" w:right="618"/>
        <w:jc w:val="both"/>
        <w:rPr>
          <w:rFonts w:ascii="Arial" w:eastAsia="Times New Roman" w:hAnsi="Arial" w:cs="Arial"/>
          <w:i/>
          <w:lang w:eastAsia="es-MX"/>
        </w:rPr>
      </w:pPr>
      <w:r>
        <w:rPr>
          <w:rFonts w:ascii="Arial" w:eastAsia="Times New Roman" w:hAnsi="Arial" w:cs="Arial"/>
          <w:b/>
          <w:i/>
          <w:lang w:eastAsia="es-MX"/>
        </w:rPr>
        <w:t>(Énfasis propio)</w:t>
      </w:r>
    </w:p>
    <w:p w14:paraId="3D4E175C" w14:textId="77777777" w:rsidR="00AA71E9" w:rsidRPr="00D64240" w:rsidRDefault="00AA71E9" w:rsidP="007947B6">
      <w:pPr>
        <w:autoSpaceDE w:val="0"/>
        <w:autoSpaceDN w:val="0"/>
        <w:adjustRightInd w:val="0"/>
        <w:spacing w:after="0" w:line="240" w:lineRule="auto"/>
        <w:ind w:firstLine="708"/>
        <w:jc w:val="both"/>
        <w:rPr>
          <w:rFonts w:ascii="Arial" w:eastAsia="Times New Roman" w:hAnsi="Arial" w:cs="Arial"/>
          <w:sz w:val="26"/>
          <w:szCs w:val="26"/>
          <w:lang w:eastAsia="es-MX"/>
        </w:rPr>
      </w:pPr>
    </w:p>
    <w:p w14:paraId="77E2F916" w14:textId="77777777" w:rsidR="00A327E8" w:rsidRPr="00D64240" w:rsidRDefault="00AA71E9" w:rsidP="007947B6">
      <w:pPr>
        <w:autoSpaceDE w:val="0"/>
        <w:autoSpaceDN w:val="0"/>
        <w:adjustRightInd w:val="0"/>
        <w:spacing w:after="0" w:line="240" w:lineRule="auto"/>
        <w:ind w:firstLine="708"/>
        <w:jc w:val="both"/>
        <w:rPr>
          <w:rFonts w:ascii="Arial" w:hAnsi="Arial" w:cs="Arial"/>
          <w:sz w:val="26"/>
          <w:szCs w:val="26"/>
        </w:rPr>
      </w:pPr>
      <w:r w:rsidRPr="00D64240">
        <w:rPr>
          <w:rFonts w:ascii="Arial" w:eastAsia="Times New Roman" w:hAnsi="Arial" w:cs="Arial"/>
          <w:sz w:val="26"/>
          <w:szCs w:val="26"/>
          <w:lang w:eastAsia="es-MX"/>
        </w:rPr>
        <w:t>En las relatadas condiciones, si la temporalidad de la credencial cuyos datos se contienen en la boleta de infracción impugnada, es</w:t>
      </w:r>
      <w:r w:rsidR="00ED11F1" w:rsidRPr="00D64240">
        <w:rPr>
          <w:rFonts w:ascii="Arial" w:eastAsia="Times New Roman" w:hAnsi="Arial" w:cs="Arial"/>
          <w:sz w:val="26"/>
          <w:szCs w:val="26"/>
          <w:lang w:eastAsia="es-MX"/>
        </w:rPr>
        <w:t xml:space="preserve"> por una vigencia de seis meses, </w:t>
      </w:r>
      <w:r w:rsidR="0065765E">
        <w:rPr>
          <w:rFonts w:ascii="Arial" w:eastAsia="Times New Roman" w:hAnsi="Arial" w:cs="Arial"/>
          <w:sz w:val="26"/>
          <w:szCs w:val="26"/>
          <w:lang w:eastAsia="es-MX"/>
        </w:rPr>
        <w:t xml:space="preserve">es evidente que la misma se ajusta a las </w:t>
      </w:r>
      <w:r w:rsidR="0065765E">
        <w:rPr>
          <w:rFonts w:ascii="Arial" w:hAnsi="Arial" w:cs="Arial"/>
          <w:color w:val="000000"/>
          <w:sz w:val="26"/>
          <w:szCs w:val="26"/>
        </w:rPr>
        <w:t>formalidades a que alude el numeral transcrito en el párrafo precedente, de ahí lo infundado del concepto en estudio</w:t>
      </w:r>
      <w:r w:rsidR="00544712" w:rsidRPr="00D64240">
        <w:rPr>
          <w:rFonts w:ascii="Arial" w:hAnsi="Arial" w:cs="Arial"/>
          <w:sz w:val="26"/>
          <w:szCs w:val="26"/>
        </w:rPr>
        <w:t>.</w:t>
      </w:r>
    </w:p>
    <w:p w14:paraId="597ACAEF" w14:textId="77777777" w:rsidR="00007A5F" w:rsidRPr="00D64240" w:rsidRDefault="00007A5F" w:rsidP="007947B6">
      <w:pPr>
        <w:autoSpaceDE w:val="0"/>
        <w:autoSpaceDN w:val="0"/>
        <w:adjustRightInd w:val="0"/>
        <w:spacing w:after="0" w:line="240" w:lineRule="auto"/>
        <w:ind w:firstLine="708"/>
        <w:jc w:val="both"/>
        <w:rPr>
          <w:rFonts w:ascii="Arial" w:hAnsi="Arial" w:cs="Arial"/>
          <w:sz w:val="26"/>
          <w:szCs w:val="26"/>
        </w:rPr>
      </w:pPr>
    </w:p>
    <w:p w14:paraId="266C5980" w14:textId="5A54682A" w:rsidR="00B923EC" w:rsidRDefault="00B923EC" w:rsidP="007947B6">
      <w:pPr>
        <w:spacing w:after="0" w:line="240" w:lineRule="auto"/>
        <w:ind w:firstLine="709"/>
        <w:jc w:val="both"/>
        <w:rPr>
          <w:rFonts w:ascii="Arial" w:hAnsi="Arial" w:cs="Arial"/>
          <w:sz w:val="26"/>
          <w:szCs w:val="26"/>
        </w:rPr>
      </w:pPr>
      <w:r w:rsidRPr="00D64240">
        <w:rPr>
          <w:rFonts w:ascii="Arial" w:hAnsi="Arial" w:cs="Arial"/>
          <w:sz w:val="26"/>
          <w:szCs w:val="26"/>
        </w:rPr>
        <w:t xml:space="preserve">En atención a lo anterior, ante la inoperancia de los conceptos de impugnación vertidos por la parte actora; a juicio de la Magistrada </w:t>
      </w:r>
      <w:r w:rsidR="000E5043">
        <w:rPr>
          <w:rFonts w:ascii="Arial" w:hAnsi="Arial" w:cs="Arial"/>
          <w:sz w:val="26"/>
          <w:szCs w:val="26"/>
        </w:rPr>
        <w:t xml:space="preserve">de Sala de este Tribunal Estatal de Justicia Administrativa, </w:t>
      </w:r>
      <w:r w:rsidRPr="00D64240">
        <w:rPr>
          <w:rFonts w:ascii="Arial" w:hAnsi="Arial" w:cs="Arial"/>
          <w:sz w:val="26"/>
          <w:szCs w:val="26"/>
        </w:rPr>
        <w:t xml:space="preserve">lo procedente es declarar la </w:t>
      </w:r>
      <w:r w:rsidRPr="00D64240">
        <w:rPr>
          <w:rFonts w:ascii="Arial" w:hAnsi="Arial" w:cs="Arial"/>
          <w:b/>
          <w:sz w:val="26"/>
          <w:szCs w:val="26"/>
        </w:rPr>
        <w:t>LEGALIDAD y VALIDEZ</w:t>
      </w:r>
      <w:r w:rsidRPr="00D64240">
        <w:rPr>
          <w:rFonts w:ascii="Arial" w:hAnsi="Arial" w:cs="Arial"/>
          <w:sz w:val="26"/>
          <w:szCs w:val="26"/>
        </w:rPr>
        <w:t xml:space="preserve"> del acto impugnado consistente en</w:t>
      </w:r>
      <w:r w:rsidRPr="00D64240">
        <w:rPr>
          <w:rFonts w:ascii="Arial" w:hAnsi="Arial" w:cs="Arial"/>
          <w:sz w:val="26"/>
          <w:szCs w:val="26"/>
          <w:lang w:val="es-ES"/>
        </w:rPr>
        <w:t xml:space="preserve"> </w:t>
      </w:r>
      <w:r w:rsidRPr="00D64240">
        <w:rPr>
          <w:rFonts w:ascii="Arial" w:hAnsi="Arial" w:cs="Arial"/>
          <w:sz w:val="26"/>
          <w:szCs w:val="26"/>
        </w:rPr>
        <w:t>la Boleta de Multa e Infracción Folio</w:t>
      </w:r>
      <w:r w:rsidRPr="00D64240">
        <w:rPr>
          <w:rFonts w:ascii="Arial" w:hAnsi="Arial" w:cs="Arial"/>
          <w:b/>
          <w:color w:val="FF0000"/>
          <w:sz w:val="26"/>
          <w:szCs w:val="26"/>
        </w:rPr>
        <w:t xml:space="preserve">, </w:t>
      </w:r>
      <w:r w:rsidR="001F1B77">
        <w:rPr>
          <w:rFonts w:ascii="Arial" w:eastAsia="Arial Unicode MS" w:hAnsi="Arial" w:cs="Arial"/>
          <w:color w:val="FF0000"/>
          <w:sz w:val="26"/>
          <w:szCs w:val="26"/>
        </w:rPr>
        <w:t>**********</w:t>
      </w:r>
      <w:r w:rsidR="008B5EDE">
        <w:rPr>
          <w:rFonts w:ascii="Arial" w:hAnsi="Arial" w:cs="Arial"/>
          <w:b/>
          <w:color w:val="FF0000"/>
          <w:sz w:val="26"/>
          <w:szCs w:val="26"/>
        </w:rPr>
        <w:t xml:space="preserve"> </w:t>
      </w:r>
      <w:r w:rsidR="00EE7499">
        <w:rPr>
          <w:rFonts w:ascii="Arial" w:hAnsi="Arial" w:cs="Arial"/>
          <w:b/>
          <w:color w:val="FF0000"/>
          <w:sz w:val="26"/>
          <w:szCs w:val="26"/>
        </w:rPr>
        <w:t xml:space="preserve">de fecha </w:t>
      </w:r>
      <w:r w:rsidR="008B5EDE">
        <w:rPr>
          <w:rFonts w:ascii="Arial" w:hAnsi="Arial" w:cs="Arial"/>
          <w:b/>
          <w:color w:val="FF0000"/>
          <w:sz w:val="26"/>
          <w:szCs w:val="26"/>
        </w:rPr>
        <w:t xml:space="preserve">11 </w:t>
      </w:r>
      <w:r w:rsidR="00EE7499">
        <w:rPr>
          <w:rFonts w:ascii="Arial" w:hAnsi="Arial" w:cs="Arial"/>
          <w:b/>
          <w:color w:val="FF0000"/>
          <w:sz w:val="26"/>
          <w:szCs w:val="26"/>
        </w:rPr>
        <w:t xml:space="preserve">de </w:t>
      </w:r>
      <w:r w:rsidR="008B5EDE">
        <w:rPr>
          <w:rFonts w:ascii="Arial" w:hAnsi="Arial" w:cs="Arial"/>
          <w:b/>
          <w:color w:val="FF0000"/>
          <w:sz w:val="26"/>
          <w:szCs w:val="26"/>
        </w:rPr>
        <w:t>junio de 2020</w:t>
      </w:r>
      <w:r w:rsidRPr="00D64240">
        <w:rPr>
          <w:rFonts w:ascii="Arial" w:hAnsi="Arial" w:cs="Arial"/>
          <w:sz w:val="26"/>
          <w:szCs w:val="26"/>
        </w:rPr>
        <w:t xml:space="preserve">, </w:t>
      </w:r>
      <w:r w:rsidRPr="00D64240">
        <w:rPr>
          <w:rFonts w:ascii="Arial" w:hAnsi="Arial" w:cs="Arial"/>
          <w:sz w:val="26"/>
          <w:szCs w:val="26"/>
          <w:lang w:val="es-ES"/>
        </w:rPr>
        <w:t xml:space="preserve">emitida por el Policía Vial adscrito a la Dirección </w:t>
      </w:r>
      <w:r w:rsidR="008B5EDE">
        <w:rPr>
          <w:rFonts w:ascii="Arial" w:hAnsi="Arial" w:cs="Arial"/>
          <w:sz w:val="26"/>
          <w:szCs w:val="26"/>
          <w:lang w:val="es-ES"/>
        </w:rPr>
        <w:t xml:space="preserve">General </w:t>
      </w:r>
      <w:r w:rsidRPr="00D64240">
        <w:rPr>
          <w:rFonts w:ascii="Arial" w:hAnsi="Arial" w:cs="Arial"/>
          <w:sz w:val="26"/>
          <w:szCs w:val="26"/>
          <w:lang w:val="es-ES"/>
        </w:rPr>
        <w:t>de Seguridad Pública Municipal</w:t>
      </w:r>
      <w:r w:rsidR="008B5EDE">
        <w:rPr>
          <w:rFonts w:ascii="Arial" w:hAnsi="Arial" w:cs="Arial"/>
          <w:sz w:val="26"/>
          <w:szCs w:val="26"/>
          <w:lang w:val="es-ES"/>
        </w:rPr>
        <w:t xml:space="preserve"> de San Luis Potosí</w:t>
      </w:r>
      <w:r w:rsidRPr="00D64240">
        <w:rPr>
          <w:rFonts w:ascii="Arial" w:eastAsia="Times New Roman" w:hAnsi="Arial" w:cs="Arial"/>
          <w:color w:val="000000"/>
          <w:sz w:val="26"/>
          <w:szCs w:val="26"/>
          <w:lang w:eastAsia="es-ES"/>
        </w:rPr>
        <w:t xml:space="preserve">, </w:t>
      </w:r>
      <w:r w:rsidRPr="00D64240">
        <w:rPr>
          <w:rFonts w:ascii="Arial" w:hAnsi="Arial" w:cs="Arial"/>
          <w:bCs/>
          <w:sz w:val="26"/>
          <w:szCs w:val="26"/>
        </w:rPr>
        <w:t>toda vez que el demandante no logro desvirtuar la presunción de legalidad de que gozan los actos de autoridad</w:t>
      </w:r>
      <w:r w:rsidRPr="00D64240">
        <w:rPr>
          <w:rFonts w:ascii="Arial" w:eastAsia="Times New Roman" w:hAnsi="Arial" w:cs="Arial"/>
          <w:color w:val="000000"/>
          <w:sz w:val="26"/>
          <w:szCs w:val="26"/>
          <w:lang w:eastAsia="es-ES"/>
        </w:rPr>
        <w:t>.</w:t>
      </w:r>
      <w:r w:rsidRPr="00D64240">
        <w:rPr>
          <w:rFonts w:ascii="Arial" w:hAnsi="Arial" w:cs="Arial"/>
          <w:sz w:val="26"/>
          <w:szCs w:val="26"/>
        </w:rPr>
        <w:t xml:space="preserve"> </w:t>
      </w:r>
    </w:p>
    <w:p w14:paraId="25B25D1E" w14:textId="77777777" w:rsidR="000E5043" w:rsidRDefault="000E5043" w:rsidP="007947B6">
      <w:pPr>
        <w:spacing w:after="0" w:line="240" w:lineRule="auto"/>
        <w:ind w:firstLine="709"/>
        <w:jc w:val="both"/>
        <w:rPr>
          <w:rFonts w:ascii="Arial" w:hAnsi="Arial" w:cs="Arial"/>
          <w:sz w:val="26"/>
          <w:szCs w:val="26"/>
        </w:rPr>
      </w:pPr>
    </w:p>
    <w:p w14:paraId="46AB04AA" w14:textId="77777777" w:rsidR="00B923EC" w:rsidRPr="00D64240" w:rsidRDefault="00F72CAC" w:rsidP="007947B6">
      <w:pPr>
        <w:spacing w:after="0" w:line="240" w:lineRule="auto"/>
        <w:ind w:firstLine="708"/>
        <w:jc w:val="both"/>
        <w:rPr>
          <w:rFonts w:ascii="Arial" w:hAnsi="Arial" w:cs="Arial"/>
          <w:sz w:val="26"/>
          <w:szCs w:val="26"/>
        </w:rPr>
      </w:pPr>
      <w:r w:rsidRPr="00D64240">
        <w:rPr>
          <w:rFonts w:ascii="Arial" w:hAnsi="Arial" w:cs="Arial"/>
          <w:sz w:val="26"/>
          <w:szCs w:val="26"/>
        </w:rPr>
        <w:t xml:space="preserve">Por lo expuesto, fundado </w:t>
      </w:r>
      <w:r w:rsidRPr="00D64240">
        <w:rPr>
          <w:rFonts w:ascii="Arial" w:hAnsi="Arial" w:cs="Arial"/>
          <w:color w:val="000000"/>
          <w:sz w:val="26"/>
          <w:szCs w:val="26"/>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00B923EC" w:rsidRPr="00D64240">
        <w:rPr>
          <w:rFonts w:ascii="Arial" w:eastAsia="Times New Roman" w:hAnsi="Arial" w:cs="Arial"/>
          <w:color w:val="000000"/>
          <w:sz w:val="26"/>
          <w:szCs w:val="26"/>
          <w:lang w:eastAsia="es-ES"/>
        </w:rPr>
        <w:t xml:space="preserve">así como también los artículos 248, 249 y 251 del Código Procesal Administrativo para el Estado de San Luis Potosí, </w:t>
      </w:r>
      <w:r w:rsidR="00B923EC" w:rsidRPr="00D64240">
        <w:rPr>
          <w:rFonts w:ascii="Arial" w:hAnsi="Arial" w:cs="Arial"/>
          <w:b/>
          <w:sz w:val="26"/>
          <w:szCs w:val="26"/>
        </w:rPr>
        <w:t>SE RESUELVE</w:t>
      </w:r>
      <w:r w:rsidR="00B923EC" w:rsidRPr="00D64240">
        <w:rPr>
          <w:rFonts w:ascii="Arial" w:hAnsi="Arial" w:cs="Arial"/>
          <w:sz w:val="26"/>
          <w:szCs w:val="26"/>
        </w:rPr>
        <w:t>:</w:t>
      </w:r>
    </w:p>
    <w:p w14:paraId="29DED383" w14:textId="77777777" w:rsidR="00EF4041" w:rsidRPr="00D64240" w:rsidRDefault="00EF4041" w:rsidP="007947B6">
      <w:pPr>
        <w:spacing w:after="0" w:line="240" w:lineRule="auto"/>
        <w:ind w:firstLine="708"/>
        <w:jc w:val="both"/>
        <w:rPr>
          <w:rFonts w:ascii="Arial" w:hAnsi="Arial" w:cs="Arial"/>
          <w:sz w:val="26"/>
          <w:szCs w:val="26"/>
        </w:rPr>
      </w:pPr>
    </w:p>
    <w:p w14:paraId="646515B0" w14:textId="77777777" w:rsidR="00EF4041" w:rsidRPr="00D64240" w:rsidRDefault="00B923EC"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r w:rsidRPr="00D64240">
        <w:rPr>
          <w:rFonts w:ascii="Arial" w:eastAsia="Times New Roman" w:hAnsi="Arial" w:cs="Arial"/>
          <w:b/>
          <w:bCs/>
          <w:color w:val="000000"/>
          <w:sz w:val="26"/>
          <w:szCs w:val="26"/>
          <w:lang w:eastAsia="es-ES"/>
        </w:rPr>
        <w:t>PRIMERO.-</w:t>
      </w:r>
      <w:r w:rsidRPr="00D64240">
        <w:rPr>
          <w:rFonts w:ascii="Arial" w:eastAsia="Times New Roman" w:hAnsi="Arial" w:cs="Arial"/>
          <w:color w:val="000000"/>
          <w:sz w:val="26"/>
          <w:szCs w:val="26"/>
          <w:lang w:eastAsia="es-ES"/>
        </w:rPr>
        <w:t xml:space="preserve"> Esta Primera Sala Unitaria es competente para conocer y resolver la presente controversia.</w:t>
      </w:r>
    </w:p>
    <w:p w14:paraId="14FDFD9F" w14:textId="77777777" w:rsidR="00442056" w:rsidRPr="00D64240" w:rsidRDefault="00442056" w:rsidP="007947B6">
      <w:pPr>
        <w:autoSpaceDE w:val="0"/>
        <w:autoSpaceDN w:val="0"/>
        <w:adjustRightInd w:val="0"/>
        <w:spacing w:after="0" w:line="240" w:lineRule="auto"/>
        <w:ind w:firstLine="709"/>
        <w:jc w:val="both"/>
        <w:rPr>
          <w:rFonts w:ascii="Arial" w:eastAsia="Times New Roman" w:hAnsi="Arial" w:cs="Arial"/>
          <w:color w:val="000000"/>
          <w:sz w:val="26"/>
          <w:szCs w:val="26"/>
          <w:lang w:eastAsia="es-ES"/>
        </w:rPr>
      </w:pPr>
    </w:p>
    <w:p w14:paraId="6EF779D3" w14:textId="271D124B" w:rsidR="000A727B" w:rsidRPr="00D64240" w:rsidRDefault="00B923EC" w:rsidP="007947B6">
      <w:pPr>
        <w:spacing w:after="0" w:line="240" w:lineRule="auto"/>
        <w:ind w:firstLine="709"/>
        <w:contextualSpacing/>
        <w:jc w:val="both"/>
        <w:rPr>
          <w:rFonts w:ascii="Arial" w:eastAsia="Times New Roman" w:hAnsi="Arial" w:cs="Arial"/>
          <w:color w:val="000000"/>
          <w:sz w:val="26"/>
          <w:szCs w:val="26"/>
          <w:lang w:eastAsia="es-ES"/>
        </w:rPr>
      </w:pPr>
      <w:r w:rsidRPr="00D64240">
        <w:rPr>
          <w:rFonts w:ascii="Arial" w:hAnsi="Arial" w:cs="Arial"/>
          <w:b/>
          <w:bCs/>
          <w:color w:val="000000"/>
          <w:sz w:val="26"/>
          <w:szCs w:val="26"/>
        </w:rPr>
        <w:t>SEGUNDO.-</w:t>
      </w:r>
      <w:r w:rsidRPr="00D64240">
        <w:rPr>
          <w:rFonts w:ascii="Arial" w:hAnsi="Arial" w:cs="Arial"/>
          <w:color w:val="000000"/>
          <w:sz w:val="26"/>
          <w:szCs w:val="26"/>
        </w:rPr>
        <w:t xml:space="preserve"> </w:t>
      </w:r>
      <w:r w:rsidRPr="00D64240">
        <w:rPr>
          <w:rFonts w:ascii="Arial" w:eastAsia="Times New Roman" w:hAnsi="Arial" w:cs="Arial"/>
          <w:color w:val="000000"/>
          <w:sz w:val="26"/>
          <w:szCs w:val="26"/>
          <w:lang w:eastAsia="es-ES"/>
        </w:rPr>
        <w:t xml:space="preserve">Se decreta la </w:t>
      </w:r>
      <w:r w:rsidRPr="00D64240">
        <w:rPr>
          <w:rFonts w:ascii="Arial" w:eastAsia="Times New Roman" w:hAnsi="Arial" w:cs="Arial"/>
          <w:b/>
          <w:color w:val="000000"/>
          <w:sz w:val="26"/>
          <w:szCs w:val="26"/>
          <w:lang w:eastAsia="es-ES"/>
        </w:rPr>
        <w:t>LEGALIDAD y VALIDEZ</w:t>
      </w:r>
      <w:r w:rsidRPr="00D64240">
        <w:rPr>
          <w:rFonts w:ascii="Arial" w:eastAsia="Times New Roman" w:hAnsi="Arial" w:cs="Arial"/>
          <w:color w:val="000000"/>
          <w:sz w:val="26"/>
          <w:szCs w:val="26"/>
          <w:lang w:eastAsia="es-ES"/>
        </w:rPr>
        <w:t xml:space="preserve"> del acto impugnado consistente en</w:t>
      </w:r>
      <w:r w:rsidRPr="00D64240">
        <w:rPr>
          <w:rFonts w:ascii="Arial" w:hAnsi="Arial" w:cs="Arial"/>
          <w:sz w:val="26"/>
          <w:szCs w:val="26"/>
        </w:rPr>
        <w:t xml:space="preserve"> la Boleta de Multa e Infracción Folio</w:t>
      </w:r>
      <w:r w:rsidRPr="00D64240">
        <w:rPr>
          <w:rFonts w:ascii="Arial" w:hAnsi="Arial" w:cs="Arial"/>
          <w:b/>
          <w:color w:val="FF0000"/>
          <w:sz w:val="26"/>
          <w:szCs w:val="26"/>
        </w:rPr>
        <w:t xml:space="preserve">, </w:t>
      </w:r>
      <w:r w:rsidR="008B5EDE">
        <w:rPr>
          <w:rFonts w:ascii="Arial" w:hAnsi="Arial" w:cs="Arial"/>
          <w:b/>
          <w:color w:val="FF0000"/>
          <w:sz w:val="26"/>
          <w:szCs w:val="26"/>
        </w:rPr>
        <w:t xml:space="preserve"> </w:t>
      </w:r>
      <w:r w:rsidR="001F1B77">
        <w:rPr>
          <w:rFonts w:ascii="Arial" w:eastAsia="Arial Unicode MS" w:hAnsi="Arial" w:cs="Arial"/>
          <w:color w:val="FF0000"/>
          <w:sz w:val="26"/>
          <w:szCs w:val="26"/>
        </w:rPr>
        <w:t>**********</w:t>
      </w:r>
      <w:r w:rsidR="008B5EDE">
        <w:rPr>
          <w:rFonts w:ascii="Arial" w:hAnsi="Arial" w:cs="Arial"/>
          <w:b/>
          <w:color w:val="FF0000"/>
          <w:sz w:val="26"/>
          <w:szCs w:val="26"/>
        </w:rPr>
        <w:t xml:space="preserve"> de fecha 11 de junio de 2020</w:t>
      </w:r>
      <w:r w:rsidRPr="00D64240">
        <w:rPr>
          <w:rFonts w:ascii="Arial" w:eastAsia="Times New Roman" w:hAnsi="Arial" w:cs="Arial"/>
          <w:color w:val="000000"/>
          <w:sz w:val="26"/>
          <w:szCs w:val="26"/>
          <w:lang w:eastAsia="es-ES"/>
        </w:rPr>
        <w:t>; p</w:t>
      </w:r>
      <w:r w:rsidR="00EE7499">
        <w:rPr>
          <w:rFonts w:ascii="Arial" w:eastAsia="Times New Roman" w:hAnsi="Arial" w:cs="Arial"/>
          <w:color w:val="000000"/>
          <w:sz w:val="26"/>
          <w:szCs w:val="26"/>
          <w:lang w:eastAsia="es-ES"/>
        </w:rPr>
        <w:t>or las razones expuestas en el C</w:t>
      </w:r>
      <w:r w:rsidRPr="00D64240">
        <w:rPr>
          <w:rFonts w:ascii="Arial" w:eastAsia="Times New Roman" w:hAnsi="Arial" w:cs="Arial"/>
          <w:color w:val="000000"/>
          <w:sz w:val="26"/>
          <w:szCs w:val="26"/>
          <w:lang w:eastAsia="es-ES"/>
        </w:rPr>
        <w:t xml:space="preserve">onsiderando </w:t>
      </w:r>
      <w:r w:rsidR="00EE7499">
        <w:rPr>
          <w:rFonts w:ascii="Arial" w:eastAsia="Times New Roman" w:hAnsi="Arial" w:cs="Arial"/>
          <w:color w:val="000000"/>
          <w:sz w:val="26"/>
          <w:szCs w:val="26"/>
          <w:lang w:eastAsia="es-ES"/>
        </w:rPr>
        <w:t>S</w:t>
      </w:r>
      <w:r w:rsidRPr="00D64240">
        <w:rPr>
          <w:rFonts w:ascii="Arial" w:eastAsia="Times New Roman" w:hAnsi="Arial" w:cs="Arial"/>
          <w:color w:val="000000"/>
          <w:sz w:val="26"/>
          <w:szCs w:val="26"/>
          <w:lang w:eastAsia="es-ES"/>
        </w:rPr>
        <w:t>exto de la presente resolución.</w:t>
      </w:r>
    </w:p>
    <w:p w14:paraId="27099548" w14:textId="77777777" w:rsidR="00442056" w:rsidRPr="00D64240" w:rsidRDefault="00442056" w:rsidP="007947B6">
      <w:pPr>
        <w:spacing w:after="0" w:line="240" w:lineRule="auto"/>
        <w:ind w:firstLine="709"/>
        <w:contextualSpacing/>
        <w:jc w:val="both"/>
        <w:rPr>
          <w:rFonts w:ascii="Arial" w:eastAsia="Times New Roman" w:hAnsi="Arial" w:cs="Arial"/>
          <w:color w:val="000000"/>
          <w:sz w:val="26"/>
          <w:szCs w:val="26"/>
          <w:lang w:eastAsia="es-ES"/>
        </w:rPr>
      </w:pPr>
    </w:p>
    <w:p w14:paraId="35B0A7ED" w14:textId="77777777" w:rsidR="000A727B" w:rsidRPr="00D64240" w:rsidRDefault="000A727B" w:rsidP="007947B6">
      <w:pPr>
        <w:spacing w:after="0" w:line="240" w:lineRule="auto"/>
        <w:ind w:firstLine="709"/>
        <w:jc w:val="both"/>
        <w:rPr>
          <w:rFonts w:ascii="Arial" w:hAnsi="Arial" w:cs="Arial"/>
          <w:sz w:val="26"/>
          <w:szCs w:val="26"/>
        </w:rPr>
      </w:pPr>
      <w:r w:rsidRPr="00D64240">
        <w:rPr>
          <w:rFonts w:ascii="Arial" w:hAnsi="Arial" w:cs="Arial"/>
          <w:b/>
          <w:sz w:val="26"/>
          <w:szCs w:val="26"/>
        </w:rPr>
        <w:t>TERCERO.-</w:t>
      </w:r>
      <w:r w:rsidRPr="00D64240">
        <w:rPr>
          <w:rFonts w:ascii="Arial" w:hAnsi="Arial" w:cs="Arial"/>
          <w:sz w:val="26"/>
          <w:szCs w:val="26"/>
        </w:rPr>
        <w:t xml:space="preserve"> Notifíquese personalmente a la Parte Actora; y por oficio a la</w:t>
      </w:r>
      <w:r w:rsidR="000E5043">
        <w:rPr>
          <w:rFonts w:ascii="Arial" w:hAnsi="Arial" w:cs="Arial"/>
          <w:sz w:val="26"/>
          <w:szCs w:val="26"/>
        </w:rPr>
        <w:t xml:space="preserve"> Autoridad Demandada</w:t>
      </w:r>
      <w:r w:rsidRPr="00D64240">
        <w:rPr>
          <w:rFonts w:ascii="Arial" w:hAnsi="Arial" w:cs="Arial"/>
          <w:sz w:val="26"/>
          <w:szCs w:val="26"/>
        </w:rPr>
        <w:t>, con copia autorizada de esta resolución.</w:t>
      </w:r>
    </w:p>
    <w:p w14:paraId="5526EE7C" w14:textId="77777777" w:rsidR="00767644" w:rsidRPr="00D64240" w:rsidRDefault="00767644" w:rsidP="007947B6">
      <w:pPr>
        <w:spacing w:after="0" w:line="240" w:lineRule="auto"/>
        <w:ind w:firstLine="709"/>
        <w:jc w:val="both"/>
        <w:rPr>
          <w:rFonts w:ascii="Arial" w:hAnsi="Arial" w:cs="Arial"/>
          <w:sz w:val="26"/>
          <w:szCs w:val="26"/>
        </w:rPr>
      </w:pPr>
    </w:p>
    <w:p w14:paraId="5197FE83" w14:textId="7AE8A6B1" w:rsidR="000755FB" w:rsidRDefault="000755FB" w:rsidP="007947B6">
      <w:pPr>
        <w:spacing w:after="0" w:line="240" w:lineRule="auto"/>
        <w:ind w:firstLine="708"/>
        <w:jc w:val="both"/>
        <w:rPr>
          <w:rFonts w:ascii="Arial" w:hAnsi="Arial" w:cs="Arial"/>
          <w:b/>
          <w:bCs/>
          <w:sz w:val="28"/>
          <w:szCs w:val="28"/>
        </w:rPr>
      </w:pPr>
      <w:r w:rsidRPr="001D6168">
        <w:rPr>
          <w:rFonts w:ascii="Arial" w:hAnsi="Arial" w:cs="Arial"/>
          <w:b/>
          <w:bCs/>
          <w:sz w:val="28"/>
          <w:szCs w:val="28"/>
        </w:rPr>
        <w:t>Así</w:t>
      </w:r>
      <w:r w:rsidRPr="001D6168">
        <w:rPr>
          <w:rFonts w:ascii="Arial" w:hAnsi="Arial" w:cs="Arial"/>
          <w:bCs/>
          <w:sz w:val="28"/>
          <w:szCs w:val="28"/>
        </w:rPr>
        <w:t xml:space="preserve"> lo resolvió y firma, la </w:t>
      </w:r>
      <w:r w:rsidRPr="001D6168">
        <w:rPr>
          <w:rFonts w:ascii="Arial" w:hAnsi="Arial" w:cs="Arial"/>
          <w:b/>
          <w:bCs/>
          <w:sz w:val="28"/>
          <w:szCs w:val="28"/>
        </w:rPr>
        <w:t>Licenciada Ma. Eugenia Reyna Mascorro, Magistrada del Tribunal Estatal de Justicia Administrativa de San Luis Potosí</w:t>
      </w:r>
      <w:r w:rsidRPr="001D6168">
        <w:rPr>
          <w:rFonts w:ascii="Arial" w:hAnsi="Arial" w:cs="Arial"/>
          <w:bCs/>
          <w:sz w:val="28"/>
          <w:szCs w:val="28"/>
        </w:rPr>
        <w:t xml:space="preserve">, a quien le toco conocer del presente expediente, 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 quien actúa con Secretario de Acuerdos </w:t>
      </w:r>
      <w:r w:rsidRPr="001D6168">
        <w:rPr>
          <w:rFonts w:ascii="Arial" w:hAnsi="Arial" w:cs="Arial"/>
          <w:b/>
          <w:bCs/>
          <w:sz w:val="28"/>
          <w:szCs w:val="28"/>
        </w:rPr>
        <w:t>Licenciado Ismael Méndez Hernández</w:t>
      </w:r>
      <w:r w:rsidRPr="001D6168">
        <w:rPr>
          <w:rFonts w:ascii="Arial" w:hAnsi="Arial" w:cs="Arial"/>
          <w:bCs/>
          <w:sz w:val="28"/>
          <w:szCs w:val="28"/>
        </w:rPr>
        <w:t>, que autoriza y da fe.-</w:t>
      </w:r>
      <w:r w:rsidR="007947B6">
        <w:rPr>
          <w:rFonts w:ascii="Arial" w:hAnsi="Arial" w:cs="Arial"/>
          <w:bCs/>
          <w:sz w:val="28"/>
          <w:szCs w:val="28"/>
        </w:rPr>
        <w:t xml:space="preserve"> </w:t>
      </w:r>
      <w:r w:rsidR="007947B6" w:rsidRPr="007947B6">
        <w:rPr>
          <w:rFonts w:ascii="Arial" w:hAnsi="Arial" w:cs="Arial"/>
          <w:b/>
          <w:bCs/>
          <w:sz w:val="28"/>
          <w:szCs w:val="28"/>
        </w:rPr>
        <w:t>(RUBRICAS)</w:t>
      </w:r>
    </w:p>
    <w:p w14:paraId="32C7FD56" w14:textId="77777777" w:rsidR="007947B6" w:rsidRPr="00B80E74" w:rsidRDefault="007947B6" w:rsidP="007947B6">
      <w:pPr>
        <w:spacing w:after="0" w:line="240" w:lineRule="auto"/>
        <w:jc w:val="both"/>
        <w:rPr>
          <w:rFonts w:ascii="Arial Narrow" w:hAnsi="Arial Narrow" w:cs="Arial"/>
          <w:sz w:val="18"/>
          <w:szCs w:val="18"/>
        </w:rPr>
      </w:pPr>
      <w:r w:rsidRPr="00B80E74">
        <w:rPr>
          <w:rFonts w:ascii="Arial Narrow" w:hAnsi="Arial Narrow" w:cs="Arial"/>
          <w:sz w:val="18"/>
          <w:szCs w:val="18"/>
        </w:rPr>
        <w:t xml:space="preserve">EL SUSCRITO SECRETARIO DE ACUERDOS DE LA TERCERA SALA UNITARIA DEL TRIBUNAL ESTATAL DE JUSTICIA ADMINISTRATIVA, </w:t>
      </w:r>
      <w:r w:rsidRPr="00B80E74">
        <w:rPr>
          <w:rFonts w:ascii="Arial Narrow" w:hAnsi="Arial Narrow" w:cs="Arial"/>
          <w:b/>
          <w:i/>
          <w:sz w:val="18"/>
          <w:szCs w:val="18"/>
        </w:rPr>
        <w:t xml:space="preserve"> </w:t>
      </w:r>
      <w:r w:rsidRPr="00B80E74">
        <w:rPr>
          <w:rFonts w:ascii="Arial Narrow" w:hAnsi="Arial Narrow" w:cs="Arial"/>
          <w:b/>
          <w:i/>
          <w:sz w:val="18"/>
          <w:szCs w:val="18"/>
          <w:u w:val="single"/>
        </w:rPr>
        <w:t>CERTIFICA</w:t>
      </w:r>
      <w:r w:rsidRPr="00B80E74">
        <w:rPr>
          <w:rFonts w:ascii="Arial Narrow" w:hAnsi="Arial Narrow" w:cs="Arial"/>
          <w:sz w:val="18"/>
          <w:szCs w:val="18"/>
        </w:rPr>
        <w:t>: QUE LAS PRESENTES COPIAS</w:t>
      </w:r>
      <w:r w:rsidRPr="005E500D">
        <w:rPr>
          <w:rFonts w:ascii="Arial Narrow" w:hAnsi="Arial Narrow" w:cs="Arial"/>
          <w:sz w:val="20"/>
          <w:szCs w:val="20"/>
        </w:rPr>
        <w:t xml:space="preserve"> </w:t>
      </w:r>
      <w:r w:rsidRPr="00B80E74">
        <w:rPr>
          <w:rFonts w:ascii="Arial Narrow" w:hAnsi="Arial Narrow" w:cs="Arial"/>
          <w:sz w:val="18"/>
          <w:szCs w:val="18"/>
        </w:rPr>
        <w:t>FUERON SACADAS DE SUS ORIGINALES CON LAS CUALES CONCUERDAN EN TODAS Y CADA UNA DE SUS PARTES.</w:t>
      </w:r>
    </w:p>
    <w:p w14:paraId="3D4EA149" w14:textId="77777777" w:rsidR="007947B6" w:rsidRPr="00B80E74" w:rsidRDefault="007947B6" w:rsidP="007947B6">
      <w:pPr>
        <w:spacing w:after="0" w:line="240" w:lineRule="auto"/>
        <w:jc w:val="both"/>
        <w:rPr>
          <w:rFonts w:ascii="Arial Narrow" w:hAnsi="Arial Narrow" w:cs="Arial"/>
          <w:sz w:val="18"/>
          <w:szCs w:val="18"/>
        </w:rPr>
      </w:pPr>
    </w:p>
    <w:p w14:paraId="0C8E4D95" w14:textId="3933A7FD" w:rsidR="007947B6" w:rsidRPr="00B80E74" w:rsidRDefault="007947B6" w:rsidP="007947B6">
      <w:pPr>
        <w:spacing w:after="0" w:line="240" w:lineRule="auto"/>
        <w:jc w:val="center"/>
        <w:rPr>
          <w:rFonts w:ascii="Arial Narrow" w:hAnsi="Arial Narrow" w:cs="Arial"/>
          <w:sz w:val="18"/>
          <w:szCs w:val="18"/>
        </w:rPr>
      </w:pPr>
      <w:r>
        <w:rPr>
          <w:rFonts w:ascii="Arial Narrow" w:hAnsi="Arial Narrow" w:cs="Arial"/>
          <w:sz w:val="18"/>
          <w:szCs w:val="18"/>
        </w:rPr>
        <w:t xml:space="preserve">SAN LUIS </w:t>
      </w:r>
      <w:proofErr w:type="spellStart"/>
      <w:r>
        <w:rPr>
          <w:rFonts w:ascii="Arial Narrow" w:hAnsi="Arial Narrow" w:cs="Arial"/>
          <w:sz w:val="18"/>
          <w:szCs w:val="18"/>
        </w:rPr>
        <w:t>POTOSI</w:t>
      </w:r>
      <w:proofErr w:type="spellEnd"/>
      <w:r>
        <w:rPr>
          <w:rFonts w:ascii="Arial Narrow" w:hAnsi="Arial Narrow" w:cs="Arial"/>
          <w:sz w:val="18"/>
          <w:szCs w:val="18"/>
        </w:rPr>
        <w:t>, S.L.P., VEINTIDÓS DE OCTUBRE DE DOS MIL VEINTIUNO</w:t>
      </w:r>
      <w:r w:rsidRPr="00B80E74">
        <w:rPr>
          <w:rFonts w:ascii="Arial Narrow" w:hAnsi="Arial Narrow" w:cs="Arial"/>
          <w:sz w:val="18"/>
          <w:szCs w:val="18"/>
        </w:rPr>
        <w:t>.</w:t>
      </w:r>
    </w:p>
    <w:p w14:paraId="4A42FB5C" w14:textId="77777777" w:rsidR="007947B6" w:rsidRPr="00B80E74" w:rsidRDefault="007947B6" w:rsidP="007947B6">
      <w:pPr>
        <w:spacing w:after="0" w:line="240" w:lineRule="auto"/>
        <w:rPr>
          <w:rFonts w:ascii="Arial Narrow" w:hAnsi="Arial Narrow" w:cs="Arial"/>
          <w:sz w:val="18"/>
          <w:szCs w:val="18"/>
        </w:rPr>
      </w:pPr>
    </w:p>
    <w:p w14:paraId="06B1D509" w14:textId="77777777" w:rsidR="007947B6" w:rsidRPr="00B80E74" w:rsidRDefault="007947B6" w:rsidP="007947B6">
      <w:pPr>
        <w:tabs>
          <w:tab w:val="left" w:pos="2268"/>
          <w:tab w:val="left" w:pos="2552"/>
        </w:tabs>
        <w:spacing w:after="0" w:line="240" w:lineRule="auto"/>
        <w:jc w:val="center"/>
        <w:rPr>
          <w:rFonts w:ascii="Arial Narrow" w:hAnsi="Arial Narrow" w:cs="Arial"/>
          <w:b/>
          <w:sz w:val="18"/>
          <w:szCs w:val="18"/>
        </w:rPr>
      </w:pPr>
    </w:p>
    <w:p w14:paraId="6F468139" w14:textId="77777777" w:rsidR="007947B6" w:rsidRPr="004A0937" w:rsidRDefault="007947B6" w:rsidP="007947B6">
      <w:pPr>
        <w:spacing w:after="0" w:line="240" w:lineRule="auto"/>
        <w:jc w:val="center"/>
        <w:rPr>
          <w:rFonts w:ascii="Arial Narrow" w:hAnsi="Arial Narrow" w:cs="Arial"/>
          <w:b/>
          <w:sz w:val="18"/>
          <w:szCs w:val="18"/>
        </w:rPr>
      </w:pPr>
      <w:r w:rsidRPr="004A0937">
        <w:rPr>
          <w:rFonts w:ascii="Arial Narrow" w:hAnsi="Arial Narrow" w:cs="Arial"/>
          <w:b/>
          <w:sz w:val="18"/>
          <w:szCs w:val="18"/>
        </w:rPr>
        <w:t>EL  SECRETARIO  DE ACUERDOS DE</w:t>
      </w:r>
    </w:p>
    <w:p w14:paraId="7ED8686E" w14:textId="77777777" w:rsidR="007947B6" w:rsidRPr="004A0937" w:rsidRDefault="007947B6" w:rsidP="007947B6">
      <w:pPr>
        <w:spacing w:after="0" w:line="240" w:lineRule="auto"/>
        <w:jc w:val="center"/>
        <w:rPr>
          <w:rFonts w:ascii="Arial Narrow" w:hAnsi="Arial Narrow" w:cs="Arial"/>
          <w:b/>
          <w:sz w:val="18"/>
          <w:szCs w:val="18"/>
        </w:rPr>
      </w:pPr>
      <w:r w:rsidRPr="004A0937">
        <w:rPr>
          <w:rFonts w:ascii="Arial Narrow" w:hAnsi="Arial Narrow" w:cs="Arial"/>
          <w:b/>
          <w:sz w:val="18"/>
          <w:szCs w:val="18"/>
        </w:rPr>
        <w:t xml:space="preserve">LA TERCERA SALA UNITARIA  DEL TRIBUNAL ESTATAL  DE </w:t>
      </w:r>
    </w:p>
    <w:p w14:paraId="4F2B4669" w14:textId="77777777" w:rsidR="007947B6" w:rsidRPr="004A0937" w:rsidRDefault="007947B6" w:rsidP="007947B6">
      <w:pPr>
        <w:spacing w:after="0" w:line="240" w:lineRule="auto"/>
        <w:jc w:val="center"/>
        <w:rPr>
          <w:rFonts w:ascii="Arial Narrow" w:hAnsi="Arial Narrow" w:cs="Arial"/>
          <w:b/>
          <w:sz w:val="18"/>
          <w:szCs w:val="18"/>
        </w:rPr>
      </w:pPr>
      <w:r w:rsidRPr="004A0937">
        <w:rPr>
          <w:rFonts w:ascii="Arial Narrow" w:hAnsi="Arial Narrow" w:cs="Arial"/>
          <w:b/>
          <w:sz w:val="18"/>
          <w:szCs w:val="18"/>
        </w:rPr>
        <w:t>JUSTICIA  ADMINISTRATIVA DEL  ESTADO</w:t>
      </w:r>
    </w:p>
    <w:p w14:paraId="4A390D20" w14:textId="77777777" w:rsidR="007947B6" w:rsidRPr="004A0937" w:rsidRDefault="007947B6" w:rsidP="007947B6">
      <w:pPr>
        <w:spacing w:after="0" w:line="240" w:lineRule="auto"/>
        <w:rPr>
          <w:rFonts w:ascii="Arial Narrow" w:hAnsi="Arial Narrow" w:cs="Arial"/>
          <w:b/>
          <w:sz w:val="18"/>
          <w:szCs w:val="18"/>
        </w:rPr>
      </w:pPr>
    </w:p>
    <w:p w14:paraId="09B95C72" w14:textId="77777777" w:rsidR="007947B6" w:rsidRPr="004A0937" w:rsidRDefault="007947B6" w:rsidP="007947B6">
      <w:pPr>
        <w:spacing w:after="0" w:line="240" w:lineRule="auto"/>
        <w:rPr>
          <w:rFonts w:ascii="Arial Narrow" w:hAnsi="Arial Narrow" w:cs="Arial"/>
          <w:b/>
          <w:sz w:val="18"/>
          <w:szCs w:val="18"/>
        </w:rPr>
      </w:pPr>
    </w:p>
    <w:p w14:paraId="271C3065" w14:textId="77777777" w:rsidR="007947B6" w:rsidRPr="004A0937" w:rsidRDefault="007947B6" w:rsidP="007947B6">
      <w:pPr>
        <w:spacing w:after="0" w:line="240" w:lineRule="auto"/>
        <w:rPr>
          <w:rFonts w:ascii="Arial Narrow" w:hAnsi="Arial Narrow" w:cs="Arial"/>
          <w:b/>
          <w:sz w:val="18"/>
          <w:szCs w:val="18"/>
        </w:rPr>
      </w:pPr>
    </w:p>
    <w:p w14:paraId="7F96D361" w14:textId="6FA19672" w:rsidR="007947B6" w:rsidRDefault="007947B6" w:rsidP="007947B6">
      <w:pPr>
        <w:spacing w:after="0" w:line="240" w:lineRule="auto"/>
        <w:jc w:val="center"/>
        <w:rPr>
          <w:rFonts w:ascii="Arial" w:hAnsi="Arial" w:cs="Arial"/>
          <w:b/>
          <w:bCs/>
          <w:sz w:val="28"/>
          <w:szCs w:val="28"/>
        </w:rPr>
      </w:pPr>
      <w:r w:rsidRPr="004A0937">
        <w:rPr>
          <w:rFonts w:ascii="Arial Narrow" w:hAnsi="Arial Narrow" w:cs="Arial"/>
          <w:b/>
          <w:sz w:val="18"/>
          <w:szCs w:val="18"/>
        </w:rPr>
        <w:t>LICENCIADO ISMAEL MÉNDEZ HERNÁNDEZ</w:t>
      </w:r>
    </w:p>
    <w:p w14:paraId="58383A2E" w14:textId="001CDFFD" w:rsidR="007947B6" w:rsidRDefault="007947B6" w:rsidP="007947B6">
      <w:pPr>
        <w:spacing w:line="240" w:lineRule="auto"/>
        <w:rPr>
          <w:rFonts w:ascii="Arial" w:hAnsi="Arial" w:cs="Arial"/>
          <w:b/>
          <w:bCs/>
          <w:sz w:val="28"/>
          <w:szCs w:val="28"/>
        </w:rPr>
      </w:pPr>
      <w:r>
        <w:rPr>
          <w:rFonts w:ascii="Arial" w:hAnsi="Arial" w:cs="Arial"/>
          <w:b/>
          <w:bCs/>
          <w:sz w:val="28"/>
          <w:szCs w:val="28"/>
        </w:rPr>
        <w:br w:type="page"/>
      </w:r>
    </w:p>
    <w:p w14:paraId="6EC9A840" w14:textId="77777777" w:rsidR="007947B6" w:rsidRPr="007947B6" w:rsidRDefault="007947B6" w:rsidP="007947B6">
      <w:pPr>
        <w:spacing w:after="0" w:line="240" w:lineRule="auto"/>
        <w:ind w:firstLine="708"/>
        <w:jc w:val="both"/>
        <w:rPr>
          <w:rFonts w:ascii="Arial" w:hAnsi="Arial" w:cs="Arial"/>
          <w:b/>
          <w:bCs/>
          <w:sz w:val="28"/>
          <w:szCs w:val="28"/>
        </w:rPr>
      </w:pPr>
    </w:p>
    <w:p w14:paraId="0F371DC7" w14:textId="77777777" w:rsidR="008B5EDE" w:rsidRPr="001D6168" w:rsidRDefault="008B5EDE" w:rsidP="007947B6">
      <w:pPr>
        <w:spacing w:after="0" w:line="240" w:lineRule="auto"/>
        <w:ind w:firstLine="708"/>
        <w:jc w:val="both"/>
        <w:rPr>
          <w:rFonts w:ascii="Arial" w:hAnsi="Arial" w:cs="Arial"/>
          <w:bCs/>
          <w:sz w:val="28"/>
          <w:szCs w:val="28"/>
        </w:rPr>
      </w:pPr>
    </w:p>
    <w:tbl>
      <w:tblPr>
        <w:tblW w:w="0" w:type="auto"/>
        <w:tblLook w:val="04A0" w:firstRow="1" w:lastRow="0" w:firstColumn="1" w:lastColumn="0" w:noHBand="0" w:noVBand="1"/>
      </w:tblPr>
      <w:tblGrid>
        <w:gridCol w:w="8489"/>
      </w:tblGrid>
      <w:tr w:rsidR="000755FB" w:rsidRPr="00F111BF" w14:paraId="7E7904BA" w14:textId="77777777" w:rsidTr="000755FB">
        <w:tc>
          <w:tcPr>
            <w:tcW w:w="8489" w:type="dxa"/>
          </w:tcPr>
          <w:p w14:paraId="4948873D" w14:textId="215380B8" w:rsidR="000755FB" w:rsidRPr="00F111BF" w:rsidRDefault="000755FB" w:rsidP="007947B6">
            <w:pPr>
              <w:spacing w:after="0" w:line="240" w:lineRule="auto"/>
              <w:jc w:val="center"/>
              <w:rPr>
                <w:rFonts w:ascii="Arial" w:hAnsi="Arial" w:cs="Arial"/>
                <w:b/>
                <w:sz w:val="28"/>
                <w:szCs w:val="28"/>
              </w:rPr>
            </w:pPr>
          </w:p>
        </w:tc>
      </w:tr>
      <w:tr w:rsidR="000755FB" w:rsidRPr="00D94516" w14:paraId="258DACB3" w14:textId="77777777" w:rsidTr="000755FB">
        <w:tc>
          <w:tcPr>
            <w:tcW w:w="8489" w:type="dxa"/>
          </w:tcPr>
          <w:p w14:paraId="28F6F7D0" w14:textId="1B7DD289" w:rsidR="000755FB" w:rsidRPr="00D94516" w:rsidRDefault="000755FB" w:rsidP="007947B6">
            <w:pPr>
              <w:tabs>
                <w:tab w:val="left" w:pos="2268"/>
                <w:tab w:val="left" w:pos="2552"/>
              </w:tabs>
              <w:spacing w:after="0" w:line="240" w:lineRule="auto"/>
              <w:jc w:val="center"/>
              <w:rPr>
                <w:rFonts w:ascii="Arial" w:hAnsi="Arial" w:cs="Arial"/>
                <w:b/>
                <w:sz w:val="28"/>
                <w:szCs w:val="28"/>
              </w:rPr>
            </w:pPr>
          </w:p>
        </w:tc>
      </w:tr>
    </w:tbl>
    <w:p w14:paraId="3EAEDF80" w14:textId="77777777" w:rsidR="00767644" w:rsidRPr="00D64240" w:rsidRDefault="00767644" w:rsidP="001F1B77">
      <w:pPr>
        <w:spacing w:after="0" w:line="240" w:lineRule="auto"/>
        <w:jc w:val="both"/>
        <w:rPr>
          <w:rFonts w:ascii="Arial" w:hAnsi="Arial" w:cs="Arial"/>
          <w:sz w:val="26"/>
          <w:szCs w:val="26"/>
        </w:rPr>
      </w:pPr>
    </w:p>
    <w:sectPr w:rsidR="00767644" w:rsidRPr="00D64240" w:rsidSect="000755FB">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705DEF" w14:textId="77777777" w:rsidR="00EA6A3C" w:rsidRDefault="00EA6A3C" w:rsidP="00E40D22">
      <w:pPr>
        <w:spacing w:after="0" w:line="240" w:lineRule="auto"/>
      </w:pPr>
      <w:r>
        <w:separator/>
      </w:r>
    </w:p>
  </w:endnote>
  <w:endnote w:type="continuationSeparator" w:id="0">
    <w:p w14:paraId="00396CAC" w14:textId="77777777" w:rsidR="00EA6A3C" w:rsidRDefault="00EA6A3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D5FBF7" w14:textId="77777777" w:rsidR="00EA6A3C" w:rsidRDefault="00EA6A3C" w:rsidP="00E40D22">
      <w:pPr>
        <w:spacing w:after="0" w:line="240" w:lineRule="auto"/>
      </w:pPr>
      <w:r>
        <w:separator/>
      </w:r>
    </w:p>
  </w:footnote>
  <w:footnote w:type="continuationSeparator" w:id="0">
    <w:p w14:paraId="42561814" w14:textId="77777777" w:rsidR="00EA6A3C" w:rsidRDefault="00EA6A3C" w:rsidP="00E40D22">
      <w:pPr>
        <w:spacing w:after="0" w:line="240" w:lineRule="auto"/>
      </w:pPr>
      <w:r>
        <w:continuationSeparator/>
      </w:r>
    </w:p>
  </w:footnote>
  <w:footnote w:id="1">
    <w:p w14:paraId="5538D6AD" w14:textId="77777777" w:rsidR="00EA6A3C" w:rsidRDefault="00EA6A3C" w:rsidP="004C32B5">
      <w:pPr>
        <w:pStyle w:val="Textonotapie"/>
        <w:jc w:val="both"/>
      </w:pPr>
      <w:r>
        <w:rPr>
          <w:rStyle w:val="Refdenotaalpie"/>
        </w:rPr>
        <w:footnoteRef/>
      </w:r>
      <w:r>
        <w:t xml:space="preserve"> </w:t>
      </w:r>
      <w:r w:rsidRPr="004C32B5">
        <w:t>Novena Época, Registro: 196477, Instancia: Tribunales Colegiados de Circuito, Tipo de Tesis: Jurisprudencia, Fuente: Semanario Judicial de la Federación y su Gaceta, Tomo VII, Abril de 1998, Materia(s): Común, Tesis: VI.2o. J/129, Página: 599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C5C921" w14:textId="77777777" w:rsidR="00EA6A3C" w:rsidRDefault="00EA6A3C" w:rsidP="004F17B8">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14:paraId="46A0193D" w14:textId="77777777" w:rsidR="00EA6A3C" w:rsidRPr="006C0427" w:rsidRDefault="00EA6A3C" w:rsidP="004F17B8">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F1B77">
      <w:rPr>
        <w:rStyle w:val="Nmerodepgina"/>
        <w:noProof/>
        <w:color w:val="FFFFFF"/>
      </w:rPr>
      <w:t>9</w:t>
    </w:r>
    <w:r w:rsidRPr="006C0427">
      <w:rPr>
        <w:rStyle w:val="Nmerodepgina"/>
        <w:color w:val="FFFFFF"/>
      </w:rPr>
      <w:fldChar w:fldCharType="end"/>
    </w:r>
    <w:bookmarkEnd w:id="1"/>
  </w:p>
  <w:p w14:paraId="06F50BF6" w14:textId="0DD0DC1A" w:rsidR="00EA6A3C" w:rsidRPr="00364AFE" w:rsidRDefault="00EA6A3C" w:rsidP="004F17B8">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F1B77">
      <w:rPr>
        <w:rFonts w:ascii="Arial Narrow" w:hAnsi="Arial Narrow"/>
        <w:noProof/>
      </w:rPr>
      <w:t>5</w:t>
    </w:r>
    <w:r w:rsidRPr="00364AFE">
      <w:rPr>
        <w:rFonts w:ascii="Arial Narrow" w:hAnsi="Arial Narrow"/>
      </w:rPr>
      <w:fldChar w:fldCharType="end"/>
    </w:r>
  </w:p>
  <w:p w14:paraId="01D884D5" w14:textId="77777777" w:rsidR="00EA6A3C" w:rsidRPr="00E47A61" w:rsidRDefault="00EA6A3C" w:rsidP="004F17B8">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5045129" wp14:editId="71AA6BE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D447DD" w14:textId="77777777" w:rsidR="00EA6A3C" w:rsidRPr="00AA6DA7" w:rsidRDefault="00EA6A3C" w:rsidP="00254BE2">
                          <w:pPr>
                            <w:spacing w:after="0" w:line="240" w:lineRule="auto"/>
                            <w:jc w:val="center"/>
                            <w:rPr>
                              <w:rFonts w:cs="Calibri"/>
                              <w:sz w:val="20"/>
                              <w:szCs w:val="20"/>
                            </w:rPr>
                          </w:pPr>
                          <w:r>
                            <w:rPr>
                              <w:rFonts w:cs="Calibri"/>
                              <w:noProof/>
                              <w:sz w:val="20"/>
                              <w:szCs w:val="20"/>
                              <w:lang w:eastAsia="es-MX"/>
                            </w:rPr>
                            <w:drawing>
                              <wp:inline distT="0" distB="0" distL="0" distR="0" wp14:anchorId="465635DC" wp14:editId="745D09FE">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14:paraId="7BD5CDE9" w14:textId="77777777" w:rsidR="00EA6A3C" w:rsidRDefault="00EA6A3C" w:rsidP="00254BE2">
                          <w:pPr>
                            <w:pStyle w:val="Sinespaciado"/>
                            <w:jc w:val="center"/>
                            <w:rPr>
                              <w:rFonts w:ascii="Microsoft Sans Serif" w:hAnsi="Microsoft Sans Serif" w:cs="Microsoft Sans Serif"/>
                              <w:sz w:val="14"/>
                              <w:szCs w:val="14"/>
                            </w:rPr>
                          </w:pPr>
                        </w:p>
                        <w:p w14:paraId="54496D23" w14:textId="77777777" w:rsidR="00EA6A3C" w:rsidRPr="00AF006C" w:rsidRDefault="00EA6A3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14:paraId="1FECBD8B" w14:textId="77777777" w:rsidR="00EA6A3C" w:rsidRPr="00AF006C" w:rsidRDefault="00EA6A3C" w:rsidP="00254BE2">
                          <w:pPr>
                            <w:pStyle w:val="Sinespaciado"/>
                            <w:jc w:val="center"/>
                            <w:rPr>
                              <w:rFonts w:ascii="Microsoft Sans Serif" w:hAnsi="Microsoft Sans Serif" w:cs="Microsoft Sans Serif"/>
                              <w:b/>
                              <w:sz w:val="16"/>
                              <w:szCs w:val="16"/>
                            </w:rPr>
                          </w:pPr>
                        </w:p>
                        <w:p w14:paraId="58305191" w14:textId="77777777" w:rsidR="00EA6A3C" w:rsidRPr="00AF006C" w:rsidRDefault="00EA6A3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14:paraId="45D447DD" w14:textId="77777777" w:rsidR="00EA6A3C" w:rsidRPr="00AA6DA7" w:rsidRDefault="00EA6A3C" w:rsidP="00254BE2">
                    <w:pPr>
                      <w:spacing w:after="0" w:line="240" w:lineRule="auto"/>
                      <w:jc w:val="center"/>
                      <w:rPr>
                        <w:rFonts w:cs="Calibri"/>
                        <w:sz w:val="20"/>
                        <w:szCs w:val="20"/>
                      </w:rPr>
                    </w:pPr>
                    <w:r>
                      <w:rPr>
                        <w:rFonts w:cs="Calibri"/>
                        <w:noProof/>
                        <w:sz w:val="20"/>
                        <w:szCs w:val="20"/>
                        <w:lang w:eastAsia="es-MX"/>
                      </w:rPr>
                      <w:drawing>
                        <wp:inline distT="0" distB="0" distL="0" distR="0" wp14:anchorId="465635DC" wp14:editId="745D09FE">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14:paraId="7BD5CDE9" w14:textId="77777777" w:rsidR="00EA6A3C" w:rsidRDefault="00EA6A3C" w:rsidP="00254BE2">
                    <w:pPr>
                      <w:pStyle w:val="Sinespaciado"/>
                      <w:jc w:val="center"/>
                      <w:rPr>
                        <w:rFonts w:ascii="Microsoft Sans Serif" w:hAnsi="Microsoft Sans Serif" w:cs="Microsoft Sans Serif"/>
                        <w:sz w:val="14"/>
                        <w:szCs w:val="14"/>
                      </w:rPr>
                    </w:pPr>
                  </w:p>
                  <w:p w14:paraId="54496D23" w14:textId="77777777" w:rsidR="00EA6A3C" w:rsidRPr="00AF006C" w:rsidRDefault="00EA6A3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14:paraId="1FECBD8B" w14:textId="77777777" w:rsidR="00EA6A3C" w:rsidRPr="00AF006C" w:rsidRDefault="00EA6A3C" w:rsidP="00254BE2">
                    <w:pPr>
                      <w:pStyle w:val="Sinespaciado"/>
                      <w:jc w:val="center"/>
                      <w:rPr>
                        <w:rFonts w:ascii="Microsoft Sans Serif" w:hAnsi="Microsoft Sans Serif" w:cs="Microsoft Sans Serif"/>
                        <w:b/>
                        <w:sz w:val="16"/>
                        <w:szCs w:val="16"/>
                      </w:rPr>
                    </w:pPr>
                  </w:p>
                  <w:p w14:paraId="58305191" w14:textId="77777777" w:rsidR="00EA6A3C" w:rsidRPr="00AF006C" w:rsidRDefault="00EA6A3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9278A" w14:textId="77777777" w:rsidR="00EA6A3C" w:rsidRPr="004A456E" w:rsidRDefault="00EA6A3C" w:rsidP="004F17B8">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1F99CB6" wp14:editId="4FFDC34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3FC3D0" w14:textId="77777777" w:rsidR="00EA6A3C" w:rsidRPr="00AA6DA7" w:rsidRDefault="00EA6A3C" w:rsidP="004F17B8">
                          <w:pPr>
                            <w:spacing w:after="0" w:line="240" w:lineRule="auto"/>
                            <w:jc w:val="center"/>
                            <w:rPr>
                              <w:rFonts w:cs="Calibri"/>
                              <w:sz w:val="20"/>
                              <w:szCs w:val="20"/>
                            </w:rPr>
                          </w:pPr>
                          <w:r>
                            <w:rPr>
                              <w:rFonts w:cs="Calibri"/>
                              <w:noProof/>
                              <w:sz w:val="20"/>
                              <w:szCs w:val="20"/>
                              <w:lang w:eastAsia="es-MX"/>
                            </w:rPr>
                            <w:drawing>
                              <wp:inline distT="0" distB="0" distL="0" distR="0" wp14:anchorId="305543A5" wp14:editId="5210D9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14:paraId="594800AA" w14:textId="77777777" w:rsidR="00EA6A3C" w:rsidRDefault="00EA6A3C" w:rsidP="004F17B8">
                          <w:pPr>
                            <w:pStyle w:val="Sinespaciado"/>
                            <w:jc w:val="center"/>
                            <w:rPr>
                              <w:rFonts w:ascii="Microsoft Sans Serif" w:hAnsi="Microsoft Sans Serif" w:cs="Microsoft Sans Serif"/>
                              <w:sz w:val="14"/>
                              <w:szCs w:val="14"/>
                            </w:rPr>
                          </w:pPr>
                        </w:p>
                        <w:p w14:paraId="3A4E6E92" w14:textId="77777777" w:rsidR="00EA6A3C" w:rsidRPr="00AF006C" w:rsidRDefault="00EA6A3C" w:rsidP="004F17B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14:paraId="6DF4B7B2" w14:textId="77777777" w:rsidR="00EA6A3C" w:rsidRPr="00AF006C" w:rsidRDefault="00EA6A3C" w:rsidP="004F17B8">
                          <w:pPr>
                            <w:pStyle w:val="Sinespaciado"/>
                            <w:jc w:val="center"/>
                            <w:rPr>
                              <w:rFonts w:ascii="Microsoft Sans Serif" w:hAnsi="Microsoft Sans Serif" w:cs="Microsoft Sans Serif"/>
                              <w:b/>
                              <w:sz w:val="16"/>
                              <w:szCs w:val="16"/>
                            </w:rPr>
                          </w:pPr>
                        </w:p>
                        <w:p w14:paraId="60380DA4" w14:textId="77777777" w:rsidR="00EA6A3C" w:rsidRPr="00AF006C" w:rsidRDefault="00EA6A3C" w:rsidP="004F17B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14:paraId="703FC3D0" w14:textId="77777777" w:rsidR="00EA6A3C" w:rsidRPr="00AA6DA7" w:rsidRDefault="00EA6A3C" w:rsidP="004F17B8">
                    <w:pPr>
                      <w:spacing w:after="0" w:line="240" w:lineRule="auto"/>
                      <w:jc w:val="center"/>
                      <w:rPr>
                        <w:rFonts w:cs="Calibri"/>
                        <w:sz w:val="20"/>
                        <w:szCs w:val="20"/>
                      </w:rPr>
                    </w:pPr>
                    <w:r>
                      <w:rPr>
                        <w:rFonts w:cs="Calibri"/>
                        <w:noProof/>
                        <w:sz w:val="20"/>
                        <w:szCs w:val="20"/>
                        <w:lang w:eastAsia="es-MX"/>
                      </w:rPr>
                      <w:drawing>
                        <wp:inline distT="0" distB="0" distL="0" distR="0" wp14:anchorId="305543A5" wp14:editId="5210D9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14:paraId="594800AA" w14:textId="77777777" w:rsidR="00EA6A3C" w:rsidRDefault="00EA6A3C" w:rsidP="004F17B8">
                    <w:pPr>
                      <w:pStyle w:val="Sinespaciado"/>
                      <w:jc w:val="center"/>
                      <w:rPr>
                        <w:rFonts w:ascii="Microsoft Sans Serif" w:hAnsi="Microsoft Sans Serif" w:cs="Microsoft Sans Serif"/>
                        <w:sz w:val="14"/>
                        <w:szCs w:val="14"/>
                      </w:rPr>
                    </w:pPr>
                  </w:p>
                  <w:p w14:paraId="3A4E6E92" w14:textId="77777777" w:rsidR="00EA6A3C" w:rsidRPr="00AF006C" w:rsidRDefault="00EA6A3C" w:rsidP="004F17B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14:paraId="6DF4B7B2" w14:textId="77777777" w:rsidR="00EA6A3C" w:rsidRPr="00AF006C" w:rsidRDefault="00EA6A3C" w:rsidP="004F17B8">
                    <w:pPr>
                      <w:pStyle w:val="Sinespaciado"/>
                      <w:jc w:val="center"/>
                      <w:rPr>
                        <w:rFonts w:ascii="Microsoft Sans Serif" w:hAnsi="Microsoft Sans Serif" w:cs="Microsoft Sans Serif"/>
                        <w:b/>
                        <w:sz w:val="16"/>
                        <w:szCs w:val="16"/>
                      </w:rPr>
                    </w:pPr>
                  </w:p>
                  <w:p w14:paraId="60380DA4" w14:textId="77777777" w:rsidR="00EA6A3C" w:rsidRPr="00AF006C" w:rsidRDefault="00EA6A3C" w:rsidP="004F17B8">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6165190"/>
    <w:multiLevelType w:val="hybridMultilevel"/>
    <w:tmpl w:val="7DC43376"/>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
    <w:nsid w:val="54FD3AA4"/>
    <w:multiLevelType w:val="hybridMultilevel"/>
    <w:tmpl w:val="0E2AC56A"/>
    <w:lvl w:ilvl="0" w:tplc="29203D2C">
      <w:start w:val="1"/>
      <w:numFmt w:val="upperRoman"/>
      <w:lvlText w:val="%1."/>
      <w:lvlJc w:val="right"/>
      <w:pPr>
        <w:ind w:left="1428" w:hanging="360"/>
      </w:pPr>
      <w:rPr>
        <w:sz w:val="22"/>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69D96D67"/>
    <w:multiLevelType w:val="hybridMultilevel"/>
    <w:tmpl w:val="27822C12"/>
    <w:lvl w:ilvl="0" w:tplc="DF5A290C">
      <w:start w:val="1"/>
      <w:numFmt w:val="upperRoman"/>
      <w:lvlText w:val="%1."/>
      <w:lvlJc w:val="left"/>
      <w:pPr>
        <w:ind w:left="1638" w:hanging="93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01FC"/>
    <w:rsid w:val="0000223A"/>
    <w:rsid w:val="000042A3"/>
    <w:rsid w:val="00007A5F"/>
    <w:rsid w:val="00007B8E"/>
    <w:rsid w:val="00017108"/>
    <w:rsid w:val="000256FC"/>
    <w:rsid w:val="000260A1"/>
    <w:rsid w:val="00032FAD"/>
    <w:rsid w:val="000431DD"/>
    <w:rsid w:val="00047666"/>
    <w:rsid w:val="0004780E"/>
    <w:rsid w:val="00050B77"/>
    <w:rsid w:val="000524F9"/>
    <w:rsid w:val="0005329D"/>
    <w:rsid w:val="00057C3A"/>
    <w:rsid w:val="00062681"/>
    <w:rsid w:val="000626BB"/>
    <w:rsid w:val="00062A44"/>
    <w:rsid w:val="000664AE"/>
    <w:rsid w:val="00071F55"/>
    <w:rsid w:val="000755FB"/>
    <w:rsid w:val="00084026"/>
    <w:rsid w:val="00084A43"/>
    <w:rsid w:val="00084F1B"/>
    <w:rsid w:val="00085D86"/>
    <w:rsid w:val="0009202A"/>
    <w:rsid w:val="000922C4"/>
    <w:rsid w:val="00094814"/>
    <w:rsid w:val="000A727B"/>
    <w:rsid w:val="000B174F"/>
    <w:rsid w:val="000B7D7E"/>
    <w:rsid w:val="000D0DF8"/>
    <w:rsid w:val="000E09A5"/>
    <w:rsid w:val="000E5043"/>
    <w:rsid w:val="000E772B"/>
    <w:rsid w:val="000F1691"/>
    <w:rsid w:val="001077FF"/>
    <w:rsid w:val="00113EA5"/>
    <w:rsid w:val="00125E7E"/>
    <w:rsid w:val="0014767E"/>
    <w:rsid w:val="00147722"/>
    <w:rsid w:val="001552CF"/>
    <w:rsid w:val="00160E78"/>
    <w:rsid w:val="00170E84"/>
    <w:rsid w:val="00172F53"/>
    <w:rsid w:val="00174BB6"/>
    <w:rsid w:val="00176D35"/>
    <w:rsid w:val="001803D1"/>
    <w:rsid w:val="0018130C"/>
    <w:rsid w:val="001927F0"/>
    <w:rsid w:val="001965F3"/>
    <w:rsid w:val="001969ED"/>
    <w:rsid w:val="001A42B7"/>
    <w:rsid w:val="001A4C87"/>
    <w:rsid w:val="001A680B"/>
    <w:rsid w:val="001B439C"/>
    <w:rsid w:val="001C4685"/>
    <w:rsid w:val="001C738A"/>
    <w:rsid w:val="001D620E"/>
    <w:rsid w:val="001E0738"/>
    <w:rsid w:val="001F1B77"/>
    <w:rsid w:val="001F4670"/>
    <w:rsid w:val="001F5527"/>
    <w:rsid w:val="00203164"/>
    <w:rsid w:val="00205A89"/>
    <w:rsid w:val="002151C7"/>
    <w:rsid w:val="00216FBA"/>
    <w:rsid w:val="00217D7E"/>
    <w:rsid w:val="00220323"/>
    <w:rsid w:val="002219E6"/>
    <w:rsid w:val="00221A20"/>
    <w:rsid w:val="00227C9E"/>
    <w:rsid w:val="00237DF9"/>
    <w:rsid w:val="00244779"/>
    <w:rsid w:val="0025480F"/>
    <w:rsid w:val="00254BE2"/>
    <w:rsid w:val="002559A1"/>
    <w:rsid w:val="00255C6D"/>
    <w:rsid w:val="00256E04"/>
    <w:rsid w:val="0027401E"/>
    <w:rsid w:val="0027760C"/>
    <w:rsid w:val="002813F2"/>
    <w:rsid w:val="0029163D"/>
    <w:rsid w:val="00292D55"/>
    <w:rsid w:val="00293D5A"/>
    <w:rsid w:val="002A0CEC"/>
    <w:rsid w:val="002A4192"/>
    <w:rsid w:val="002A6C6A"/>
    <w:rsid w:val="002A7FEC"/>
    <w:rsid w:val="002B2729"/>
    <w:rsid w:val="002C2668"/>
    <w:rsid w:val="002C35BD"/>
    <w:rsid w:val="002D35F4"/>
    <w:rsid w:val="002D3FFE"/>
    <w:rsid w:val="002D60C2"/>
    <w:rsid w:val="002E1688"/>
    <w:rsid w:val="002F3AE4"/>
    <w:rsid w:val="00301F13"/>
    <w:rsid w:val="003060D7"/>
    <w:rsid w:val="00312D52"/>
    <w:rsid w:val="00316C97"/>
    <w:rsid w:val="00317080"/>
    <w:rsid w:val="00322953"/>
    <w:rsid w:val="00334711"/>
    <w:rsid w:val="00343A45"/>
    <w:rsid w:val="003456E6"/>
    <w:rsid w:val="00345C36"/>
    <w:rsid w:val="00354791"/>
    <w:rsid w:val="00364269"/>
    <w:rsid w:val="0037266A"/>
    <w:rsid w:val="0037432C"/>
    <w:rsid w:val="00375E41"/>
    <w:rsid w:val="00386183"/>
    <w:rsid w:val="003862F5"/>
    <w:rsid w:val="00386D08"/>
    <w:rsid w:val="00391F39"/>
    <w:rsid w:val="00392352"/>
    <w:rsid w:val="003927F1"/>
    <w:rsid w:val="003A1324"/>
    <w:rsid w:val="003A51D6"/>
    <w:rsid w:val="003A6085"/>
    <w:rsid w:val="003A770C"/>
    <w:rsid w:val="003B6924"/>
    <w:rsid w:val="003C0546"/>
    <w:rsid w:val="003C1779"/>
    <w:rsid w:val="003D3590"/>
    <w:rsid w:val="003E3C94"/>
    <w:rsid w:val="003F3CBF"/>
    <w:rsid w:val="003F5E89"/>
    <w:rsid w:val="003F65FA"/>
    <w:rsid w:val="003F723E"/>
    <w:rsid w:val="00401BC7"/>
    <w:rsid w:val="0040319D"/>
    <w:rsid w:val="00407C6F"/>
    <w:rsid w:val="004118E1"/>
    <w:rsid w:val="00414796"/>
    <w:rsid w:val="0041747E"/>
    <w:rsid w:val="004231E3"/>
    <w:rsid w:val="00425E63"/>
    <w:rsid w:val="00442056"/>
    <w:rsid w:val="0044216A"/>
    <w:rsid w:val="004429C9"/>
    <w:rsid w:val="00443E90"/>
    <w:rsid w:val="00447905"/>
    <w:rsid w:val="0045558A"/>
    <w:rsid w:val="00461304"/>
    <w:rsid w:val="004651C2"/>
    <w:rsid w:val="00470EAD"/>
    <w:rsid w:val="00490746"/>
    <w:rsid w:val="00493CAE"/>
    <w:rsid w:val="004A12A2"/>
    <w:rsid w:val="004B4DA1"/>
    <w:rsid w:val="004B7E30"/>
    <w:rsid w:val="004C32B5"/>
    <w:rsid w:val="004C35B3"/>
    <w:rsid w:val="004C3D3D"/>
    <w:rsid w:val="004C418C"/>
    <w:rsid w:val="004C65D2"/>
    <w:rsid w:val="004C6FC4"/>
    <w:rsid w:val="004E1914"/>
    <w:rsid w:val="004E261C"/>
    <w:rsid w:val="004E5C2E"/>
    <w:rsid w:val="004F17B8"/>
    <w:rsid w:val="004F2D97"/>
    <w:rsid w:val="004F2DB0"/>
    <w:rsid w:val="004F403E"/>
    <w:rsid w:val="00501889"/>
    <w:rsid w:val="00507480"/>
    <w:rsid w:val="00515D9F"/>
    <w:rsid w:val="0052185F"/>
    <w:rsid w:val="00531282"/>
    <w:rsid w:val="0053262C"/>
    <w:rsid w:val="00533C69"/>
    <w:rsid w:val="005353E9"/>
    <w:rsid w:val="00536141"/>
    <w:rsid w:val="00537074"/>
    <w:rsid w:val="00544712"/>
    <w:rsid w:val="00554893"/>
    <w:rsid w:val="00562925"/>
    <w:rsid w:val="00563F6A"/>
    <w:rsid w:val="00565BFC"/>
    <w:rsid w:val="00577D42"/>
    <w:rsid w:val="005804FF"/>
    <w:rsid w:val="005821F8"/>
    <w:rsid w:val="00583F4F"/>
    <w:rsid w:val="005940F2"/>
    <w:rsid w:val="005961B1"/>
    <w:rsid w:val="00597D20"/>
    <w:rsid w:val="005A03D0"/>
    <w:rsid w:val="005A0A72"/>
    <w:rsid w:val="005A1226"/>
    <w:rsid w:val="005A2D90"/>
    <w:rsid w:val="005B01B6"/>
    <w:rsid w:val="005B5DA6"/>
    <w:rsid w:val="005B6875"/>
    <w:rsid w:val="005B7D1D"/>
    <w:rsid w:val="005C6D74"/>
    <w:rsid w:val="005D2662"/>
    <w:rsid w:val="005D41B7"/>
    <w:rsid w:val="005D598F"/>
    <w:rsid w:val="005D6984"/>
    <w:rsid w:val="005E167E"/>
    <w:rsid w:val="005E2C31"/>
    <w:rsid w:val="005E2CE5"/>
    <w:rsid w:val="005E4921"/>
    <w:rsid w:val="005F1475"/>
    <w:rsid w:val="005F3B97"/>
    <w:rsid w:val="00602657"/>
    <w:rsid w:val="00605F74"/>
    <w:rsid w:val="00607CB7"/>
    <w:rsid w:val="00610B81"/>
    <w:rsid w:val="0061567A"/>
    <w:rsid w:val="006206C2"/>
    <w:rsid w:val="006249D1"/>
    <w:rsid w:val="006254C5"/>
    <w:rsid w:val="00634784"/>
    <w:rsid w:val="0064278D"/>
    <w:rsid w:val="00650179"/>
    <w:rsid w:val="00650D57"/>
    <w:rsid w:val="00653E9E"/>
    <w:rsid w:val="0065495F"/>
    <w:rsid w:val="0065765E"/>
    <w:rsid w:val="006601CA"/>
    <w:rsid w:val="00665AAC"/>
    <w:rsid w:val="006807AD"/>
    <w:rsid w:val="00683081"/>
    <w:rsid w:val="0068376A"/>
    <w:rsid w:val="00684437"/>
    <w:rsid w:val="00684C3B"/>
    <w:rsid w:val="0068690B"/>
    <w:rsid w:val="00695347"/>
    <w:rsid w:val="006A6982"/>
    <w:rsid w:val="006A755B"/>
    <w:rsid w:val="006B2CA6"/>
    <w:rsid w:val="006B5054"/>
    <w:rsid w:val="006B7E33"/>
    <w:rsid w:val="006C1622"/>
    <w:rsid w:val="006E5520"/>
    <w:rsid w:val="006F25D4"/>
    <w:rsid w:val="00704783"/>
    <w:rsid w:val="0070746D"/>
    <w:rsid w:val="0071254D"/>
    <w:rsid w:val="0071526C"/>
    <w:rsid w:val="007206AF"/>
    <w:rsid w:val="00727CF8"/>
    <w:rsid w:val="00731414"/>
    <w:rsid w:val="00742D45"/>
    <w:rsid w:val="00743A48"/>
    <w:rsid w:val="0074610D"/>
    <w:rsid w:val="00752248"/>
    <w:rsid w:val="00756FAF"/>
    <w:rsid w:val="00767644"/>
    <w:rsid w:val="00772074"/>
    <w:rsid w:val="00772958"/>
    <w:rsid w:val="007828B8"/>
    <w:rsid w:val="007907D3"/>
    <w:rsid w:val="007947B6"/>
    <w:rsid w:val="007A22A3"/>
    <w:rsid w:val="007A3061"/>
    <w:rsid w:val="007A540F"/>
    <w:rsid w:val="007B2319"/>
    <w:rsid w:val="007B35F8"/>
    <w:rsid w:val="007B3A11"/>
    <w:rsid w:val="007B4908"/>
    <w:rsid w:val="007C6184"/>
    <w:rsid w:val="007D0480"/>
    <w:rsid w:val="007D128C"/>
    <w:rsid w:val="007D4CFA"/>
    <w:rsid w:val="007D5E99"/>
    <w:rsid w:val="007E3434"/>
    <w:rsid w:val="007F009F"/>
    <w:rsid w:val="00807C4F"/>
    <w:rsid w:val="00813966"/>
    <w:rsid w:val="008220F5"/>
    <w:rsid w:val="00825335"/>
    <w:rsid w:val="00830211"/>
    <w:rsid w:val="008315A2"/>
    <w:rsid w:val="0083586E"/>
    <w:rsid w:val="00844F76"/>
    <w:rsid w:val="00850D1B"/>
    <w:rsid w:val="00851C7A"/>
    <w:rsid w:val="0085230F"/>
    <w:rsid w:val="0085727E"/>
    <w:rsid w:val="00860A86"/>
    <w:rsid w:val="008854CF"/>
    <w:rsid w:val="00886A8A"/>
    <w:rsid w:val="0088741D"/>
    <w:rsid w:val="00893AE6"/>
    <w:rsid w:val="008A2606"/>
    <w:rsid w:val="008B5EDE"/>
    <w:rsid w:val="008B6C7A"/>
    <w:rsid w:val="008C1BF1"/>
    <w:rsid w:val="008C23E1"/>
    <w:rsid w:val="008D318C"/>
    <w:rsid w:val="008D47D7"/>
    <w:rsid w:val="008D4D54"/>
    <w:rsid w:val="008D624E"/>
    <w:rsid w:val="008D76F2"/>
    <w:rsid w:val="008E18D9"/>
    <w:rsid w:val="008F7A94"/>
    <w:rsid w:val="00903A57"/>
    <w:rsid w:val="00912409"/>
    <w:rsid w:val="00912BC8"/>
    <w:rsid w:val="009248C3"/>
    <w:rsid w:val="00930E00"/>
    <w:rsid w:val="00931632"/>
    <w:rsid w:val="0093465E"/>
    <w:rsid w:val="009348CE"/>
    <w:rsid w:val="0093521C"/>
    <w:rsid w:val="009356B6"/>
    <w:rsid w:val="009407AB"/>
    <w:rsid w:val="00942F52"/>
    <w:rsid w:val="00944177"/>
    <w:rsid w:val="00945FE3"/>
    <w:rsid w:val="009472EF"/>
    <w:rsid w:val="00953EEA"/>
    <w:rsid w:val="0096371D"/>
    <w:rsid w:val="00963746"/>
    <w:rsid w:val="00970F52"/>
    <w:rsid w:val="00974755"/>
    <w:rsid w:val="009941D5"/>
    <w:rsid w:val="009968C8"/>
    <w:rsid w:val="009A126A"/>
    <w:rsid w:val="009A1E13"/>
    <w:rsid w:val="009B5358"/>
    <w:rsid w:val="009C2F1C"/>
    <w:rsid w:val="009D2628"/>
    <w:rsid w:val="009D3759"/>
    <w:rsid w:val="009D47CD"/>
    <w:rsid w:val="009D4E00"/>
    <w:rsid w:val="009E007C"/>
    <w:rsid w:val="009E0F67"/>
    <w:rsid w:val="009E6F0B"/>
    <w:rsid w:val="009F11A9"/>
    <w:rsid w:val="00A03FC3"/>
    <w:rsid w:val="00A04E56"/>
    <w:rsid w:val="00A13B58"/>
    <w:rsid w:val="00A2065A"/>
    <w:rsid w:val="00A30216"/>
    <w:rsid w:val="00A314F7"/>
    <w:rsid w:val="00A327E8"/>
    <w:rsid w:val="00A32D1D"/>
    <w:rsid w:val="00A3736E"/>
    <w:rsid w:val="00A51F02"/>
    <w:rsid w:val="00A55743"/>
    <w:rsid w:val="00A57B14"/>
    <w:rsid w:val="00A6165E"/>
    <w:rsid w:val="00A6361D"/>
    <w:rsid w:val="00A707A2"/>
    <w:rsid w:val="00A86E0D"/>
    <w:rsid w:val="00A9715B"/>
    <w:rsid w:val="00A97829"/>
    <w:rsid w:val="00AA2AEE"/>
    <w:rsid w:val="00AA66F7"/>
    <w:rsid w:val="00AA71E9"/>
    <w:rsid w:val="00AB74CD"/>
    <w:rsid w:val="00AC4B5F"/>
    <w:rsid w:val="00AC5C17"/>
    <w:rsid w:val="00AD5A65"/>
    <w:rsid w:val="00AE059F"/>
    <w:rsid w:val="00AE6B44"/>
    <w:rsid w:val="00AF61B8"/>
    <w:rsid w:val="00B04A29"/>
    <w:rsid w:val="00B068C2"/>
    <w:rsid w:val="00B1235F"/>
    <w:rsid w:val="00B12468"/>
    <w:rsid w:val="00B22329"/>
    <w:rsid w:val="00B3155D"/>
    <w:rsid w:val="00B41782"/>
    <w:rsid w:val="00B47034"/>
    <w:rsid w:val="00B475BB"/>
    <w:rsid w:val="00B5407E"/>
    <w:rsid w:val="00B54BA3"/>
    <w:rsid w:val="00B55D90"/>
    <w:rsid w:val="00B6064A"/>
    <w:rsid w:val="00B6350D"/>
    <w:rsid w:val="00B66532"/>
    <w:rsid w:val="00B71F32"/>
    <w:rsid w:val="00B72ED5"/>
    <w:rsid w:val="00B74799"/>
    <w:rsid w:val="00B77050"/>
    <w:rsid w:val="00B83CB1"/>
    <w:rsid w:val="00B83D36"/>
    <w:rsid w:val="00B87741"/>
    <w:rsid w:val="00B923EC"/>
    <w:rsid w:val="00B95321"/>
    <w:rsid w:val="00BA3FFF"/>
    <w:rsid w:val="00BA783F"/>
    <w:rsid w:val="00BA798C"/>
    <w:rsid w:val="00BB017F"/>
    <w:rsid w:val="00BB5743"/>
    <w:rsid w:val="00BB5860"/>
    <w:rsid w:val="00BD3F41"/>
    <w:rsid w:val="00BE14EF"/>
    <w:rsid w:val="00BF50A4"/>
    <w:rsid w:val="00C0765C"/>
    <w:rsid w:val="00C2343B"/>
    <w:rsid w:val="00C30E35"/>
    <w:rsid w:val="00C3135B"/>
    <w:rsid w:val="00C33681"/>
    <w:rsid w:val="00C34D0F"/>
    <w:rsid w:val="00C56043"/>
    <w:rsid w:val="00C563A1"/>
    <w:rsid w:val="00C576DF"/>
    <w:rsid w:val="00C6241C"/>
    <w:rsid w:val="00C71951"/>
    <w:rsid w:val="00C752EB"/>
    <w:rsid w:val="00C7595E"/>
    <w:rsid w:val="00C96372"/>
    <w:rsid w:val="00CA6DC8"/>
    <w:rsid w:val="00CB132D"/>
    <w:rsid w:val="00CB7FB1"/>
    <w:rsid w:val="00CC1978"/>
    <w:rsid w:val="00CC7E07"/>
    <w:rsid w:val="00CD0158"/>
    <w:rsid w:val="00CE3C1E"/>
    <w:rsid w:val="00CF2508"/>
    <w:rsid w:val="00CF4391"/>
    <w:rsid w:val="00D001B2"/>
    <w:rsid w:val="00D02B88"/>
    <w:rsid w:val="00D21E0E"/>
    <w:rsid w:val="00D21E41"/>
    <w:rsid w:val="00D2427C"/>
    <w:rsid w:val="00D271A6"/>
    <w:rsid w:val="00D27AA9"/>
    <w:rsid w:val="00D44199"/>
    <w:rsid w:val="00D54561"/>
    <w:rsid w:val="00D6134D"/>
    <w:rsid w:val="00D64240"/>
    <w:rsid w:val="00D71DA8"/>
    <w:rsid w:val="00D73ACE"/>
    <w:rsid w:val="00D75272"/>
    <w:rsid w:val="00D766B8"/>
    <w:rsid w:val="00D812B6"/>
    <w:rsid w:val="00D846EA"/>
    <w:rsid w:val="00D84D8D"/>
    <w:rsid w:val="00D90D72"/>
    <w:rsid w:val="00D944B6"/>
    <w:rsid w:val="00D94844"/>
    <w:rsid w:val="00D96D53"/>
    <w:rsid w:val="00DA073A"/>
    <w:rsid w:val="00DA1CC6"/>
    <w:rsid w:val="00DB09FF"/>
    <w:rsid w:val="00DB4E58"/>
    <w:rsid w:val="00DC215E"/>
    <w:rsid w:val="00DD03A8"/>
    <w:rsid w:val="00DD7C15"/>
    <w:rsid w:val="00E16DEA"/>
    <w:rsid w:val="00E20B0F"/>
    <w:rsid w:val="00E235E6"/>
    <w:rsid w:val="00E30E30"/>
    <w:rsid w:val="00E3239B"/>
    <w:rsid w:val="00E3262B"/>
    <w:rsid w:val="00E33AC5"/>
    <w:rsid w:val="00E34E3D"/>
    <w:rsid w:val="00E40AC9"/>
    <w:rsid w:val="00E40D22"/>
    <w:rsid w:val="00E468E3"/>
    <w:rsid w:val="00E50770"/>
    <w:rsid w:val="00E61948"/>
    <w:rsid w:val="00E64773"/>
    <w:rsid w:val="00E749DD"/>
    <w:rsid w:val="00E916CE"/>
    <w:rsid w:val="00E9445B"/>
    <w:rsid w:val="00E95F28"/>
    <w:rsid w:val="00EA1450"/>
    <w:rsid w:val="00EA18AC"/>
    <w:rsid w:val="00EA6A3C"/>
    <w:rsid w:val="00EB241A"/>
    <w:rsid w:val="00EB3664"/>
    <w:rsid w:val="00ED11F1"/>
    <w:rsid w:val="00EE7499"/>
    <w:rsid w:val="00EF1C3E"/>
    <w:rsid w:val="00EF4041"/>
    <w:rsid w:val="00EF5327"/>
    <w:rsid w:val="00EF7A3B"/>
    <w:rsid w:val="00F00F46"/>
    <w:rsid w:val="00F01B89"/>
    <w:rsid w:val="00F028CB"/>
    <w:rsid w:val="00F0524B"/>
    <w:rsid w:val="00F14C25"/>
    <w:rsid w:val="00F1508D"/>
    <w:rsid w:val="00F17BA3"/>
    <w:rsid w:val="00F20323"/>
    <w:rsid w:val="00F2090C"/>
    <w:rsid w:val="00F3346B"/>
    <w:rsid w:val="00F33ABF"/>
    <w:rsid w:val="00F374F4"/>
    <w:rsid w:val="00F445B6"/>
    <w:rsid w:val="00F54352"/>
    <w:rsid w:val="00F556D9"/>
    <w:rsid w:val="00F57982"/>
    <w:rsid w:val="00F620EE"/>
    <w:rsid w:val="00F65677"/>
    <w:rsid w:val="00F72CAC"/>
    <w:rsid w:val="00F823AF"/>
    <w:rsid w:val="00F829BE"/>
    <w:rsid w:val="00F943D6"/>
    <w:rsid w:val="00F96780"/>
    <w:rsid w:val="00FA55AC"/>
    <w:rsid w:val="00FB4175"/>
    <w:rsid w:val="00FB60FF"/>
    <w:rsid w:val="00FC2DC4"/>
    <w:rsid w:val="00FC4BC0"/>
    <w:rsid w:val="00FC52A8"/>
    <w:rsid w:val="00FE58B9"/>
    <w:rsid w:val="00FE733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B811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1927F0"/>
    <w:pPr>
      <w:spacing w:after="120" w:line="480" w:lineRule="auto"/>
    </w:pPr>
  </w:style>
  <w:style w:type="character" w:customStyle="1" w:styleId="Textoindependiente2Car">
    <w:name w:val="Texto independiente 2 Car"/>
    <w:basedOn w:val="Fuentedeprrafopredeter"/>
    <w:link w:val="Textoindependiente2"/>
    <w:uiPriority w:val="99"/>
    <w:semiHidden/>
    <w:rsid w:val="001927F0"/>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1927F0"/>
    <w:pPr>
      <w:spacing w:after="120" w:line="480" w:lineRule="auto"/>
    </w:pPr>
  </w:style>
  <w:style w:type="character" w:customStyle="1" w:styleId="Textoindependiente2Car">
    <w:name w:val="Texto independiente 2 Car"/>
    <w:basedOn w:val="Fuentedeprrafopredeter"/>
    <w:link w:val="Textoindependiente2"/>
    <w:uiPriority w:val="99"/>
    <w:semiHidden/>
    <w:rsid w:val="001927F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B65600-C9AE-4BFD-B098-48933EC26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3986</Words>
  <Characters>21923</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2021-11-04T15:28:00Z</cp:lastPrinted>
  <dcterms:created xsi:type="dcterms:W3CDTF">2021-11-09T15:14:00Z</dcterms:created>
  <dcterms:modified xsi:type="dcterms:W3CDTF">2021-11-09T15:19:00Z</dcterms:modified>
</cp:coreProperties>
</file>